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19" w:rsidRDefault="00C37057">
      <w:pPr>
        <w:pStyle w:val="30"/>
        <w:jc w:val="center"/>
        <w:rPr>
          <w:rFonts w:ascii="楷体_GB2312" w:eastAsia="楷体_GB2312"/>
          <w:b/>
          <w:color w:val="000000"/>
          <w:sz w:val="36"/>
          <w:szCs w:val="36"/>
        </w:rPr>
      </w:pPr>
      <w:bookmarkStart w:id="0" w:name="_Toc102489700"/>
      <w:r>
        <w:rPr>
          <w:rFonts w:ascii="楷体_GB2312" w:eastAsia="楷体_GB2312" w:hint="eastAsia"/>
          <w:b/>
          <w:color w:val="000000"/>
          <w:sz w:val="36"/>
          <w:szCs w:val="36"/>
        </w:rPr>
        <w:t>深</w:t>
      </w:r>
      <w:r>
        <w:rPr>
          <w:rFonts w:ascii="楷体_GB2312" w:eastAsia="楷体_GB2312" w:hint="eastAsia"/>
          <w:b/>
          <w:color w:val="000000"/>
          <w:sz w:val="36"/>
          <w:szCs w:val="36"/>
        </w:rPr>
        <w:t>市全面实行股票发行注册制改革</w:t>
      </w:r>
    </w:p>
    <w:p w:rsidR="005D0819" w:rsidRDefault="00C37057">
      <w:pPr>
        <w:pStyle w:val="30"/>
        <w:jc w:val="center"/>
        <w:rPr>
          <w:rFonts w:ascii="楷体_GB2312" w:eastAsia="楷体_GB2312"/>
          <w:b/>
          <w:color w:val="000000"/>
          <w:sz w:val="36"/>
          <w:szCs w:val="36"/>
        </w:rPr>
      </w:pPr>
      <w:r>
        <w:rPr>
          <w:rFonts w:ascii="楷体_GB2312" w:eastAsia="楷体_GB2312" w:hint="eastAsia"/>
          <w:b/>
          <w:color w:val="000000"/>
          <w:sz w:val="36"/>
          <w:szCs w:val="36"/>
        </w:rPr>
        <w:t>2023</w:t>
      </w:r>
      <w:r>
        <w:rPr>
          <w:rFonts w:ascii="楷体_GB2312" w:eastAsia="楷体_GB2312" w:hint="eastAsia"/>
          <w:b/>
          <w:color w:val="000000"/>
          <w:sz w:val="36"/>
          <w:szCs w:val="36"/>
        </w:rPr>
        <w:t>年</w:t>
      </w:r>
      <w:r>
        <w:rPr>
          <w:rFonts w:ascii="楷体_GB2312" w:eastAsia="楷体_GB2312" w:hint="eastAsia"/>
          <w:b/>
          <w:color w:val="000000"/>
          <w:sz w:val="36"/>
          <w:szCs w:val="36"/>
        </w:rPr>
        <w:t>3</w:t>
      </w:r>
      <w:r>
        <w:rPr>
          <w:rFonts w:ascii="楷体_GB2312" w:eastAsia="楷体_GB2312" w:hint="eastAsia"/>
          <w:b/>
          <w:color w:val="000000"/>
          <w:sz w:val="36"/>
          <w:szCs w:val="36"/>
        </w:rPr>
        <w:t>月</w:t>
      </w:r>
      <w:r>
        <w:rPr>
          <w:rFonts w:ascii="楷体_GB2312" w:eastAsia="楷体_GB2312" w:hint="eastAsia"/>
          <w:b/>
          <w:color w:val="000000"/>
          <w:sz w:val="36"/>
          <w:szCs w:val="36"/>
        </w:rPr>
        <w:t>25</w:t>
      </w:r>
      <w:r>
        <w:rPr>
          <w:rFonts w:ascii="楷体_GB2312" w:eastAsia="楷体_GB2312" w:hint="eastAsia"/>
          <w:b/>
          <w:color w:val="000000"/>
          <w:sz w:val="36"/>
          <w:szCs w:val="36"/>
        </w:rPr>
        <w:t>日至</w:t>
      </w:r>
      <w:r>
        <w:rPr>
          <w:rFonts w:ascii="楷体_GB2312" w:eastAsia="楷体_GB2312" w:hint="eastAsia"/>
          <w:b/>
          <w:color w:val="000000"/>
          <w:sz w:val="36"/>
          <w:szCs w:val="36"/>
        </w:rPr>
        <w:t>26</w:t>
      </w:r>
      <w:r>
        <w:rPr>
          <w:rFonts w:ascii="楷体_GB2312" w:eastAsia="楷体_GB2312" w:hint="eastAsia"/>
          <w:b/>
          <w:color w:val="000000"/>
          <w:sz w:val="36"/>
          <w:szCs w:val="36"/>
        </w:rPr>
        <w:t>日</w:t>
      </w:r>
      <w:r>
        <w:rPr>
          <w:rFonts w:ascii="楷体_GB2312" w:eastAsia="楷体_GB2312" w:hint="eastAsia"/>
          <w:b/>
          <w:color w:val="000000"/>
          <w:sz w:val="36"/>
          <w:szCs w:val="36"/>
        </w:rPr>
        <w:t>全网测试方案</w:t>
      </w:r>
      <w:r>
        <w:rPr>
          <w:rFonts w:ascii="楷体_GB2312" w:eastAsia="楷体_GB2312" w:hint="eastAsia"/>
          <w:b/>
          <w:color w:val="000000"/>
          <w:sz w:val="36"/>
          <w:szCs w:val="36"/>
        </w:rPr>
        <w:t xml:space="preserve"> </w:t>
      </w:r>
    </w:p>
    <w:p w:rsidR="005D0819" w:rsidRDefault="005D0819">
      <w:pPr>
        <w:pStyle w:val="30"/>
        <w:outlineLvl w:val="0"/>
        <w:rPr>
          <w:rFonts w:ascii="楷体_GB2312" w:eastAsia="楷体_GB2312"/>
          <w:b/>
          <w:color w:val="000000"/>
          <w:sz w:val="32"/>
          <w:szCs w:val="32"/>
        </w:rPr>
      </w:pPr>
    </w:p>
    <w:p w:rsidR="005D0819" w:rsidRDefault="00C37057">
      <w:pPr>
        <w:pStyle w:val="30"/>
        <w:outlineLvl w:val="0"/>
        <w:rPr>
          <w:rFonts w:ascii="楷体_GB2312" w:eastAsia="楷体_GB2312"/>
          <w:b/>
          <w:color w:val="000000"/>
          <w:sz w:val="32"/>
          <w:szCs w:val="32"/>
        </w:rPr>
      </w:pPr>
      <w:r>
        <w:rPr>
          <w:rFonts w:ascii="楷体_GB2312" w:eastAsia="楷体_GB2312" w:hint="eastAsia"/>
          <w:b/>
          <w:color w:val="000000"/>
          <w:sz w:val="32"/>
          <w:szCs w:val="32"/>
        </w:rPr>
        <w:t>一、测试目的</w:t>
      </w:r>
      <w:bookmarkEnd w:id="0"/>
    </w:p>
    <w:p w:rsidR="005D0819" w:rsidRDefault="00C37057">
      <w:pPr>
        <w:widowControl/>
        <w:ind w:firstLineChars="200" w:firstLine="560"/>
        <w:rPr>
          <w:sz w:val="28"/>
          <w:szCs w:val="28"/>
        </w:rPr>
      </w:pPr>
      <w:r>
        <w:rPr>
          <w:rFonts w:hint="eastAsia"/>
          <w:sz w:val="28"/>
          <w:szCs w:val="28"/>
        </w:rPr>
        <w:t>深圳证券交易所（以下简称深交所）已于</w:t>
      </w:r>
      <w:r>
        <w:rPr>
          <w:rFonts w:hint="eastAsia"/>
          <w:sz w:val="28"/>
          <w:szCs w:val="28"/>
        </w:rPr>
        <w:t>2023</w:t>
      </w:r>
      <w:r>
        <w:rPr>
          <w:rFonts w:hint="eastAsia"/>
          <w:sz w:val="28"/>
          <w:szCs w:val="28"/>
        </w:rPr>
        <w:t>年</w:t>
      </w:r>
      <w:r>
        <w:rPr>
          <w:rFonts w:hint="eastAsia"/>
          <w:sz w:val="28"/>
          <w:szCs w:val="28"/>
        </w:rPr>
        <w:t>2</w:t>
      </w:r>
      <w:r>
        <w:rPr>
          <w:rFonts w:hint="eastAsia"/>
          <w:sz w:val="28"/>
          <w:szCs w:val="28"/>
        </w:rPr>
        <w:t>月</w:t>
      </w:r>
      <w:r>
        <w:rPr>
          <w:rFonts w:hint="eastAsia"/>
          <w:sz w:val="28"/>
          <w:szCs w:val="28"/>
        </w:rPr>
        <w:t>1</w:t>
      </w:r>
      <w:r>
        <w:rPr>
          <w:rFonts w:hint="eastAsia"/>
          <w:sz w:val="28"/>
          <w:szCs w:val="28"/>
        </w:rPr>
        <w:t>日发布《关于做好全面实行股票发行注册制改革的技术准备通知》，为确保相关业务的顺利开展，深交所联合中国证券登记结算有限责任公司（以下简称中国结算）深圳分公司、中国证券金融股份有限公司（以下简称中证金融）定于</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25</w:t>
      </w:r>
      <w:r>
        <w:rPr>
          <w:rFonts w:hint="eastAsia"/>
          <w:sz w:val="28"/>
          <w:szCs w:val="28"/>
        </w:rPr>
        <w:t>日至</w:t>
      </w:r>
      <w:r>
        <w:rPr>
          <w:rFonts w:hint="eastAsia"/>
          <w:sz w:val="28"/>
          <w:szCs w:val="28"/>
        </w:rPr>
        <w:t>26</w:t>
      </w:r>
      <w:r>
        <w:rPr>
          <w:rFonts w:hint="eastAsia"/>
          <w:sz w:val="28"/>
          <w:szCs w:val="28"/>
        </w:rPr>
        <w:t>日</w:t>
      </w:r>
      <w:r>
        <w:rPr>
          <w:rFonts w:hint="eastAsia"/>
          <w:sz w:val="28"/>
          <w:szCs w:val="28"/>
        </w:rPr>
        <w:t>组织</w:t>
      </w:r>
      <w:r>
        <w:rPr>
          <w:rFonts w:hint="eastAsia"/>
          <w:sz w:val="28"/>
          <w:szCs w:val="28"/>
        </w:rPr>
        <w:t>全网</w:t>
      </w:r>
      <w:r>
        <w:rPr>
          <w:rFonts w:hint="eastAsia"/>
          <w:sz w:val="28"/>
          <w:szCs w:val="28"/>
        </w:rPr>
        <w:t>测试，主要通过模拟深市股票及存托凭证交易、非交易等业务的委托申报、成交回报、行情接收、清算交收和投资者适当性管理、市场化转融通等业务处理过程，检验市场参与各方技术系统的正确性。</w:t>
      </w:r>
    </w:p>
    <w:p w:rsidR="005D0819" w:rsidRDefault="00C37057">
      <w:pPr>
        <w:widowControl/>
        <w:ind w:firstLineChars="200" w:firstLine="560"/>
        <w:rPr>
          <w:sz w:val="28"/>
          <w:szCs w:val="28"/>
        </w:rPr>
      </w:pPr>
      <w:r>
        <w:rPr>
          <w:rFonts w:hint="eastAsia"/>
          <w:sz w:val="28"/>
          <w:szCs w:val="28"/>
        </w:rPr>
        <w:t>深交所已于</w:t>
      </w:r>
      <w:r>
        <w:rPr>
          <w:rFonts w:hint="eastAsia"/>
          <w:sz w:val="28"/>
          <w:szCs w:val="28"/>
        </w:rPr>
        <w:t>2022</w:t>
      </w:r>
      <w:r>
        <w:rPr>
          <w:rFonts w:hint="eastAsia"/>
          <w:sz w:val="28"/>
          <w:szCs w:val="28"/>
        </w:rPr>
        <w:t>年</w:t>
      </w:r>
      <w:r>
        <w:rPr>
          <w:rFonts w:hint="eastAsia"/>
          <w:sz w:val="28"/>
          <w:szCs w:val="28"/>
        </w:rPr>
        <w:t>11</w:t>
      </w:r>
      <w:r>
        <w:rPr>
          <w:rFonts w:hint="eastAsia"/>
          <w:sz w:val="28"/>
          <w:szCs w:val="28"/>
        </w:rPr>
        <w:t>月</w:t>
      </w:r>
      <w:r>
        <w:rPr>
          <w:rFonts w:hint="eastAsia"/>
          <w:sz w:val="28"/>
          <w:szCs w:val="28"/>
        </w:rPr>
        <w:t>25</w:t>
      </w:r>
      <w:r>
        <w:rPr>
          <w:rFonts w:hint="eastAsia"/>
          <w:sz w:val="28"/>
          <w:szCs w:val="28"/>
        </w:rPr>
        <w:t>日发布《关于全面实施扩位证券简称业务的技术准备通知》，并于</w:t>
      </w:r>
      <w:r>
        <w:rPr>
          <w:rFonts w:hint="eastAsia"/>
          <w:sz w:val="28"/>
          <w:szCs w:val="28"/>
        </w:rPr>
        <w:t>2023</w:t>
      </w:r>
      <w:r>
        <w:rPr>
          <w:rFonts w:hint="eastAsia"/>
          <w:sz w:val="28"/>
          <w:szCs w:val="28"/>
        </w:rPr>
        <w:t>年</w:t>
      </w:r>
      <w:r>
        <w:rPr>
          <w:rFonts w:hint="eastAsia"/>
          <w:sz w:val="28"/>
          <w:szCs w:val="28"/>
        </w:rPr>
        <w:t>1</w:t>
      </w:r>
      <w:r>
        <w:rPr>
          <w:rFonts w:hint="eastAsia"/>
          <w:sz w:val="28"/>
          <w:szCs w:val="28"/>
        </w:rPr>
        <w:t>月</w:t>
      </w:r>
      <w:r>
        <w:rPr>
          <w:rFonts w:hint="eastAsia"/>
          <w:sz w:val="28"/>
          <w:szCs w:val="28"/>
        </w:rPr>
        <w:t>7</w:t>
      </w:r>
      <w:r>
        <w:rPr>
          <w:rFonts w:hint="eastAsia"/>
          <w:sz w:val="28"/>
          <w:szCs w:val="28"/>
        </w:rPr>
        <w:t>日组织通关测试，为满足市场参与者测试需求，确保相关业务的顺利实施，深交所联合中国结算深圳分公司定于</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25</w:t>
      </w:r>
      <w:r>
        <w:rPr>
          <w:rFonts w:hint="eastAsia"/>
          <w:sz w:val="28"/>
          <w:szCs w:val="28"/>
        </w:rPr>
        <w:t>日至</w:t>
      </w:r>
      <w:r>
        <w:rPr>
          <w:rFonts w:hint="eastAsia"/>
          <w:sz w:val="28"/>
          <w:szCs w:val="28"/>
        </w:rPr>
        <w:t>26</w:t>
      </w:r>
      <w:r>
        <w:rPr>
          <w:rFonts w:hint="eastAsia"/>
          <w:sz w:val="28"/>
          <w:szCs w:val="28"/>
        </w:rPr>
        <w:t>日</w:t>
      </w:r>
      <w:r>
        <w:rPr>
          <w:rFonts w:hint="eastAsia"/>
          <w:sz w:val="28"/>
          <w:szCs w:val="28"/>
        </w:rPr>
        <w:t>再次组织全网测试，模拟</w:t>
      </w:r>
      <w:r>
        <w:rPr>
          <w:rFonts w:hint="eastAsia"/>
          <w:sz w:val="28"/>
          <w:szCs w:val="28"/>
        </w:rPr>
        <w:t>股票、债券等产品</w:t>
      </w:r>
      <w:r>
        <w:rPr>
          <w:rFonts w:hint="eastAsia"/>
          <w:sz w:val="28"/>
          <w:szCs w:val="28"/>
        </w:rPr>
        <w:t>全面实施扩位证券简称</w:t>
      </w:r>
      <w:r>
        <w:rPr>
          <w:rFonts w:hint="eastAsia"/>
          <w:sz w:val="28"/>
          <w:szCs w:val="28"/>
        </w:rPr>
        <w:t>后的</w:t>
      </w:r>
      <w:r>
        <w:rPr>
          <w:rFonts w:hint="eastAsia"/>
          <w:sz w:val="28"/>
          <w:szCs w:val="28"/>
        </w:rPr>
        <w:t>业务场景，主要模拟证券相关信息文件处理，证</w:t>
      </w:r>
      <w:r>
        <w:rPr>
          <w:rFonts w:hint="eastAsia"/>
          <w:sz w:val="28"/>
          <w:szCs w:val="28"/>
        </w:rPr>
        <w:t>券交易、非交易等业务的委托申报、成交回报、行情接收、清算交收等处理过程，检验市场参与各方技术系统的正确性。</w:t>
      </w:r>
    </w:p>
    <w:p w:rsidR="005D0819" w:rsidRDefault="005D0819" w:rsidP="00846CE0">
      <w:pPr>
        <w:ind w:firstLineChars="201" w:firstLine="563"/>
        <w:rPr>
          <w:color w:val="000000"/>
          <w:sz w:val="28"/>
          <w:szCs w:val="28"/>
        </w:rPr>
      </w:pPr>
    </w:p>
    <w:p w:rsidR="005D0819" w:rsidRDefault="00C37057">
      <w:pPr>
        <w:pStyle w:val="30"/>
        <w:outlineLvl w:val="0"/>
        <w:rPr>
          <w:rFonts w:ascii="楷体_GB2312" w:eastAsia="楷体_GB2312"/>
          <w:b/>
          <w:color w:val="000000"/>
          <w:sz w:val="32"/>
          <w:szCs w:val="32"/>
        </w:rPr>
      </w:pPr>
      <w:bookmarkStart w:id="1" w:name="_Toc102489701"/>
      <w:r>
        <w:rPr>
          <w:rFonts w:ascii="楷体_GB2312" w:eastAsia="楷体_GB2312" w:hint="eastAsia"/>
          <w:b/>
          <w:color w:val="000000"/>
          <w:sz w:val="32"/>
          <w:szCs w:val="32"/>
        </w:rPr>
        <w:lastRenderedPageBreak/>
        <w:t>二、参测单位</w:t>
      </w:r>
      <w:bookmarkEnd w:id="1"/>
    </w:p>
    <w:p w:rsidR="005D0819" w:rsidRDefault="00C37057">
      <w:pPr>
        <w:numPr>
          <w:ilvl w:val="0"/>
          <w:numId w:val="2"/>
        </w:numPr>
        <w:rPr>
          <w:color w:val="000000"/>
          <w:sz w:val="28"/>
          <w:szCs w:val="28"/>
        </w:rPr>
      </w:pPr>
      <w:r>
        <w:rPr>
          <w:rFonts w:hint="eastAsia"/>
          <w:color w:val="000000"/>
          <w:sz w:val="28"/>
          <w:szCs w:val="28"/>
        </w:rPr>
        <w:t>深交所</w:t>
      </w:r>
    </w:p>
    <w:p w:rsidR="005D0819" w:rsidRDefault="00C37057">
      <w:pPr>
        <w:numPr>
          <w:ilvl w:val="0"/>
          <w:numId w:val="2"/>
        </w:numPr>
        <w:rPr>
          <w:color w:val="000000"/>
          <w:sz w:val="28"/>
          <w:szCs w:val="28"/>
        </w:rPr>
      </w:pPr>
      <w:r>
        <w:rPr>
          <w:rFonts w:hint="eastAsia"/>
          <w:color w:val="000000"/>
          <w:sz w:val="28"/>
          <w:szCs w:val="28"/>
        </w:rPr>
        <w:t>上交所</w:t>
      </w:r>
    </w:p>
    <w:p w:rsidR="005D0819" w:rsidRDefault="00C37057">
      <w:pPr>
        <w:numPr>
          <w:ilvl w:val="0"/>
          <w:numId w:val="2"/>
        </w:numPr>
        <w:rPr>
          <w:color w:val="000000"/>
          <w:sz w:val="28"/>
          <w:szCs w:val="28"/>
        </w:rPr>
      </w:pPr>
      <w:r>
        <w:rPr>
          <w:rFonts w:hint="eastAsia"/>
          <w:color w:val="000000"/>
          <w:sz w:val="28"/>
          <w:szCs w:val="28"/>
        </w:rPr>
        <w:t>中国结算深圳分公司</w:t>
      </w:r>
    </w:p>
    <w:p w:rsidR="005D0819" w:rsidRDefault="00C37057">
      <w:pPr>
        <w:numPr>
          <w:ilvl w:val="0"/>
          <w:numId w:val="2"/>
        </w:numPr>
        <w:rPr>
          <w:color w:val="000000"/>
          <w:sz w:val="28"/>
          <w:szCs w:val="28"/>
        </w:rPr>
      </w:pPr>
      <w:r>
        <w:rPr>
          <w:rFonts w:hint="eastAsia"/>
          <w:color w:val="000000"/>
          <w:sz w:val="28"/>
          <w:szCs w:val="28"/>
        </w:rPr>
        <w:t>中证金融</w:t>
      </w:r>
    </w:p>
    <w:p w:rsidR="005D0819" w:rsidRDefault="00C37057">
      <w:pPr>
        <w:numPr>
          <w:ilvl w:val="0"/>
          <w:numId w:val="2"/>
        </w:numPr>
        <w:rPr>
          <w:color w:val="000000"/>
          <w:sz w:val="28"/>
          <w:szCs w:val="28"/>
        </w:rPr>
      </w:pPr>
      <w:r>
        <w:rPr>
          <w:rFonts w:hint="eastAsia"/>
          <w:color w:val="000000"/>
          <w:sz w:val="28"/>
          <w:szCs w:val="28"/>
        </w:rPr>
        <w:t>中证指数有限公司</w:t>
      </w:r>
    </w:p>
    <w:p w:rsidR="005D0819" w:rsidRDefault="00C37057">
      <w:pPr>
        <w:numPr>
          <w:ilvl w:val="0"/>
          <w:numId w:val="2"/>
        </w:numPr>
        <w:rPr>
          <w:color w:val="000000"/>
          <w:sz w:val="28"/>
          <w:szCs w:val="28"/>
        </w:rPr>
      </w:pPr>
      <w:r>
        <w:rPr>
          <w:rFonts w:hint="eastAsia"/>
          <w:color w:val="000000"/>
          <w:sz w:val="28"/>
          <w:szCs w:val="28"/>
        </w:rPr>
        <w:t>香港联交所</w:t>
      </w:r>
    </w:p>
    <w:p w:rsidR="005D0819" w:rsidRDefault="00C37057">
      <w:pPr>
        <w:numPr>
          <w:ilvl w:val="0"/>
          <w:numId w:val="2"/>
        </w:numPr>
        <w:rPr>
          <w:color w:val="000000"/>
          <w:sz w:val="28"/>
          <w:szCs w:val="28"/>
        </w:rPr>
      </w:pPr>
      <w:r>
        <w:rPr>
          <w:rFonts w:hint="eastAsia"/>
          <w:color w:val="000000"/>
          <w:sz w:val="28"/>
          <w:szCs w:val="28"/>
        </w:rPr>
        <w:t>深圳证券通信有限公司</w:t>
      </w:r>
    </w:p>
    <w:p w:rsidR="005D0819" w:rsidRDefault="00C37057">
      <w:pPr>
        <w:numPr>
          <w:ilvl w:val="0"/>
          <w:numId w:val="2"/>
        </w:numPr>
        <w:rPr>
          <w:color w:val="000000"/>
          <w:sz w:val="28"/>
          <w:szCs w:val="28"/>
        </w:rPr>
      </w:pPr>
      <w:r>
        <w:rPr>
          <w:rFonts w:hint="eastAsia"/>
          <w:color w:val="000000"/>
          <w:sz w:val="28"/>
          <w:szCs w:val="28"/>
        </w:rPr>
        <w:t>深圳证券信息有限公司</w:t>
      </w:r>
    </w:p>
    <w:p w:rsidR="005D0819" w:rsidRDefault="00C37057">
      <w:pPr>
        <w:numPr>
          <w:ilvl w:val="0"/>
          <w:numId w:val="2"/>
        </w:numPr>
        <w:rPr>
          <w:color w:val="000000"/>
          <w:sz w:val="28"/>
          <w:szCs w:val="28"/>
        </w:rPr>
      </w:pPr>
      <w:r>
        <w:rPr>
          <w:rFonts w:hint="eastAsia"/>
          <w:color w:val="000000"/>
          <w:sz w:val="28"/>
          <w:szCs w:val="28"/>
        </w:rPr>
        <w:t>会员单位</w:t>
      </w:r>
    </w:p>
    <w:p w:rsidR="005D0819" w:rsidRDefault="00C37057">
      <w:pPr>
        <w:numPr>
          <w:ilvl w:val="0"/>
          <w:numId w:val="2"/>
        </w:numPr>
        <w:rPr>
          <w:color w:val="000000"/>
          <w:sz w:val="28"/>
          <w:szCs w:val="28"/>
        </w:rPr>
      </w:pPr>
      <w:r>
        <w:rPr>
          <w:rFonts w:hint="eastAsia"/>
          <w:color w:val="000000"/>
          <w:sz w:val="28"/>
          <w:szCs w:val="28"/>
        </w:rPr>
        <w:t>基金管理公司</w:t>
      </w:r>
    </w:p>
    <w:p w:rsidR="005D0819" w:rsidRDefault="00C37057">
      <w:pPr>
        <w:numPr>
          <w:ilvl w:val="0"/>
          <w:numId w:val="2"/>
        </w:numPr>
        <w:rPr>
          <w:color w:val="000000"/>
          <w:sz w:val="28"/>
          <w:szCs w:val="28"/>
        </w:rPr>
      </w:pPr>
      <w:r>
        <w:rPr>
          <w:rFonts w:hint="eastAsia"/>
          <w:color w:val="000000"/>
          <w:sz w:val="28"/>
          <w:szCs w:val="28"/>
        </w:rPr>
        <w:t>行情服务商</w:t>
      </w:r>
    </w:p>
    <w:p w:rsidR="005D0819" w:rsidRDefault="00C37057">
      <w:pPr>
        <w:numPr>
          <w:ilvl w:val="0"/>
          <w:numId w:val="2"/>
        </w:numPr>
        <w:rPr>
          <w:color w:val="000000"/>
          <w:sz w:val="28"/>
          <w:szCs w:val="28"/>
        </w:rPr>
      </w:pPr>
      <w:r>
        <w:rPr>
          <w:rFonts w:hint="eastAsia"/>
          <w:color w:val="000000"/>
          <w:sz w:val="28"/>
          <w:szCs w:val="28"/>
        </w:rPr>
        <w:t>结算参与机构</w:t>
      </w:r>
    </w:p>
    <w:p w:rsidR="005D0819" w:rsidRDefault="00C37057">
      <w:pPr>
        <w:numPr>
          <w:ilvl w:val="0"/>
          <w:numId w:val="2"/>
        </w:numPr>
        <w:rPr>
          <w:color w:val="000000"/>
          <w:sz w:val="28"/>
          <w:szCs w:val="28"/>
        </w:rPr>
      </w:pPr>
      <w:r>
        <w:rPr>
          <w:rFonts w:hint="eastAsia"/>
          <w:color w:val="000000"/>
          <w:sz w:val="28"/>
          <w:szCs w:val="28"/>
        </w:rPr>
        <w:t>其他相关单位</w:t>
      </w:r>
    </w:p>
    <w:p w:rsidR="005D0819" w:rsidRDefault="005D0819">
      <w:pPr>
        <w:ind w:left="420"/>
        <w:rPr>
          <w:color w:val="000000"/>
          <w:sz w:val="28"/>
          <w:szCs w:val="28"/>
        </w:rPr>
      </w:pPr>
    </w:p>
    <w:p w:rsidR="005D0819" w:rsidRDefault="00C37057">
      <w:pPr>
        <w:pStyle w:val="30"/>
        <w:outlineLvl w:val="0"/>
        <w:rPr>
          <w:rFonts w:ascii="楷体_GB2312" w:eastAsia="楷体_GB2312"/>
          <w:b/>
          <w:color w:val="000000"/>
          <w:sz w:val="32"/>
          <w:szCs w:val="32"/>
        </w:rPr>
      </w:pPr>
      <w:bookmarkStart w:id="2" w:name="_Toc102489702"/>
      <w:r>
        <w:rPr>
          <w:rFonts w:ascii="楷体_GB2312" w:eastAsia="楷体_GB2312" w:hint="eastAsia"/>
          <w:b/>
          <w:color w:val="000000"/>
          <w:sz w:val="32"/>
          <w:szCs w:val="32"/>
        </w:rPr>
        <w:t>三、测试内容</w:t>
      </w:r>
      <w:bookmarkEnd w:id="2"/>
    </w:p>
    <w:p w:rsidR="005D0819" w:rsidRDefault="00C37057">
      <w:pPr>
        <w:ind w:firstLineChars="200" w:firstLine="560"/>
        <w:rPr>
          <w:color w:val="000000"/>
          <w:sz w:val="28"/>
          <w:szCs w:val="28"/>
          <w:highlight w:val="yellow"/>
        </w:rPr>
      </w:pPr>
      <w:r>
        <w:rPr>
          <w:rFonts w:hint="eastAsia"/>
          <w:color w:val="000000"/>
          <w:sz w:val="28"/>
          <w:szCs w:val="28"/>
        </w:rPr>
        <w:t>深市证券交易系统、结算系统模拟</w:t>
      </w:r>
      <w:r>
        <w:rPr>
          <w:rFonts w:hint="eastAsia"/>
          <w:color w:val="000000"/>
          <w:sz w:val="28"/>
          <w:szCs w:val="28"/>
        </w:rPr>
        <w:t>2</w:t>
      </w:r>
      <w:r>
        <w:rPr>
          <w:rFonts w:hint="eastAsia"/>
          <w:color w:val="000000"/>
          <w:sz w:val="28"/>
          <w:szCs w:val="28"/>
        </w:rPr>
        <w:t>个业务日的交易、结算（即模拟</w:t>
      </w:r>
      <w:r>
        <w:rPr>
          <w:rFonts w:hint="eastAsia"/>
          <w:color w:val="000000"/>
          <w:sz w:val="28"/>
          <w:szCs w:val="28"/>
        </w:rPr>
        <w:t>T</w:t>
      </w:r>
      <w:r>
        <w:rPr>
          <w:rFonts w:hint="eastAsia"/>
          <w:color w:val="000000"/>
          <w:sz w:val="28"/>
          <w:szCs w:val="28"/>
        </w:rPr>
        <w:t>日</w:t>
      </w:r>
      <w:r>
        <w:rPr>
          <w:rFonts w:hint="eastAsia"/>
          <w:color w:val="000000"/>
          <w:sz w:val="28"/>
          <w:szCs w:val="28"/>
        </w:rPr>
        <w:t>2023</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25</w:t>
      </w:r>
      <w:r>
        <w:rPr>
          <w:rFonts w:hint="eastAsia"/>
          <w:color w:val="000000"/>
          <w:sz w:val="28"/>
          <w:szCs w:val="28"/>
        </w:rPr>
        <w:t>日、</w:t>
      </w:r>
      <w:r>
        <w:rPr>
          <w:rFonts w:hint="eastAsia"/>
          <w:color w:val="000000"/>
          <w:sz w:val="28"/>
          <w:szCs w:val="28"/>
        </w:rPr>
        <w:t>T+1</w:t>
      </w:r>
      <w:r>
        <w:rPr>
          <w:rFonts w:hint="eastAsia"/>
          <w:color w:val="000000"/>
          <w:sz w:val="28"/>
          <w:szCs w:val="28"/>
        </w:rPr>
        <w:t>日</w:t>
      </w:r>
      <w:r>
        <w:rPr>
          <w:rFonts w:hint="eastAsia"/>
          <w:color w:val="000000"/>
          <w:sz w:val="28"/>
          <w:szCs w:val="28"/>
        </w:rPr>
        <w:t>2023</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26</w:t>
      </w:r>
      <w:r>
        <w:rPr>
          <w:rFonts w:hint="eastAsia"/>
          <w:color w:val="000000"/>
          <w:sz w:val="28"/>
          <w:szCs w:val="28"/>
        </w:rPr>
        <w:t>日），港股通证券模拟半日市交易和</w:t>
      </w:r>
      <w:r>
        <w:rPr>
          <w:rFonts w:hint="eastAsia"/>
          <w:color w:val="000000"/>
          <w:sz w:val="28"/>
          <w:szCs w:val="28"/>
        </w:rPr>
        <w:t>1</w:t>
      </w:r>
      <w:r>
        <w:rPr>
          <w:rFonts w:hint="eastAsia"/>
          <w:color w:val="000000"/>
          <w:sz w:val="28"/>
          <w:szCs w:val="28"/>
        </w:rPr>
        <w:t>个结算日的结算（即模拟</w:t>
      </w:r>
      <w:r>
        <w:rPr>
          <w:rFonts w:hint="eastAsia"/>
          <w:color w:val="000000"/>
          <w:sz w:val="28"/>
          <w:szCs w:val="28"/>
        </w:rPr>
        <w:t>T</w:t>
      </w:r>
      <w:r>
        <w:rPr>
          <w:rFonts w:hint="eastAsia"/>
          <w:color w:val="000000"/>
          <w:sz w:val="28"/>
          <w:szCs w:val="28"/>
        </w:rPr>
        <w:t>日</w:t>
      </w:r>
      <w:r>
        <w:rPr>
          <w:rFonts w:hint="eastAsia"/>
          <w:color w:val="000000"/>
          <w:sz w:val="28"/>
          <w:szCs w:val="28"/>
        </w:rPr>
        <w:t>2023</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25</w:t>
      </w:r>
      <w:r>
        <w:rPr>
          <w:rFonts w:hint="eastAsia"/>
          <w:color w:val="000000"/>
          <w:sz w:val="28"/>
          <w:szCs w:val="28"/>
        </w:rPr>
        <w:t>日）。</w:t>
      </w:r>
    </w:p>
    <w:p w:rsidR="005D0819" w:rsidRDefault="00C37057">
      <w:pPr>
        <w:widowControl/>
        <w:numPr>
          <w:ilvl w:val="0"/>
          <w:numId w:val="3"/>
        </w:numPr>
        <w:spacing w:line="360" w:lineRule="atLeast"/>
        <w:ind w:firstLineChars="200" w:firstLine="562"/>
        <w:jc w:val="left"/>
        <w:rPr>
          <w:b/>
          <w:bCs/>
          <w:color w:val="000000"/>
          <w:sz w:val="28"/>
          <w:szCs w:val="28"/>
        </w:rPr>
      </w:pPr>
      <w:r>
        <w:rPr>
          <w:rFonts w:hint="eastAsia"/>
          <w:b/>
          <w:bCs/>
          <w:color w:val="000000"/>
          <w:sz w:val="28"/>
          <w:szCs w:val="28"/>
        </w:rPr>
        <w:t>测试重点：</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主板注册制股票、</w:t>
      </w:r>
      <w:r>
        <w:rPr>
          <w:rFonts w:ascii="楷体_GB2312" w:eastAsia="楷体_GB2312" w:hAnsi="楷体" w:hint="eastAsia"/>
          <w:color w:val="2E2E2E"/>
          <w:kern w:val="0"/>
          <w:sz w:val="28"/>
          <w:szCs w:val="28"/>
        </w:rPr>
        <w:t>主板核准制股票、</w:t>
      </w:r>
      <w:r>
        <w:rPr>
          <w:rFonts w:ascii="楷体_GB2312" w:eastAsia="楷体_GB2312" w:hAnsi="楷体" w:hint="eastAsia"/>
          <w:color w:val="2E2E2E"/>
          <w:kern w:val="0"/>
          <w:sz w:val="28"/>
          <w:szCs w:val="28"/>
        </w:rPr>
        <w:t>主板存托凭证</w:t>
      </w:r>
      <w:r>
        <w:rPr>
          <w:rFonts w:ascii="楷体_GB2312" w:eastAsia="楷体_GB2312" w:hAnsi="楷体" w:hint="eastAsia"/>
          <w:color w:val="2E2E2E"/>
          <w:kern w:val="0"/>
          <w:sz w:val="28"/>
          <w:szCs w:val="28"/>
        </w:rPr>
        <w:t>IPO</w:t>
      </w:r>
      <w:r>
        <w:rPr>
          <w:rFonts w:ascii="楷体_GB2312" w:eastAsia="楷体_GB2312" w:hAnsi="楷体" w:hint="eastAsia"/>
          <w:color w:val="2E2E2E"/>
          <w:kern w:val="0"/>
          <w:sz w:val="28"/>
          <w:szCs w:val="28"/>
        </w:rPr>
        <w:t>发</w:t>
      </w:r>
      <w:r>
        <w:rPr>
          <w:rFonts w:ascii="楷体_GB2312" w:eastAsia="楷体_GB2312" w:hAnsi="楷体" w:hint="eastAsia"/>
          <w:color w:val="2E2E2E"/>
          <w:kern w:val="0"/>
          <w:sz w:val="28"/>
          <w:szCs w:val="28"/>
        </w:rPr>
        <w:lastRenderedPageBreak/>
        <w:t>行、上市、交易、非交易等业务的委托申报、成交回报、行情接收与展示、清算交收等业务处理；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创业板股票、存托凭证交易业务的委托申报、成交回报、行情接收与展示、清算交收等业务处理；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主板投资者适当性管理；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主板股票、主板存托凭证，包含无限售流通股（以下简称</w:t>
      </w:r>
      <w:r>
        <w:rPr>
          <w:rFonts w:ascii="楷体_GB2312" w:eastAsia="楷体_GB2312" w:hAnsi="楷体"/>
          <w:color w:val="2E2E2E"/>
          <w:kern w:val="0"/>
          <w:sz w:val="28"/>
          <w:szCs w:val="28"/>
        </w:rPr>
        <w:t>00</w:t>
      </w:r>
      <w:r>
        <w:rPr>
          <w:rFonts w:ascii="楷体_GB2312" w:eastAsia="楷体_GB2312" w:hAnsi="楷体" w:hint="eastAsia"/>
          <w:color w:val="2E2E2E"/>
          <w:kern w:val="0"/>
          <w:sz w:val="28"/>
          <w:szCs w:val="28"/>
        </w:rPr>
        <w:t>股份）和首发后可出借限售股（以下简称</w:t>
      </w:r>
      <w:r>
        <w:rPr>
          <w:rFonts w:ascii="楷体_GB2312" w:eastAsia="楷体_GB2312" w:hAnsi="楷体" w:hint="eastAsia"/>
          <w:color w:val="2E2E2E"/>
          <w:kern w:val="0"/>
          <w:sz w:val="28"/>
          <w:szCs w:val="28"/>
        </w:rPr>
        <w:t>07</w:t>
      </w:r>
      <w:r>
        <w:rPr>
          <w:rFonts w:ascii="楷体_GB2312" w:eastAsia="楷体_GB2312" w:hAnsi="楷体" w:hint="eastAsia"/>
          <w:color w:val="2E2E2E"/>
          <w:kern w:val="0"/>
          <w:sz w:val="28"/>
          <w:szCs w:val="28"/>
        </w:rPr>
        <w:t>股份）的市场化转融通证券出借、非约定申报转融通证券出借、市场化转融券、融资融券业务的委托申报、成交回报、行情接收与展示、清算交收等业务处理；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深市股票、存托凭证其他业务、深市股票期权、港股通证券的委托申报、成交回报、行情接收与展示、清算交收等业务处理；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优先股转让业务的委托申报、成交回报、行情接收与展示、清算交收等业务处理；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静态交易参考信息文件的接收和处理；</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通过交易终端进行股票、存托凭证协议大宗交易、转融通证券出借等业务的委托申报、行情查询、成交查询及数据下载；</w:t>
      </w:r>
    </w:p>
    <w:p w:rsidR="005D0819" w:rsidRDefault="00C37057">
      <w:pPr>
        <w:pStyle w:val="af5"/>
        <w:numPr>
          <w:ilvl w:val="0"/>
          <w:numId w:val="4"/>
        </w:numPr>
        <w:ind w:firstLineChars="0" w:firstLine="560"/>
        <w:jc w:val="left"/>
        <w:outlineLvl w:val="2"/>
        <w:rPr>
          <w:rFonts w:ascii="楷体_GB2312" w:eastAsia="楷体_GB2312" w:hAnsi="楷体"/>
          <w:color w:val="2E2E2E"/>
          <w:kern w:val="0"/>
          <w:sz w:val="28"/>
          <w:szCs w:val="28"/>
        </w:rPr>
      </w:pPr>
      <w:r>
        <w:rPr>
          <w:rFonts w:ascii="楷体_GB2312" w:eastAsia="楷体_GB2312" w:hAnsi="楷体" w:hint="eastAsia"/>
          <w:color w:val="2E2E2E"/>
          <w:kern w:val="0"/>
          <w:sz w:val="28"/>
          <w:szCs w:val="28"/>
        </w:rPr>
        <w:t>通过</w:t>
      </w:r>
      <w:r>
        <w:rPr>
          <w:rFonts w:ascii="楷体_GB2312" w:eastAsia="楷体_GB2312" w:hAnsi="楷体" w:hint="eastAsia"/>
          <w:color w:val="2E2E2E"/>
          <w:kern w:val="0"/>
          <w:sz w:val="28"/>
          <w:szCs w:val="28"/>
        </w:rPr>
        <w:t>D-COM</w:t>
      </w:r>
      <w:r>
        <w:rPr>
          <w:rFonts w:ascii="楷体_GB2312" w:eastAsia="楷体_GB2312" w:hAnsi="楷体" w:hint="eastAsia"/>
          <w:color w:val="2E2E2E"/>
          <w:kern w:val="0"/>
          <w:sz w:val="28"/>
          <w:szCs w:val="28"/>
        </w:rPr>
        <w:t>申报首发后可出借限售股的非交易业务（包括限售股转托管、限售股要约收购、司法冻结等）指令，模拟</w:t>
      </w:r>
      <w:r>
        <w:rPr>
          <w:rFonts w:ascii="楷体_GB2312" w:eastAsia="楷体_GB2312" w:hAnsi="楷体" w:hint="eastAsia"/>
          <w:color w:val="2E2E2E"/>
          <w:kern w:val="0"/>
          <w:sz w:val="28"/>
          <w:szCs w:val="28"/>
        </w:rPr>
        <w:t>07</w:t>
      </w:r>
      <w:r>
        <w:rPr>
          <w:rFonts w:ascii="楷体_GB2312" w:eastAsia="楷体_GB2312" w:hAnsi="楷体" w:hint="eastAsia"/>
          <w:color w:val="2E2E2E"/>
          <w:kern w:val="0"/>
          <w:sz w:val="28"/>
          <w:szCs w:val="28"/>
        </w:rPr>
        <w:t>股份各类非交易业务（包括权益分派、收购、转托管、冻结等）处理。</w:t>
      </w:r>
    </w:p>
    <w:p w:rsidR="005D0819" w:rsidRDefault="00C37057">
      <w:pPr>
        <w:widowControl/>
        <w:numPr>
          <w:ilvl w:val="0"/>
          <w:numId w:val="3"/>
        </w:numPr>
        <w:spacing w:line="360" w:lineRule="atLeast"/>
        <w:ind w:firstLineChars="200" w:firstLine="562"/>
        <w:jc w:val="left"/>
        <w:rPr>
          <w:b/>
          <w:bCs/>
          <w:color w:val="000000"/>
          <w:sz w:val="28"/>
          <w:szCs w:val="28"/>
        </w:rPr>
      </w:pPr>
      <w:r>
        <w:rPr>
          <w:rFonts w:hint="eastAsia"/>
          <w:b/>
          <w:bCs/>
          <w:color w:val="000000"/>
          <w:sz w:val="28"/>
          <w:szCs w:val="28"/>
        </w:rPr>
        <w:t>T</w:t>
      </w:r>
      <w:r>
        <w:rPr>
          <w:rFonts w:hint="eastAsia"/>
          <w:b/>
          <w:bCs/>
          <w:color w:val="000000"/>
          <w:sz w:val="28"/>
          <w:szCs w:val="28"/>
        </w:rPr>
        <w:t>日测试内容（模拟</w:t>
      </w:r>
      <w:r>
        <w:rPr>
          <w:rFonts w:hint="eastAsia"/>
          <w:b/>
          <w:bCs/>
          <w:color w:val="000000"/>
          <w:sz w:val="28"/>
          <w:szCs w:val="28"/>
        </w:rPr>
        <w:t>2023</w:t>
      </w:r>
      <w:r>
        <w:rPr>
          <w:rFonts w:hint="eastAsia"/>
          <w:b/>
          <w:bCs/>
          <w:color w:val="000000"/>
          <w:sz w:val="28"/>
          <w:szCs w:val="28"/>
        </w:rPr>
        <w:t>年</w:t>
      </w:r>
      <w:r>
        <w:rPr>
          <w:rFonts w:hint="eastAsia"/>
          <w:b/>
          <w:bCs/>
          <w:color w:val="000000"/>
          <w:sz w:val="28"/>
          <w:szCs w:val="28"/>
        </w:rPr>
        <w:t>3</w:t>
      </w:r>
      <w:r>
        <w:rPr>
          <w:rFonts w:hint="eastAsia"/>
          <w:b/>
          <w:bCs/>
          <w:color w:val="000000"/>
          <w:sz w:val="28"/>
          <w:szCs w:val="28"/>
        </w:rPr>
        <w:t>月</w:t>
      </w:r>
      <w:r>
        <w:rPr>
          <w:rFonts w:hint="eastAsia"/>
          <w:b/>
          <w:bCs/>
          <w:color w:val="000000"/>
          <w:sz w:val="28"/>
          <w:szCs w:val="28"/>
        </w:rPr>
        <w:t>25</w:t>
      </w:r>
      <w:r>
        <w:rPr>
          <w:rFonts w:hint="eastAsia"/>
          <w:b/>
          <w:bCs/>
          <w:color w:val="000000"/>
          <w:sz w:val="28"/>
          <w:szCs w:val="28"/>
        </w:rPr>
        <w:t>日</w:t>
      </w:r>
      <w:r>
        <w:rPr>
          <w:rFonts w:hint="eastAsia"/>
          <w:b/>
          <w:bCs/>
          <w:color w:val="000000"/>
          <w:sz w:val="28"/>
          <w:szCs w:val="28"/>
        </w:rPr>
        <w:t>）</w:t>
      </w:r>
    </w:p>
    <w:p w:rsidR="005D0819" w:rsidRDefault="00C37057">
      <w:pPr>
        <w:pStyle w:val="32"/>
        <w:widowControl/>
        <w:numPr>
          <w:ilvl w:val="255"/>
          <w:numId w:val="0"/>
        </w:numPr>
        <w:spacing w:line="360" w:lineRule="atLeast"/>
        <w:ind w:firstLineChars="200" w:firstLine="562"/>
        <w:jc w:val="left"/>
        <w:rPr>
          <w:b/>
          <w:bCs/>
          <w:color w:val="000000"/>
          <w:szCs w:val="28"/>
        </w:rPr>
      </w:pPr>
      <w:r>
        <w:rPr>
          <w:rFonts w:hint="eastAsia"/>
          <w:b/>
          <w:color w:val="000000"/>
          <w:szCs w:val="28"/>
        </w:rPr>
        <w:lastRenderedPageBreak/>
        <w:t>模拟</w:t>
      </w:r>
      <w:r>
        <w:rPr>
          <w:rFonts w:hint="eastAsia"/>
          <w:b/>
          <w:color w:val="000000"/>
          <w:szCs w:val="28"/>
        </w:rPr>
        <w:t>深市全面实行股票发行注册制交易及转融通等业务</w:t>
      </w:r>
      <w:r>
        <w:rPr>
          <w:rFonts w:hint="eastAsia"/>
          <w:b/>
          <w:color w:val="000000"/>
          <w:szCs w:val="28"/>
        </w:rPr>
        <w:t>启动首日场景，并验证市场参与各方技术系统的性能容量。</w:t>
      </w:r>
    </w:p>
    <w:p w:rsidR="005D0819" w:rsidRDefault="00C37057">
      <w:pPr>
        <w:pStyle w:val="32"/>
        <w:ind w:firstLineChars="200" w:firstLine="562"/>
        <w:rPr>
          <w:color w:val="000000"/>
          <w:szCs w:val="28"/>
        </w:rPr>
      </w:pPr>
      <w:r>
        <w:rPr>
          <w:rFonts w:hint="eastAsia"/>
          <w:b/>
          <w:color w:val="000000"/>
          <w:szCs w:val="28"/>
        </w:rPr>
        <w:t>市场参与人技术系统：</w:t>
      </w:r>
      <w:r>
        <w:rPr>
          <w:rFonts w:hint="eastAsia"/>
          <w:color w:val="000000"/>
          <w:szCs w:val="28"/>
        </w:rPr>
        <w:t>模拟深市证券（含现货、期权等品种）日常交易、非交易等业务的委托申报，接收成交回报与实时行情。通过交易终端进行委托申报、行情查询、成交查询及数据下载。</w:t>
      </w:r>
    </w:p>
    <w:p w:rsidR="005D0819" w:rsidRDefault="00C37057">
      <w:pPr>
        <w:pStyle w:val="32"/>
        <w:spacing w:line="240" w:lineRule="auto"/>
        <w:ind w:firstLineChars="200" w:firstLine="560"/>
        <w:rPr>
          <w:color w:val="000000"/>
          <w:szCs w:val="28"/>
        </w:rPr>
      </w:pPr>
      <w:r>
        <w:rPr>
          <w:rFonts w:hint="eastAsia"/>
          <w:color w:val="000000"/>
          <w:szCs w:val="28"/>
        </w:rPr>
        <w:t>模拟港股通证券日常交易、非交易业务的委托申报，接收成交回报与实时行情。</w:t>
      </w:r>
    </w:p>
    <w:p w:rsidR="005D0819" w:rsidRDefault="00C37057">
      <w:pPr>
        <w:pStyle w:val="32"/>
        <w:ind w:firstLineChars="200" w:firstLine="560"/>
        <w:rPr>
          <w:color w:val="000000"/>
          <w:szCs w:val="28"/>
        </w:rPr>
      </w:pPr>
      <w:r>
        <w:rPr>
          <w:rFonts w:hint="eastAsia"/>
          <w:color w:val="000000"/>
          <w:szCs w:val="28"/>
        </w:rPr>
        <w:t>模拟深市证券（含现货、期权等品种）</w:t>
      </w:r>
      <w:r>
        <w:rPr>
          <w:rFonts w:hint="eastAsia"/>
          <w:szCs w:val="28"/>
        </w:rPr>
        <w:t>、港股通证券</w:t>
      </w:r>
      <w:r>
        <w:rPr>
          <w:rFonts w:hint="eastAsia"/>
          <w:color w:val="000000"/>
          <w:szCs w:val="28"/>
        </w:rPr>
        <w:t>的股份及资金清算交收等业务处理。</w:t>
      </w:r>
    </w:p>
    <w:p w:rsidR="005D0819" w:rsidRDefault="00C37057">
      <w:pPr>
        <w:widowControl/>
        <w:numPr>
          <w:ilvl w:val="0"/>
          <w:numId w:val="3"/>
        </w:numPr>
        <w:spacing w:line="360" w:lineRule="atLeast"/>
        <w:ind w:firstLineChars="200" w:firstLine="562"/>
        <w:jc w:val="left"/>
        <w:rPr>
          <w:b/>
          <w:bCs/>
          <w:color w:val="000000"/>
          <w:sz w:val="28"/>
          <w:szCs w:val="28"/>
        </w:rPr>
      </w:pPr>
      <w:r>
        <w:rPr>
          <w:rFonts w:hint="eastAsia"/>
          <w:b/>
          <w:bCs/>
          <w:color w:val="000000"/>
          <w:sz w:val="28"/>
          <w:szCs w:val="28"/>
        </w:rPr>
        <w:t>T</w:t>
      </w:r>
      <w:r>
        <w:rPr>
          <w:rFonts w:hint="eastAsia"/>
          <w:b/>
          <w:bCs/>
          <w:color w:val="000000"/>
          <w:sz w:val="28"/>
          <w:szCs w:val="28"/>
        </w:rPr>
        <w:t>+1</w:t>
      </w:r>
      <w:r>
        <w:rPr>
          <w:rFonts w:hint="eastAsia"/>
          <w:b/>
          <w:bCs/>
          <w:color w:val="000000"/>
          <w:sz w:val="28"/>
          <w:szCs w:val="28"/>
        </w:rPr>
        <w:t>日测试内容（模拟</w:t>
      </w:r>
      <w:r>
        <w:rPr>
          <w:rFonts w:hint="eastAsia"/>
          <w:b/>
          <w:bCs/>
          <w:color w:val="000000"/>
          <w:sz w:val="28"/>
          <w:szCs w:val="28"/>
        </w:rPr>
        <w:t>2023</w:t>
      </w:r>
      <w:r>
        <w:rPr>
          <w:rFonts w:hint="eastAsia"/>
          <w:b/>
          <w:bCs/>
          <w:color w:val="000000"/>
          <w:sz w:val="28"/>
          <w:szCs w:val="28"/>
        </w:rPr>
        <w:t>年</w:t>
      </w:r>
      <w:r>
        <w:rPr>
          <w:rFonts w:hint="eastAsia"/>
          <w:b/>
          <w:bCs/>
          <w:color w:val="000000"/>
          <w:sz w:val="28"/>
          <w:szCs w:val="28"/>
        </w:rPr>
        <w:t>3</w:t>
      </w:r>
      <w:r>
        <w:rPr>
          <w:rFonts w:hint="eastAsia"/>
          <w:b/>
          <w:bCs/>
          <w:color w:val="000000"/>
          <w:sz w:val="28"/>
          <w:szCs w:val="28"/>
        </w:rPr>
        <w:t>月</w:t>
      </w:r>
      <w:r>
        <w:rPr>
          <w:rFonts w:hint="eastAsia"/>
          <w:b/>
          <w:bCs/>
          <w:color w:val="000000"/>
          <w:sz w:val="28"/>
          <w:szCs w:val="28"/>
        </w:rPr>
        <w:t>26</w:t>
      </w:r>
      <w:r>
        <w:rPr>
          <w:rFonts w:hint="eastAsia"/>
          <w:b/>
          <w:bCs/>
          <w:color w:val="000000"/>
          <w:sz w:val="28"/>
          <w:szCs w:val="28"/>
        </w:rPr>
        <w:t>日</w:t>
      </w:r>
      <w:r>
        <w:rPr>
          <w:rFonts w:hint="eastAsia"/>
          <w:b/>
          <w:bCs/>
          <w:color w:val="000000"/>
          <w:sz w:val="28"/>
          <w:szCs w:val="28"/>
        </w:rPr>
        <w:t>）</w:t>
      </w:r>
    </w:p>
    <w:p w:rsidR="005D0819" w:rsidRDefault="00C37057">
      <w:pPr>
        <w:pStyle w:val="32"/>
        <w:rPr>
          <w:b/>
          <w:bCs/>
          <w:color w:val="000000"/>
          <w:szCs w:val="28"/>
        </w:rPr>
      </w:pPr>
      <w:r>
        <w:rPr>
          <w:rFonts w:hint="eastAsia"/>
          <w:b/>
          <w:color w:val="000000"/>
          <w:szCs w:val="28"/>
        </w:rPr>
        <w:t>模拟</w:t>
      </w:r>
      <w:r>
        <w:rPr>
          <w:rFonts w:hint="eastAsia"/>
          <w:b/>
          <w:color w:val="000000"/>
          <w:szCs w:val="28"/>
        </w:rPr>
        <w:t>深市全面实行股票发行注册制交易及转融通等业务</w:t>
      </w:r>
      <w:r>
        <w:rPr>
          <w:rFonts w:hint="eastAsia"/>
          <w:b/>
          <w:color w:val="000000"/>
          <w:szCs w:val="28"/>
        </w:rPr>
        <w:t>启动</w:t>
      </w:r>
      <w:r>
        <w:rPr>
          <w:rFonts w:hint="eastAsia"/>
          <w:b/>
          <w:color w:val="000000"/>
          <w:szCs w:val="28"/>
        </w:rPr>
        <w:t>次</w:t>
      </w:r>
      <w:r>
        <w:rPr>
          <w:rFonts w:hint="eastAsia"/>
          <w:b/>
          <w:color w:val="000000"/>
          <w:szCs w:val="28"/>
        </w:rPr>
        <w:t>日场景，并验证市场参与各方技术系统对深交所交易系统灾备切换的正确适应性。</w:t>
      </w:r>
    </w:p>
    <w:p w:rsidR="005D0819" w:rsidRDefault="00C37057">
      <w:pPr>
        <w:pStyle w:val="32"/>
        <w:ind w:firstLineChars="200" w:firstLine="562"/>
        <w:rPr>
          <w:color w:val="000000"/>
          <w:szCs w:val="28"/>
        </w:rPr>
      </w:pPr>
      <w:r>
        <w:rPr>
          <w:rFonts w:hint="eastAsia"/>
          <w:b/>
          <w:color w:val="000000"/>
          <w:szCs w:val="28"/>
        </w:rPr>
        <w:t>市场参与人技术系统：</w:t>
      </w:r>
      <w:r>
        <w:rPr>
          <w:rFonts w:hint="eastAsia"/>
          <w:color w:val="000000"/>
          <w:szCs w:val="28"/>
        </w:rPr>
        <w:t>模拟深市证券（含现货、期权等品种）日常交易、非交易等业务的委托申报，接收成交回报与实时行情。通过交易终端进行委托申报、行情查询、成交查询及数据下载。</w:t>
      </w:r>
    </w:p>
    <w:p w:rsidR="005D0819" w:rsidRDefault="00C37057">
      <w:pPr>
        <w:pStyle w:val="32"/>
        <w:ind w:firstLineChars="200" w:firstLine="560"/>
        <w:rPr>
          <w:color w:val="000000"/>
          <w:szCs w:val="28"/>
        </w:rPr>
      </w:pPr>
      <w:r>
        <w:rPr>
          <w:rFonts w:hint="eastAsia"/>
          <w:color w:val="000000"/>
          <w:szCs w:val="28"/>
        </w:rPr>
        <w:t>模拟深市证券（含</w:t>
      </w:r>
      <w:r>
        <w:rPr>
          <w:rFonts w:hint="eastAsia"/>
          <w:color w:val="000000"/>
          <w:szCs w:val="28"/>
        </w:rPr>
        <w:t>现货、期权等品种）的股份及资金清算交收等业务处理。</w:t>
      </w:r>
    </w:p>
    <w:p w:rsidR="005D0819" w:rsidRDefault="00C37057">
      <w:pPr>
        <w:widowControl/>
        <w:numPr>
          <w:ilvl w:val="0"/>
          <w:numId w:val="3"/>
        </w:numPr>
        <w:spacing w:line="360" w:lineRule="atLeast"/>
        <w:ind w:firstLineChars="200" w:firstLine="562"/>
        <w:jc w:val="left"/>
        <w:rPr>
          <w:b/>
          <w:bCs/>
          <w:color w:val="000000"/>
          <w:sz w:val="28"/>
          <w:szCs w:val="28"/>
        </w:rPr>
      </w:pPr>
      <w:r>
        <w:rPr>
          <w:rFonts w:hint="eastAsia"/>
          <w:b/>
          <w:bCs/>
          <w:color w:val="000000"/>
          <w:sz w:val="28"/>
          <w:szCs w:val="28"/>
        </w:rPr>
        <w:t>恢复验证测试内容（模拟</w:t>
      </w:r>
      <w:r>
        <w:rPr>
          <w:rFonts w:hint="eastAsia"/>
          <w:b/>
          <w:bCs/>
          <w:color w:val="000000"/>
          <w:sz w:val="28"/>
          <w:szCs w:val="28"/>
        </w:rPr>
        <w:t>2023</w:t>
      </w:r>
      <w:r>
        <w:rPr>
          <w:rFonts w:hint="eastAsia"/>
          <w:b/>
          <w:bCs/>
          <w:color w:val="000000"/>
          <w:sz w:val="28"/>
          <w:szCs w:val="28"/>
        </w:rPr>
        <w:t>年</w:t>
      </w:r>
      <w:r>
        <w:rPr>
          <w:rFonts w:hint="eastAsia"/>
          <w:b/>
          <w:bCs/>
          <w:color w:val="000000"/>
          <w:sz w:val="28"/>
          <w:szCs w:val="28"/>
        </w:rPr>
        <w:t>3</w:t>
      </w:r>
      <w:r>
        <w:rPr>
          <w:rFonts w:hint="eastAsia"/>
          <w:b/>
          <w:bCs/>
          <w:color w:val="000000"/>
          <w:sz w:val="28"/>
          <w:szCs w:val="28"/>
        </w:rPr>
        <w:t>月</w:t>
      </w:r>
      <w:r>
        <w:rPr>
          <w:rFonts w:hint="eastAsia"/>
          <w:b/>
          <w:bCs/>
          <w:color w:val="000000"/>
          <w:sz w:val="28"/>
          <w:szCs w:val="28"/>
        </w:rPr>
        <w:t>26</w:t>
      </w:r>
      <w:r>
        <w:rPr>
          <w:rFonts w:hint="eastAsia"/>
          <w:b/>
          <w:bCs/>
          <w:color w:val="000000"/>
          <w:sz w:val="28"/>
          <w:szCs w:val="28"/>
        </w:rPr>
        <w:t>日</w:t>
      </w:r>
      <w:r>
        <w:rPr>
          <w:rFonts w:hint="eastAsia"/>
          <w:b/>
          <w:bCs/>
          <w:color w:val="000000"/>
          <w:sz w:val="28"/>
          <w:szCs w:val="28"/>
        </w:rPr>
        <w:t>）</w:t>
      </w:r>
    </w:p>
    <w:p w:rsidR="005D0819" w:rsidRDefault="00C37057">
      <w:pPr>
        <w:pStyle w:val="32"/>
        <w:ind w:firstLineChars="200" w:firstLine="562"/>
        <w:rPr>
          <w:color w:val="000000"/>
          <w:szCs w:val="28"/>
        </w:rPr>
      </w:pPr>
      <w:r>
        <w:rPr>
          <w:rFonts w:hint="eastAsia"/>
          <w:b/>
          <w:color w:val="000000"/>
          <w:szCs w:val="28"/>
        </w:rPr>
        <w:t>市场参与人技术系统：交易网关、行情网关、文件网关使用与</w:t>
      </w:r>
      <w:r>
        <w:rPr>
          <w:rFonts w:hint="eastAsia"/>
          <w:b/>
          <w:color w:val="000000"/>
          <w:szCs w:val="28"/>
        </w:rPr>
        <w:t>2023</w:t>
      </w:r>
      <w:r>
        <w:rPr>
          <w:rFonts w:hint="eastAsia"/>
          <w:b/>
          <w:color w:val="000000"/>
          <w:szCs w:val="28"/>
        </w:rPr>
        <w:t>年</w:t>
      </w:r>
      <w:r>
        <w:rPr>
          <w:rFonts w:hint="eastAsia"/>
          <w:b/>
          <w:color w:val="000000"/>
          <w:szCs w:val="28"/>
        </w:rPr>
        <w:t>3</w:t>
      </w:r>
      <w:r>
        <w:rPr>
          <w:rFonts w:hint="eastAsia"/>
          <w:b/>
          <w:color w:val="000000"/>
          <w:szCs w:val="28"/>
        </w:rPr>
        <w:t>月</w:t>
      </w:r>
      <w:r>
        <w:rPr>
          <w:rFonts w:hint="eastAsia"/>
          <w:b/>
          <w:color w:val="000000"/>
          <w:szCs w:val="28"/>
        </w:rPr>
        <w:t>27</w:t>
      </w:r>
      <w:r>
        <w:rPr>
          <w:rFonts w:hint="eastAsia"/>
          <w:b/>
          <w:color w:val="000000"/>
          <w:szCs w:val="28"/>
        </w:rPr>
        <w:t>日生产系统相同配置连接交易及相关系统。</w:t>
      </w:r>
      <w:r>
        <w:rPr>
          <w:rFonts w:hint="eastAsia"/>
          <w:color w:val="000000"/>
          <w:szCs w:val="28"/>
        </w:rPr>
        <w:t>模拟深市证券日常交易、非交易等业务的委托申报，接收成交回报与实时行情，验证自身系统的正确性。</w:t>
      </w:r>
    </w:p>
    <w:p w:rsidR="005D0819" w:rsidRDefault="005D0819">
      <w:pPr>
        <w:pStyle w:val="32"/>
        <w:rPr>
          <w:color w:val="000000"/>
          <w:szCs w:val="28"/>
        </w:rPr>
      </w:pPr>
    </w:p>
    <w:p w:rsidR="005D0819" w:rsidRDefault="00C37057">
      <w:pPr>
        <w:pStyle w:val="30"/>
        <w:outlineLvl w:val="0"/>
        <w:rPr>
          <w:rFonts w:ascii="楷体_GB2312" w:eastAsia="楷体_GB2312"/>
          <w:b/>
          <w:color w:val="000000"/>
          <w:sz w:val="32"/>
          <w:szCs w:val="32"/>
        </w:rPr>
      </w:pPr>
      <w:bookmarkStart w:id="3" w:name="_Toc102489703"/>
      <w:r>
        <w:rPr>
          <w:rFonts w:ascii="楷体_GB2312" w:eastAsia="楷体_GB2312" w:hint="eastAsia"/>
          <w:b/>
          <w:color w:val="000000"/>
          <w:sz w:val="32"/>
          <w:szCs w:val="32"/>
        </w:rPr>
        <w:t>四、测试</w:t>
      </w:r>
      <w:r>
        <w:rPr>
          <w:rFonts w:ascii="楷体_GB2312" w:eastAsia="楷体_GB2312" w:hint="eastAsia"/>
          <w:b/>
          <w:color w:val="000000"/>
          <w:sz w:val="32"/>
          <w:szCs w:val="28"/>
        </w:rPr>
        <w:t>时间</w:t>
      </w:r>
      <w:r>
        <w:rPr>
          <w:rFonts w:ascii="楷体_GB2312" w:eastAsia="楷体_GB2312" w:hint="eastAsia"/>
          <w:b/>
          <w:color w:val="000000"/>
          <w:sz w:val="32"/>
          <w:szCs w:val="32"/>
        </w:rPr>
        <w:t>安排</w:t>
      </w:r>
      <w:bookmarkEnd w:id="3"/>
    </w:p>
    <w:p w:rsidR="005D0819" w:rsidRDefault="00C37057">
      <w:pPr>
        <w:ind w:firstLineChars="200" w:firstLine="562"/>
        <w:rPr>
          <w:color w:val="000000"/>
          <w:sz w:val="28"/>
          <w:szCs w:val="28"/>
        </w:rPr>
      </w:pPr>
      <w:r>
        <w:rPr>
          <w:rFonts w:hint="eastAsia"/>
          <w:b/>
          <w:color w:val="000000"/>
          <w:sz w:val="28"/>
          <w:szCs w:val="28"/>
        </w:rPr>
        <w:t>测试时间为</w:t>
      </w:r>
      <w:r>
        <w:rPr>
          <w:rFonts w:hint="eastAsia"/>
          <w:b/>
          <w:color w:val="000000"/>
          <w:sz w:val="28"/>
          <w:szCs w:val="28"/>
        </w:rPr>
        <w:t>2023</w:t>
      </w:r>
      <w:r>
        <w:rPr>
          <w:rFonts w:hint="eastAsia"/>
          <w:b/>
          <w:color w:val="000000"/>
          <w:sz w:val="28"/>
          <w:szCs w:val="28"/>
        </w:rPr>
        <w:t>年</w:t>
      </w:r>
      <w:r>
        <w:rPr>
          <w:rFonts w:hint="eastAsia"/>
          <w:b/>
          <w:color w:val="000000"/>
          <w:sz w:val="28"/>
          <w:szCs w:val="28"/>
        </w:rPr>
        <w:t>3</w:t>
      </w:r>
      <w:r>
        <w:rPr>
          <w:rFonts w:hint="eastAsia"/>
          <w:b/>
          <w:color w:val="000000"/>
          <w:sz w:val="28"/>
          <w:szCs w:val="28"/>
        </w:rPr>
        <w:t>月</w:t>
      </w:r>
      <w:r>
        <w:rPr>
          <w:rFonts w:hint="eastAsia"/>
          <w:b/>
          <w:color w:val="000000"/>
          <w:sz w:val="28"/>
          <w:szCs w:val="28"/>
        </w:rPr>
        <w:t>25</w:t>
      </w:r>
      <w:r>
        <w:rPr>
          <w:rFonts w:hint="eastAsia"/>
          <w:b/>
          <w:color w:val="000000"/>
          <w:sz w:val="28"/>
          <w:szCs w:val="28"/>
        </w:rPr>
        <w:t>日</w:t>
      </w:r>
      <w:r>
        <w:rPr>
          <w:rFonts w:hint="eastAsia"/>
          <w:b/>
          <w:color w:val="000000"/>
          <w:sz w:val="28"/>
          <w:szCs w:val="28"/>
        </w:rPr>
        <w:t>8:30</w:t>
      </w:r>
      <w:r>
        <w:rPr>
          <w:rFonts w:hint="eastAsia"/>
          <w:b/>
          <w:color w:val="000000"/>
          <w:sz w:val="28"/>
          <w:szCs w:val="28"/>
        </w:rPr>
        <w:t>至</w:t>
      </w:r>
      <w:r>
        <w:rPr>
          <w:rFonts w:hint="eastAsia"/>
          <w:b/>
          <w:color w:val="000000"/>
          <w:sz w:val="28"/>
          <w:szCs w:val="28"/>
        </w:rPr>
        <w:t>26</w:t>
      </w:r>
      <w:r>
        <w:rPr>
          <w:rFonts w:hint="eastAsia"/>
          <w:b/>
          <w:color w:val="000000"/>
          <w:sz w:val="28"/>
          <w:szCs w:val="28"/>
        </w:rPr>
        <w:t>日</w:t>
      </w:r>
      <w:r>
        <w:rPr>
          <w:rFonts w:hint="eastAsia"/>
          <w:b/>
          <w:color w:val="000000"/>
          <w:sz w:val="28"/>
          <w:szCs w:val="28"/>
        </w:rPr>
        <w:t>15:30</w:t>
      </w:r>
      <w:r>
        <w:rPr>
          <w:rFonts w:hint="eastAsia"/>
          <w:b/>
          <w:color w:val="000000"/>
          <w:sz w:val="28"/>
          <w:szCs w:val="28"/>
        </w:rPr>
        <w:t>（含恢复验证测试）。</w:t>
      </w:r>
      <w:bookmarkStart w:id="4" w:name="_Toc102489705"/>
    </w:p>
    <w:p w:rsidR="005D0819" w:rsidRDefault="00C37057">
      <w:pPr>
        <w:ind w:firstLine="480"/>
        <w:rPr>
          <w:rFonts w:ascii="Times New Roman"/>
          <w:color w:val="000000"/>
          <w:sz w:val="28"/>
          <w:szCs w:val="28"/>
        </w:rPr>
      </w:pPr>
      <w:r>
        <w:rPr>
          <w:rFonts w:ascii="Times New Roman"/>
          <w:color w:val="000000"/>
          <w:sz w:val="28"/>
          <w:szCs w:val="28"/>
        </w:rPr>
        <w:t>深市证券交易及结算业务的具体安排请见下表</w:t>
      </w:r>
      <w:r>
        <w:rPr>
          <w:rFonts w:ascii="Times New Roman" w:hint="eastAsia"/>
          <w:color w:val="000000"/>
          <w:sz w:val="28"/>
          <w:szCs w:val="28"/>
        </w:rPr>
        <w:t>：</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3401"/>
        <w:gridCol w:w="3342"/>
      </w:tblGrid>
      <w:tr w:rsidR="005D0819">
        <w:trPr>
          <w:trHeight w:val="32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D0819" w:rsidRDefault="00C37057">
            <w:pPr>
              <w:ind w:firstLine="480"/>
              <w:jc w:val="center"/>
              <w:rPr>
                <w:rFonts w:hAnsi="楷体_GB2312" w:cs="楷体_GB2312"/>
                <w:b/>
                <w:color w:val="000000"/>
                <w:szCs w:val="21"/>
              </w:rPr>
            </w:pPr>
            <w:r>
              <w:rPr>
                <w:rFonts w:ascii="Times New Roman"/>
                <w:b/>
                <w:bCs/>
                <w:color w:val="000000"/>
                <w:sz w:val="21"/>
                <w:szCs w:val="21"/>
              </w:rPr>
              <w:t>T</w:t>
            </w:r>
            <w:r>
              <w:rPr>
                <w:rFonts w:ascii="Times New Roman"/>
                <w:b/>
                <w:bCs/>
                <w:color w:val="000000"/>
                <w:sz w:val="21"/>
                <w:szCs w:val="21"/>
              </w:rPr>
              <w:t>日测试事项（模拟日期：</w:t>
            </w:r>
            <w:r>
              <w:rPr>
                <w:rFonts w:ascii="Times New Roman"/>
                <w:b/>
                <w:bCs/>
                <w:color w:val="000000"/>
                <w:sz w:val="21"/>
                <w:szCs w:val="21"/>
              </w:rPr>
              <w:t>202</w:t>
            </w:r>
            <w:r>
              <w:rPr>
                <w:rFonts w:ascii="Times New Roman" w:hint="eastAsia"/>
                <w:b/>
                <w:bCs/>
                <w:color w:val="000000"/>
                <w:sz w:val="21"/>
                <w:szCs w:val="21"/>
              </w:rPr>
              <w:t>3</w:t>
            </w:r>
            <w:r>
              <w:rPr>
                <w:rFonts w:ascii="Times New Roman"/>
                <w:b/>
                <w:bCs/>
                <w:color w:val="000000"/>
                <w:sz w:val="21"/>
                <w:szCs w:val="21"/>
              </w:rPr>
              <w:t>年</w:t>
            </w:r>
            <w:r>
              <w:rPr>
                <w:rFonts w:ascii="Times New Roman" w:hint="eastAsia"/>
                <w:b/>
                <w:bCs/>
                <w:color w:val="000000"/>
                <w:sz w:val="21"/>
                <w:szCs w:val="21"/>
              </w:rPr>
              <w:t>3</w:t>
            </w:r>
            <w:r>
              <w:rPr>
                <w:rFonts w:ascii="Times New Roman" w:hint="eastAsia"/>
                <w:b/>
                <w:bCs/>
                <w:color w:val="000000"/>
                <w:sz w:val="21"/>
                <w:szCs w:val="21"/>
              </w:rPr>
              <w:t>月</w:t>
            </w:r>
            <w:r>
              <w:rPr>
                <w:rFonts w:ascii="Times New Roman" w:hint="eastAsia"/>
                <w:b/>
                <w:bCs/>
                <w:color w:val="000000"/>
                <w:sz w:val="21"/>
                <w:szCs w:val="21"/>
              </w:rPr>
              <w:t>25</w:t>
            </w:r>
            <w:r>
              <w:rPr>
                <w:rFonts w:ascii="Times New Roman" w:hint="eastAsia"/>
                <w:b/>
                <w:bCs/>
                <w:color w:val="000000"/>
                <w:sz w:val="21"/>
                <w:szCs w:val="21"/>
              </w:rPr>
              <w:t>日</w:t>
            </w:r>
            <w:r>
              <w:rPr>
                <w:rFonts w:ascii="Times New Roman"/>
                <w:b/>
                <w:bCs/>
                <w:color w:val="000000"/>
                <w:sz w:val="21"/>
                <w:szCs w:val="21"/>
              </w:rPr>
              <w:t>）</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时间</w:t>
            </w:r>
          </w:p>
        </w:tc>
        <w:tc>
          <w:tcPr>
            <w:tcW w:w="191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主要测试事项</w:t>
            </w:r>
          </w:p>
        </w:tc>
        <w:tc>
          <w:tcPr>
            <w:tcW w:w="18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参测单位重点测试内容</w:t>
            </w:r>
          </w:p>
        </w:tc>
      </w:tr>
      <w:tr w:rsidR="005D0819">
        <w:trPr>
          <w:trHeight w:val="921"/>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9:00</w:t>
            </w:r>
            <w:r>
              <w:rPr>
                <w:rFonts w:ascii="Times New Roman"/>
                <w:sz w:val="21"/>
                <w:szCs w:val="21"/>
              </w:rPr>
              <w:t>前</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早间下发</w:t>
            </w:r>
            <w:r>
              <w:rPr>
                <w:rFonts w:ascii="Times New Roman"/>
                <w:sz w:val="21"/>
                <w:szCs w:val="21"/>
              </w:rPr>
              <w:t>T</w:t>
            </w:r>
            <w:r>
              <w:rPr>
                <w:rFonts w:ascii="Times New Roman"/>
                <w:sz w:val="21"/>
                <w:szCs w:val="21"/>
              </w:rPr>
              <w:t>日静态交易参考信息文件、</w:t>
            </w:r>
            <w:r>
              <w:rPr>
                <w:rFonts w:ascii="Times New Roman"/>
                <w:sz w:val="21"/>
                <w:szCs w:val="21"/>
              </w:rPr>
              <w:t>PCF</w:t>
            </w:r>
            <w:r>
              <w:rPr>
                <w:rFonts w:ascii="Times New Roman"/>
                <w:sz w:val="21"/>
                <w:szCs w:val="21"/>
              </w:rPr>
              <w:t>文件、信息公告、股东大会信息文件</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接收并加载静态交易参考信息文件、</w:t>
            </w:r>
            <w:r>
              <w:rPr>
                <w:rFonts w:ascii="Times New Roman"/>
                <w:sz w:val="21"/>
                <w:szCs w:val="21"/>
              </w:rPr>
              <w:t>PCF</w:t>
            </w:r>
            <w:r>
              <w:rPr>
                <w:rFonts w:ascii="Times New Roman"/>
                <w:sz w:val="21"/>
                <w:szCs w:val="21"/>
              </w:rPr>
              <w:t>文件、信息公告、股东大会信息文件</w:t>
            </w:r>
          </w:p>
        </w:tc>
      </w:tr>
      <w:tr w:rsidR="005D0819">
        <w:trPr>
          <w:trHeight w:val="1503"/>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9:00-1</w:t>
            </w:r>
            <w:r>
              <w:rPr>
                <w:rFonts w:ascii="Times New Roman" w:hint="eastAsia"/>
                <w:sz w:val="21"/>
                <w:szCs w:val="21"/>
              </w:rPr>
              <w:t>5</w:t>
            </w:r>
            <w:r>
              <w:rPr>
                <w:rFonts w:ascii="Times New Roman"/>
                <w:sz w:val="21"/>
                <w:szCs w:val="21"/>
              </w:rPr>
              <w:t>:</w:t>
            </w:r>
            <w:r>
              <w:rPr>
                <w:rFonts w:ascii="Times New Roman" w:hint="eastAsia"/>
                <w:sz w:val="21"/>
                <w:szCs w:val="21"/>
              </w:rPr>
              <w:t>3</w:t>
            </w:r>
            <w:r>
              <w:rPr>
                <w:rFonts w:ascii="Times New Roman"/>
                <w:sz w:val="21"/>
                <w:szCs w:val="21"/>
              </w:rPr>
              <w:t>0</w:t>
            </w:r>
          </w:p>
          <w:p w:rsidR="005D0819" w:rsidRDefault="00C37057">
            <w:pPr>
              <w:spacing w:line="300" w:lineRule="exact"/>
              <w:jc w:val="center"/>
              <w:rPr>
                <w:rFonts w:ascii="Times New Roman"/>
                <w:sz w:val="21"/>
                <w:szCs w:val="21"/>
              </w:rPr>
            </w:pPr>
            <w:r>
              <w:rPr>
                <w:rFonts w:ascii="Times New Roman" w:hint="eastAsia"/>
                <w:sz w:val="21"/>
                <w:szCs w:val="21"/>
              </w:rPr>
              <w:t>（</w:t>
            </w:r>
            <w:r>
              <w:rPr>
                <w:rFonts w:ascii="Times New Roman"/>
                <w:sz w:val="21"/>
                <w:szCs w:val="21"/>
              </w:rPr>
              <w:t>11:30-13:00</w:t>
            </w:r>
            <w:r>
              <w:rPr>
                <w:rFonts w:ascii="Times New Roman"/>
                <w:sz w:val="21"/>
                <w:szCs w:val="21"/>
              </w:rPr>
              <w:t>中午休市</w:t>
            </w:r>
            <w:r>
              <w:rPr>
                <w:rFonts w:ascii="Times New Roman" w:hint="eastAsia"/>
                <w:sz w:val="21"/>
                <w:szCs w:val="21"/>
              </w:rPr>
              <w:t>）</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rPr>
                <w:rFonts w:ascii="Times New Roman"/>
                <w:sz w:val="21"/>
                <w:szCs w:val="21"/>
              </w:rPr>
            </w:pPr>
            <w:r>
              <w:rPr>
                <w:rFonts w:ascii="Times New Roman"/>
                <w:sz w:val="21"/>
                <w:szCs w:val="21"/>
              </w:rPr>
              <w:t>设置福田中心为主中心、南方中心为备中心运行，接收日常交易、非交易等委托</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rPr>
                <w:rFonts w:ascii="Times New Roman"/>
                <w:sz w:val="21"/>
                <w:szCs w:val="21"/>
              </w:rPr>
            </w:pPr>
            <w:r>
              <w:rPr>
                <w:rFonts w:hint="eastAsia"/>
                <w:b/>
                <w:color w:val="000000"/>
                <w:sz w:val="21"/>
                <w:szCs w:val="21"/>
              </w:rPr>
              <w:t>模拟交易及转融通等业务</w:t>
            </w:r>
            <w:r>
              <w:rPr>
                <w:rFonts w:hint="eastAsia"/>
                <w:b/>
                <w:color w:val="000000"/>
                <w:sz w:val="21"/>
                <w:szCs w:val="21"/>
              </w:rPr>
              <w:t>启动首日</w:t>
            </w:r>
            <w:r>
              <w:rPr>
                <w:rFonts w:hint="eastAsia"/>
                <w:b/>
                <w:color w:val="000000"/>
                <w:sz w:val="21"/>
                <w:szCs w:val="21"/>
              </w:rPr>
              <w:t>，</w:t>
            </w:r>
            <w:r>
              <w:rPr>
                <w:rFonts w:hint="eastAsia"/>
                <w:color w:val="000000"/>
                <w:sz w:val="21"/>
                <w:szCs w:val="21"/>
              </w:rPr>
              <w:t>深市现货、股票期权等品种交易、非交易业务（</w:t>
            </w:r>
            <w:r>
              <w:rPr>
                <w:rFonts w:hint="eastAsia"/>
                <w:sz w:val="21"/>
                <w:szCs w:val="21"/>
              </w:rPr>
              <w:t>重点测试注册制股票的网上发行申购、现货集中竞价交易</w:t>
            </w:r>
            <w:r>
              <w:rPr>
                <w:rFonts w:hint="eastAsia"/>
                <w:sz w:val="21"/>
                <w:szCs w:val="21"/>
              </w:rPr>
              <w:t>、</w:t>
            </w:r>
            <w:r>
              <w:rPr>
                <w:rFonts w:hint="eastAsia"/>
                <w:sz w:val="21"/>
                <w:szCs w:val="21"/>
              </w:rPr>
              <w:t>系统容量</w:t>
            </w:r>
            <w:r>
              <w:rPr>
                <w:rFonts w:hint="eastAsia"/>
                <w:sz w:val="21"/>
                <w:szCs w:val="21"/>
              </w:rPr>
              <w:t>等业务</w:t>
            </w:r>
            <w:r>
              <w:rPr>
                <w:rFonts w:hint="eastAsia"/>
                <w:color w:val="000000"/>
                <w:sz w:val="21"/>
                <w:szCs w:val="21"/>
              </w:rPr>
              <w:t>）。</w:t>
            </w:r>
          </w:p>
        </w:tc>
      </w:tr>
      <w:tr w:rsidR="005D0819">
        <w:trPr>
          <w:trHeight w:val="521"/>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2</w:t>
            </w:r>
            <w:r>
              <w:rPr>
                <w:rFonts w:ascii="Times New Roman"/>
                <w:sz w:val="21"/>
                <w:szCs w:val="21"/>
              </w:rPr>
              <w:t>0</w:t>
            </w:r>
            <w:r>
              <w:rPr>
                <w:rFonts w:ascii="Times New Roman" w:hint="eastAsia"/>
                <w:sz w:val="21"/>
                <w:szCs w:val="21"/>
              </w:rPr>
              <w:t>左右</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发送网络投票回报文件</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接收网络投票回报文件</w:t>
            </w:r>
          </w:p>
        </w:tc>
      </w:tr>
      <w:tr w:rsidR="005D0819">
        <w:trPr>
          <w:trHeight w:val="9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15:30-16:30</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中国结算深圳分公司模拟</w:t>
            </w:r>
            <w:r>
              <w:rPr>
                <w:rFonts w:ascii="Times New Roman"/>
                <w:sz w:val="21"/>
                <w:szCs w:val="21"/>
              </w:rPr>
              <w:t>T</w:t>
            </w:r>
            <w:r>
              <w:rPr>
                <w:rFonts w:ascii="Times New Roman"/>
                <w:sz w:val="21"/>
                <w:szCs w:val="21"/>
              </w:rPr>
              <w:t>日股份资金清算交收</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5D0819">
            <w:pPr>
              <w:spacing w:line="300" w:lineRule="exact"/>
              <w:jc w:val="left"/>
              <w:rPr>
                <w:rFonts w:ascii="Times New Roman"/>
                <w:sz w:val="21"/>
                <w:szCs w:val="21"/>
              </w:rPr>
            </w:pPr>
          </w:p>
        </w:tc>
      </w:tr>
      <w:tr w:rsidR="005D0819">
        <w:trPr>
          <w:trHeight w:val="334"/>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17:00</w:t>
            </w:r>
            <w:r>
              <w:rPr>
                <w:rFonts w:ascii="Times New Roman" w:hint="eastAsia"/>
                <w:sz w:val="21"/>
                <w:szCs w:val="21"/>
              </w:rPr>
              <w:t>后</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T</w:t>
            </w:r>
            <w:r>
              <w:rPr>
                <w:rFonts w:ascii="Times New Roman"/>
                <w:sz w:val="21"/>
                <w:szCs w:val="21"/>
              </w:rPr>
              <w:t>日结算数据发送</w:t>
            </w:r>
          </w:p>
        </w:tc>
        <w:tc>
          <w:tcPr>
            <w:tcW w:w="1878" w:type="pct"/>
            <w:tcBorders>
              <w:top w:val="single" w:sz="4" w:space="0" w:color="auto"/>
              <w:left w:val="single" w:sz="4" w:space="0" w:color="auto"/>
              <w:bottom w:val="single" w:sz="4" w:space="0" w:color="auto"/>
              <w:right w:val="single" w:sz="4" w:space="0" w:color="auto"/>
            </w:tcBorders>
            <w:shd w:val="clear" w:color="auto" w:fill="auto"/>
          </w:tcPr>
          <w:p w:rsidR="005D0819" w:rsidRDefault="00C37057">
            <w:pPr>
              <w:spacing w:line="300" w:lineRule="exact"/>
              <w:jc w:val="left"/>
              <w:rPr>
                <w:rFonts w:ascii="Times New Roman"/>
                <w:sz w:val="21"/>
                <w:szCs w:val="21"/>
              </w:rPr>
            </w:pPr>
            <w:r>
              <w:rPr>
                <w:rFonts w:ascii="Times New Roman"/>
                <w:sz w:val="21"/>
                <w:szCs w:val="21"/>
              </w:rPr>
              <w:t>接收结算数据。</w:t>
            </w:r>
          </w:p>
        </w:tc>
      </w:tr>
      <w:tr w:rsidR="005D0819">
        <w:trPr>
          <w:trHeight w:val="334"/>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20:00</w:t>
            </w:r>
            <w:r>
              <w:rPr>
                <w:rFonts w:ascii="Times New Roman" w:hint="eastAsia"/>
                <w:sz w:val="21"/>
                <w:szCs w:val="21"/>
              </w:rPr>
              <w:t>后</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晚间下发</w:t>
            </w:r>
            <w:r>
              <w:rPr>
                <w:rFonts w:ascii="Times New Roman" w:hint="eastAsia"/>
                <w:sz w:val="21"/>
                <w:szCs w:val="21"/>
              </w:rPr>
              <w:t>T+1</w:t>
            </w:r>
            <w:r>
              <w:rPr>
                <w:rFonts w:ascii="Times New Roman" w:hint="eastAsia"/>
                <w:sz w:val="21"/>
                <w:szCs w:val="21"/>
              </w:rPr>
              <w:t>日静态交易参考信息文件</w:t>
            </w:r>
            <w:r>
              <w:rPr>
                <w:rFonts w:ascii="Times New Roman" w:hint="eastAsia"/>
                <w:sz w:val="21"/>
                <w:szCs w:val="21"/>
              </w:rPr>
              <w:t>pre*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接收静态交易参考信息文件</w:t>
            </w:r>
            <w:r>
              <w:rPr>
                <w:rFonts w:ascii="Times New Roman" w:hint="eastAsia"/>
                <w:sz w:val="21"/>
                <w:szCs w:val="21"/>
              </w:rPr>
              <w:t>pre*</w:t>
            </w:r>
          </w:p>
        </w:tc>
      </w:tr>
      <w:tr w:rsidR="005D0819">
        <w:trPr>
          <w:trHeight w:val="3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pStyle w:val="ad"/>
              <w:widowControl/>
              <w:jc w:val="center"/>
              <w:rPr>
                <w:rFonts w:hAnsi="楷体_GB2312" w:cs="楷体_GB2312"/>
                <w:b/>
                <w:color w:val="000000"/>
                <w:sz w:val="21"/>
                <w:szCs w:val="21"/>
              </w:rPr>
            </w:pPr>
            <w:r>
              <w:rPr>
                <w:rFonts w:hAnsi="楷体_GB2312" w:cs="楷体_GB2312" w:hint="eastAsia"/>
                <w:b/>
                <w:color w:val="000000"/>
                <w:sz w:val="21"/>
                <w:szCs w:val="21"/>
              </w:rPr>
              <w:t>各业务平台的委托申报时间</w:t>
            </w:r>
          </w:p>
        </w:tc>
      </w:tr>
      <w:tr w:rsidR="005D0819">
        <w:trPr>
          <w:trHeight w:val="324"/>
          <w:jc w:val="center"/>
        </w:trPr>
        <w:tc>
          <w:tcPr>
            <w:tcW w:w="1211"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平台</w:t>
            </w:r>
          </w:p>
        </w:tc>
        <w:tc>
          <w:tcPr>
            <w:tcW w:w="1911"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委托申报时间</w:t>
            </w:r>
          </w:p>
        </w:tc>
        <w:tc>
          <w:tcPr>
            <w:tcW w:w="1878"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备注</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现货集中竞价交易平台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9:15-9:25,9:30-1</w:t>
            </w:r>
            <w:r>
              <w:rPr>
                <w:rFonts w:ascii="Times New Roman" w:hint="eastAsia"/>
                <w:sz w:val="21"/>
                <w:szCs w:val="21"/>
              </w:rPr>
              <w:t>1</w:t>
            </w:r>
            <w:r>
              <w:rPr>
                <w:rFonts w:ascii="Times New Roman"/>
                <w:sz w:val="21"/>
                <w:szCs w:val="21"/>
              </w:rPr>
              <w:t>:30,1</w:t>
            </w:r>
            <w:r>
              <w:rPr>
                <w:rFonts w:ascii="Times New Roman" w:hint="eastAsia"/>
                <w:sz w:val="21"/>
                <w:szCs w:val="21"/>
              </w:rPr>
              <w:t>3</w:t>
            </w:r>
            <w:r>
              <w:rPr>
                <w:rFonts w:ascii="Times New Roman"/>
                <w:sz w:val="21"/>
                <w:szCs w:val="21"/>
              </w:rPr>
              <w:t>:</w:t>
            </w:r>
            <w:r>
              <w:rPr>
                <w:rFonts w:ascii="Times New Roman" w:hint="eastAsia"/>
                <w:sz w:val="21"/>
                <w:szCs w:val="21"/>
              </w:rPr>
              <w:t>00</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0</w:t>
            </w:r>
            <w:r>
              <w:rPr>
                <w:rFonts w:ascii="Times New Roman"/>
                <w:sz w:val="21"/>
                <w:szCs w:val="21"/>
              </w:rPr>
              <w:t>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9:25</w:t>
            </w:r>
            <w:r>
              <w:rPr>
                <w:rFonts w:ascii="Times New Roman"/>
                <w:sz w:val="21"/>
                <w:szCs w:val="21"/>
              </w:rPr>
              <w:t>开盘，</w:t>
            </w:r>
            <w:r>
              <w:rPr>
                <w:rFonts w:ascii="Times New Roman"/>
                <w:sz w:val="21"/>
                <w:szCs w:val="21"/>
              </w:rPr>
              <w:t>9:30</w:t>
            </w:r>
            <w:r>
              <w:rPr>
                <w:rFonts w:ascii="Times New Roman"/>
                <w:sz w:val="21"/>
                <w:szCs w:val="21"/>
              </w:rPr>
              <w:t>开始连续竞价</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综合金融服务平台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9:15-1</w:t>
            </w:r>
            <w:r>
              <w:rPr>
                <w:rFonts w:ascii="Times New Roman" w:hint="eastAsia"/>
                <w:sz w:val="21"/>
                <w:szCs w:val="21"/>
              </w:rPr>
              <w:t>1</w:t>
            </w:r>
            <w:r>
              <w:rPr>
                <w:rFonts w:ascii="Times New Roman"/>
                <w:sz w:val="21"/>
                <w:szCs w:val="21"/>
              </w:rPr>
              <w:t>:30, 1</w:t>
            </w:r>
            <w:r>
              <w:rPr>
                <w:rFonts w:ascii="Times New Roman" w:hint="eastAsia"/>
                <w:sz w:val="21"/>
                <w:szCs w:val="21"/>
              </w:rPr>
              <w:t>3</w:t>
            </w:r>
            <w:r>
              <w:rPr>
                <w:rFonts w:ascii="Times New Roman"/>
                <w:sz w:val="21"/>
                <w:szCs w:val="21"/>
              </w:rPr>
              <w:t>:</w:t>
            </w:r>
            <w:r>
              <w:rPr>
                <w:rFonts w:ascii="Times New Roman" w:hint="eastAsia"/>
                <w:sz w:val="21"/>
                <w:szCs w:val="21"/>
              </w:rPr>
              <w:t>00</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3</w:t>
            </w:r>
            <w:r>
              <w:rPr>
                <w:rFonts w:ascii="Times New Roman"/>
                <w:sz w:val="21"/>
                <w:szCs w:val="21"/>
              </w:rPr>
              <w:t>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盘后定价成交的交易时间为</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0</w:t>
            </w:r>
            <w:r>
              <w:rPr>
                <w:rFonts w:ascii="Times New Roman"/>
                <w:sz w:val="21"/>
                <w:szCs w:val="21"/>
              </w:rPr>
              <w:t>5-1</w:t>
            </w:r>
            <w:r>
              <w:rPr>
                <w:rFonts w:ascii="Times New Roman" w:hint="eastAsia"/>
                <w:sz w:val="21"/>
                <w:szCs w:val="21"/>
              </w:rPr>
              <w:t>5</w:t>
            </w:r>
            <w:r>
              <w:rPr>
                <w:rFonts w:ascii="Times New Roman"/>
                <w:sz w:val="21"/>
                <w:szCs w:val="21"/>
              </w:rPr>
              <w:t>:</w:t>
            </w:r>
            <w:r>
              <w:rPr>
                <w:rFonts w:ascii="Times New Roman" w:hint="eastAsia"/>
                <w:sz w:val="21"/>
                <w:szCs w:val="21"/>
              </w:rPr>
              <w:t>3</w:t>
            </w:r>
            <w:r>
              <w:rPr>
                <w:rFonts w:ascii="Times New Roman"/>
                <w:sz w:val="21"/>
                <w:szCs w:val="21"/>
              </w:rPr>
              <w:t>0</w:t>
            </w:r>
          </w:p>
        </w:tc>
      </w:tr>
      <w:tr w:rsidR="005D0819">
        <w:trPr>
          <w:trHeight w:val="120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衍生品集中竞价交易平台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与现货集中竞价交易平台相同</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期权组合策略保证金、普通仓与备兑仓互转业务申报截止时间为</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1</w:t>
            </w:r>
            <w:r>
              <w:rPr>
                <w:rFonts w:ascii="Times New Roman"/>
                <w:sz w:val="21"/>
                <w:szCs w:val="21"/>
              </w:rPr>
              <w:t>5</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非交易处理平台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9:15-1</w:t>
            </w:r>
            <w:r>
              <w:rPr>
                <w:rFonts w:ascii="Times New Roman" w:hint="eastAsia"/>
                <w:sz w:val="21"/>
                <w:szCs w:val="21"/>
              </w:rPr>
              <w:t>1</w:t>
            </w:r>
            <w:r>
              <w:rPr>
                <w:rFonts w:ascii="Times New Roman"/>
                <w:sz w:val="21"/>
                <w:szCs w:val="21"/>
              </w:rPr>
              <w:t>:30, 1</w:t>
            </w:r>
            <w:r>
              <w:rPr>
                <w:rFonts w:ascii="Times New Roman" w:hint="eastAsia"/>
                <w:sz w:val="21"/>
                <w:szCs w:val="21"/>
              </w:rPr>
              <w:t>3</w:t>
            </w:r>
            <w:r>
              <w:rPr>
                <w:rFonts w:ascii="Times New Roman"/>
                <w:sz w:val="21"/>
                <w:szCs w:val="21"/>
              </w:rPr>
              <w:t>:</w:t>
            </w:r>
            <w:r>
              <w:rPr>
                <w:rFonts w:ascii="Times New Roman" w:hint="eastAsia"/>
                <w:sz w:val="21"/>
                <w:szCs w:val="21"/>
              </w:rPr>
              <w:t>00</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0</w:t>
            </w:r>
            <w:r>
              <w:rPr>
                <w:rFonts w:ascii="Times New Roman"/>
                <w:sz w:val="21"/>
                <w:szCs w:val="21"/>
              </w:rPr>
              <w:t>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期权相关业务申报截止时间为</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3</w:t>
            </w:r>
            <w:r>
              <w:rPr>
                <w:rFonts w:ascii="Times New Roman"/>
                <w:sz w:val="21"/>
                <w:szCs w:val="21"/>
              </w:rPr>
              <w:t>0</w:t>
            </w:r>
          </w:p>
        </w:tc>
      </w:tr>
      <w:tr w:rsidR="005D0819">
        <w:trPr>
          <w:trHeight w:val="914"/>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固定收益交易平台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9:00-1</w:t>
            </w:r>
            <w:r>
              <w:rPr>
                <w:rFonts w:ascii="Times New Roman" w:hint="eastAsia"/>
                <w:sz w:val="21"/>
                <w:szCs w:val="21"/>
              </w:rPr>
              <w:t>1</w:t>
            </w:r>
            <w:r>
              <w:rPr>
                <w:rFonts w:ascii="Times New Roman"/>
                <w:sz w:val="21"/>
                <w:szCs w:val="21"/>
              </w:rPr>
              <w:t>:30, 1</w:t>
            </w:r>
            <w:r>
              <w:rPr>
                <w:rFonts w:ascii="Times New Roman" w:hint="eastAsia"/>
                <w:sz w:val="21"/>
                <w:szCs w:val="21"/>
              </w:rPr>
              <w:t>3</w:t>
            </w:r>
            <w:r>
              <w:rPr>
                <w:rFonts w:ascii="Times New Roman"/>
                <w:sz w:val="21"/>
                <w:szCs w:val="21"/>
              </w:rPr>
              <w:t>:</w:t>
            </w:r>
            <w:r>
              <w:rPr>
                <w:rFonts w:ascii="Times New Roman" w:hint="eastAsia"/>
                <w:sz w:val="21"/>
                <w:szCs w:val="21"/>
              </w:rPr>
              <w:t>00</w:t>
            </w:r>
            <w:r>
              <w:rPr>
                <w:rFonts w:ascii="Times New Roman"/>
                <w:sz w:val="21"/>
                <w:szCs w:val="21"/>
              </w:rPr>
              <w:t>-1</w:t>
            </w:r>
            <w:r>
              <w:rPr>
                <w:rFonts w:ascii="Times New Roman" w:hint="eastAsia"/>
                <w:sz w:val="21"/>
                <w:szCs w:val="21"/>
              </w:rPr>
              <w:t>5</w:t>
            </w:r>
            <w:r>
              <w:rPr>
                <w:rFonts w:ascii="Times New Roman"/>
                <w:sz w:val="21"/>
                <w:szCs w:val="21"/>
              </w:rPr>
              <w:t>:</w:t>
            </w:r>
            <w:r>
              <w:rPr>
                <w:rFonts w:ascii="Times New Roman" w:hint="eastAsia"/>
                <w:sz w:val="21"/>
                <w:szCs w:val="21"/>
              </w:rPr>
              <w:t>3</w:t>
            </w:r>
            <w:r>
              <w:rPr>
                <w:rFonts w:ascii="Times New Roman"/>
                <w:sz w:val="21"/>
                <w:szCs w:val="21"/>
              </w:rPr>
              <w:t>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匹配成交的开盘集合匹配时间</w:t>
            </w:r>
            <w:r>
              <w:rPr>
                <w:rFonts w:ascii="Times New Roman"/>
                <w:sz w:val="21"/>
                <w:szCs w:val="21"/>
              </w:rPr>
              <w:t>9:15-9:25</w:t>
            </w:r>
            <w:r>
              <w:rPr>
                <w:rFonts w:ascii="Times New Roman"/>
                <w:sz w:val="21"/>
                <w:szCs w:val="21"/>
              </w:rPr>
              <w:t>，连续匹配开始时间</w:t>
            </w:r>
            <w:r>
              <w:rPr>
                <w:rFonts w:ascii="Times New Roman"/>
                <w:sz w:val="21"/>
                <w:szCs w:val="21"/>
              </w:rPr>
              <w:t>9:30</w:t>
            </w:r>
          </w:p>
        </w:tc>
      </w:tr>
      <w:tr w:rsidR="005D0819">
        <w:trPr>
          <w:trHeight w:val="504"/>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lastRenderedPageBreak/>
              <w:t>场外业务平台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不参测</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5D0819">
            <w:pPr>
              <w:spacing w:line="300" w:lineRule="exact"/>
              <w:jc w:val="left"/>
              <w:rPr>
                <w:rFonts w:ascii="Times New Roman"/>
                <w:sz w:val="21"/>
                <w:szCs w:val="21"/>
              </w:rPr>
            </w:pPr>
          </w:p>
        </w:tc>
      </w:tr>
    </w:tbl>
    <w:p w:rsidR="005D0819" w:rsidRDefault="005D0819">
      <w:pPr>
        <w:rPr>
          <w:rFonts w:hAnsi="楷体_GB2312" w:cs="楷体_GB2312"/>
          <w:b/>
          <w:bCs/>
          <w:color w:val="000000"/>
          <w:sz w:val="28"/>
          <w:szCs w:val="28"/>
        </w:r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3401"/>
        <w:gridCol w:w="3342"/>
      </w:tblGrid>
      <w:tr w:rsidR="005D0819">
        <w:trPr>
          <w:trHeight w:val="32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D0819" w:rsidRDefault="00C37057">
            <w:pPr>
              <w:ind w:firstLine="480"/>
              <w:jc w:val="center"/>
              <w:rPr>
                <w:rFonts w:hAnsi="楷体_GB2312" w:cs="楷体_GB2312"/>
                <w:b/>
                <w:color w:val="000000"/>
                <w:szCs w:val="21"/>
              </w:rPr>
            </w:pPr>
            <w:r>
              <w:rPr>
                <w:rFonts w:ascii="Times New Roman"/>
                <w:b/>
                <w:bCs/>
                <w:color w:val="000000"/>
                <w:sz w:val="21"/>
                <w:szCs w:val="21"/>
              </w:rPr>
              <w:t>T</w:t>
            </w:r>
            <w:r>
              <w:rPr>
                <w:rFonts w:ascii="Times New Roman" w:hint="eastAsia"/>
                <w:b/>
                <w:bCs/>
                <w:color w:val="000000"/>
                <w:sz w:val="21"/>
                <w:szCs w:val="21"/>
              </w:rPr>
              <w:t>+1</w:t>
            </w:r>
            <w:r>
              <w:rPr>
                <w:rFonts w:ascii="Times New Roman"/>
                <w:b/>
                <w:bCs/>
                <w:color w:val="000000"/>
                <w:sz w:val="21"/>
                <w:szCs w:val="21"/>
              </w:rPr>
              <w:t>日测试事项（模拟日期：</w:t>
            </w:r>
            <w:r>
              <w:rPr>
                <w:rFonts w:ascii="Times New Roman"/>
                <w:b/>
                <w:bCs/>
                <w:color w:val="000000"/>
                <w:sz w:val="21"/>
                <w:szCs w:val="21"/>
              </w:rPr>
              <w:t>202</w:t>
            </w:r>
            <w:r>
              <w:rPr>
                <w:rFonts w:ascii="Times New Roman" w:hint="eastAsia"/>
                <w:b/>
                <w:bCs/>
                <w:color w:val="000000"/>
                <w:sz w:val="21"/>
                <w:szCs w:val="21"/>
              </w:rPr>
              <w:t>3</w:t>
            </w:r>
            <w:r>
              <w:rPr>
                <w:rFonts w:ascii="Times New Roman"/>
                <w:b/>
                <w:bCs/>
                <w:color w:val="000000"/>
                <w:sz w:val="21"/>
                <w:szCs w:val="21"/>
              </w:rPr>
              <w:t>年</w:t>
            </w:r>
            <w:r>
              <w:rPr>
                <w:rFonts w:ascii="Times New Roman" w:hint="eastAsia"/>
                <w:b/>
                <w:bCs/>
                <w:color w:val="000000"/>
                <w:sz w:val="21"/>
                <w:szCs w:val="21"/>
              </w:rPr>
              <w:t>3</w:t>
            </w:r>
            <w:r>
              <w:rPr>
                <w:rFonts w:ascii="Times New Roman" w:hint="eastAsia"/>
                <w:b/>
                <w:bCs/>
                <w:color w:val="000000"/>
                <w:sz w:val="21"/>
                <w:szCs w:val="21"/>
              </w:rPr>
              <w:t>月</w:t>
            </w:r>
            <w:r>
              <w:rPr>
                <w:rFonts w:ascii="Times New Roman" w:hint="eastAsia"/>
                <w:b/>
                <w:bCs/>
                <w:color w:val="000000"/>
                <w:sz w:val="21"/>
                <w:szCs w:val="21"/>
              </w:rPr>
              <w:t>26</w:t>
            </w:r>
            <w:r>
              <w:rPr>
                <w:rFonts w:ascii="Times New Roman" w:hint="eastAsia"/>
                <w:b/>
                <w:bCs/>
                <w:color w:val="000000"/>
                <w:sz w:val="21"/>
                <w:szCs w:val="21"/>
              </w:rPr>
              <w:t>日</w:t>
            </w:r>
            <w:r>
              <w:rPr>
                <w:rFonts w:ascii="Times New Roman"/>
                <w:b/>
                <w:bCs/>
                <w:color w:val="000000"/>
                <w:sz w:val="21"/>
                <w:szCs w:val="21"/>
              </w:rPr>
              <w:t>）</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时间</w:t>
            </w:r>
          </w:p>
        </w:tc>
        <w:tc>
          <w:tcPr>
            <w:tcW w:w="191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主要测试事项</w:t>
            </w:r>
          </w:p>
        </w:tc>
        <w:tc>
          <w:tcPr>
            <w:tcW w:w="187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参测单位重点测试内容</w:t>
            </w:r>
          </w:p>
        </w:tc>
      </w:tr>
      <w:tr w:rsidR="005D0819">
        <w:trPr>
          <w:trHeight w:val="921"/>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9:00</w:t>
            </w:r>
            <w:r>
              <w:rPr>
                <w:rFonts w:ascii="Times New Roman"/>
                <w:sz w:val="21"/>
                <w:szCs w:val="21"/>
              </w:rPr>
              <w:t>前</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早间下发</w:t>
            </w:r>
            <w:r>
              <w:rPr>
                <w:rFonts w:ascii="Times New Roman"/>
                <w:sz w:val="21"/>
                <w:szCs w:val="21"/>
              </w:rPr>
              <w:t>T</w:t>
            </w:r>
            <w:r>
              <w:rPr>
                <w:rFonts w:ascii="Times New Roman" w:hint="eastAsia"/>
                <w:sz w:val="21"/>
                <w:szCs w:val="21"/>
              </w:rPr>
              <w:t>+1</w:t>
            </w:r>
            <w:r>
              <w:rPr>
                <w:rFonts w:ascii="Times New Roman"/>
                <w:sz w:val="21"/>
                <w:szCs w:val="21"/>
              </w:rPr>
              <w:t>日静态交易参考信息文件、</w:t>
            </w:r>
            <w:r>
              <w:rPr>
                <w:rFonts w:ascii="Times New Roman"/>
                <w:sz w:val="21"/>
                <w:szCs w:val="21"/>
              </w:rPr>
              <w:t>PCF</w:t>
            </w:r>
            <w:r>
              <w:rPr>
                <w:rFonts w:ascii="Times New Roman"/>
                <w:sz w:val="21"/>
                <w:szCs w:val="21"/>
              </w:rPr>
              <w:t>文件、信息公告、股东大会信息文件</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接收并加载静态交易参考信息文件、</w:t>
            </w:r>
            <w:r>
              <w:rPr>
                <w:rFonts w:ascii="Times New Roman"/>
                <w:sz w:val="21"/>
                <w:szCs w:val="21"/>
              </w:rPr>
              <w:t>PCF</w:t>
            </w:r>
            <w:r>
              <w:rPr>
                <w:rFonts w:ascii="Times New Roman"/>
                <w:sz w:val="21"/>
                <w:szCs w:val="21"/>
              </w:rPr>
              <w:t>文件、信息公告、股东大会信息文件</w:t>
            </w:r>
          </w:p>
        </w:tc>
      </w:tr>
      <w:tr w:rsidR="005D0819">
        <w:trPr>
          <w:trHeight w:val="1503"/>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9:00-12:00</w:t>
            </w:r>
          </w:p>
          <w:p w:rsidR="005D0819" w:rsidRDefault="00C37057">
            <w:pPr>
              <w:spacing w:line="300" w:lineRule="exact"/>
              <w:jc w:val="center"/>
              <w:rPr>
                <w:rFonts w:ascii="Times New Roman"/>
                <w:sz w:val="21"/>
                <w:szCs w:val="21"/>
              </w:rPr>
            </w:pPr>
            <w:r>
              <w:rPr>
                <w:rFonts w:ascii="Times New Roman" w:hint="eastAsia"/>
                <w:sz w:val="21"/>
                <w:szCs w:val="21"/>
              </w:rPr>
              <w:t>（</w:t>
            </w:r>
            <w:r>
              <w:rPr>
                <w:rFonts w:ascii="Times New Roman" w:hint="eastAsia"/>
                <w:sz w:val="21"/>
                <w:szCs w:val="21"/>
              </w:rPr>
              <w:t>10:30-10:35</w:t>
            </w:r>
            <w:r>
              <w:rPr>
                <w:rFonts w:ascii="Times New Roman" w:hint="eastAsia"/>
                <w:sz w:val="21"/>
                <w:szCs w:val="21"/>
              </w:rPr>
              <w:t>中午休市）</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rPr>
                <w:rFonts w:ascii="Times New Roman"/>
                <w:sz w:val="21"/>
                <w:szCs w:val="21"/>
              </w:rPr>
            </w:pPr>
            <w:r>
              <w:rPr>
                <w:rFonts w:ascii="Times New Roman"/>
                <w:sz w:val="21"/>
                <w:szCs w:val="21"/>
              </w:rPr>
              <w:t>设置福田中心为主中心、南方中心为备中心运行，接收日常交易、非交易等委托</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rPr>
                <w:color w:val="000000"/>
                <w:sz w:val="21"/>
                <w:szCs w:val="21"/>
              </w:rPr>
            </w:pPr>
            <w:r>
              <w:rPr>
                <w:rFonts w:hint="eastAsia"/>
                <w:b/>
                <w:color w:val="000000"/>
                <w:sz w:val="21"/>
                <w:szCs w:val="21"/>
              </w:rPr>
              <w:t>模拟交易及转融通等业务</w:t>
            </w:r>
            <w:r>
              <w:rPr>
                <w:rFonts w:hint="eastAsia"/>
                <w:b/>
                <w:color w:val="000000"/>
                <w:sz w:val="21"/>
                <w:szCs w:val="21"/>
              </w:rPr>
              <w:t>启动次日</w:t>
            </w:r>
            <w:r>
              <w:rPr>
                <w:rFonts w:hint="eastAsia"/>
                <w:b/>
                <w:color w:val="000000"/>
                <w:sz w:val="21"/>
                <w:szCs w:val="21"/>
              </w:rPr>
              <w:t>，</w:t>
            </w:r>
            <w:r>
              <w:rPr>
                <w:rFonts w:hint="eastAsia"/>
                <w:color w:val="000000"/>
                <w:sz w:val="21"/>
                <w:szCs w:val="21"/>
              </w:rPr>
              <w:t>深市现货、股票期权等品种交易、非交易业务（</w:t>
            </w:r>
            <w:r>
              <w:rPr>
                <w:rFonts w:hint="eastAsia"/>
                <w:sz w:val="21"/>
                <w:szCs w:val="21"/>
              </w:rPr>
              <w:t>重点测试注册制股票的网上发行申购、现货集中竞价交易等业务</w:t>
            </w:r>
            <w:r>
              <w:rPr>
                <w:rFonts w:hint="eastAsia"/>
                <w:color w:val="000000"/>
                <w:sz w:val="21"/>
                <w:szCs w:val="21"/>
              </w:rPr>
              <w:t>）。</w:t>
            </w:r>
          </w:p>
          <w:p w:rsidR="005D0819" w:rsidRDefault="00C37057">
            <w:pPr>
              <w:spacing w:line="300" w:lineRule="exact"/>
              <w:rPr>
                <w:color w:val="000000"/>
                <w:sz w:val="21"/>
                <w:szCs w:val="21"/>
              </w:rPr>
            </w:pPr>
            <w:r>
              <w:rPr>
                <w:rFonts w:hAnsi="楷体_GB2312" w:cs="楷体_GB2312" w:hint="eastAsia"/>
                <w:color w:val="FF0000"/>
                <w:sz w:val="21"/>
                <w:szCs w:val="21"/>
              </w:rPr>
              <w:t>深交所将于</w:t>
            </w:r>
            <w:r>
              <w:rPr>
                <w:rFonts w:hAnsi="楷体_GB2312" w:cs="楷体_GB2312" w:hint="eastAsia"/>
                <w:color w:val="FF0000"/>
                <w:sz w:val="21"/>
                <w:szCs w:val="21"/>
              </w:rPr>
              <w:t>10</w:t>
            </w:r>
            <w:r>
              <w:rPr>
                <w:rFonts w:hAnsi="楷体_GB2312" w:cs="楷体_GB2312" w:hint="eastAsia"/>
                <w:color w:val="FF0000"/>
                <w:sz w:val="21"/>
                <w:szCs w:val="21"/>
              </w:rPr>
              <w:t>:</w:t>
            </w:r>
            <w:r>
              <w:rPr>
                <w:rFonts w:hAnsi="楷体_GB2312" w:cs="楷体_GB2312" w:hint="eastAsia"/>
                <w:color w:val="FF0000"/>
                <w:sz w:val="21"/>
                <w:szCs w:val="21"/>
              </w:rPr>
              <w:t>00</w:t>
            </w:r>
            <w:r>
              <w:rPr>
                <w:rFonts w:hAnsi="楷体_GB2312" w:cs="楷体_GB2312" w:hint="eastAsia"/>
                <w:color w:val="FF0000"/>
                <w:sz w:val="21"/>
                <w:szCs w:val="21"/>
              </w:rPr>
              <w:t>左右模拟福田数据中心故障，由南方中心单中心运行至收市。请注意观察并记录现象。</w:t>
            </w:r>
          </w:p>
        </w:tc>
      </w:tr>
      <w:tr w:rsidR="005D0819">
        <w:trPr>
          <w:trHeight w:val="521"/>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12:00-13:00</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发送网络投票回报文件</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接收网络投票回报文件</w:t>
            </w:r>
          </w:p>
        </w:tc>
      </w:tr>
      <w:tr w:rsidR="005D0819">
        <w:trPr>
          <w:trHeight w:val="90"/>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12:00-13:30</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中国结算深圳分公司模拟</w:t>
            </w:r>
            <w:r>
              <w:rPr>
                <w:rFonts w:ascii="Times New Roman"/>
                <w:sz w:val="21"/>
                <w:szCs w:val="21"/>
              </w:rPr>
              <w:t>T</w:t>
            </w:r>
            <w:r>
              <w:rPr>
                <w:rFonts w:ascii="Times New Roman" w:hint="eastAsia"/>
                <w:sz w:val="21"/>
                <w:szCs w:val="21"/>
              </w:rPr>
              <w:t>+1</w:t>
            </w:r>
            <w:r>
              <w:rPr>
                <w:rFonts w:ascii="Times New Roman"/>
                <w:sz w:val="21"/>
                <w:szCs w:val="21"/>
              </w:rPr>
              <w:t>日股份资金清算交收</w:t>
            </w:r>
          </w:p>
        </w:tc>
        <w:tc>
          <w:tcPr>
            <w:tcW w:w="1878"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5D0819">
            <w:pPr>
              <w:spacing w:line="300" w:lineRule="exact"/>
              <w:jc w:val="left"/>
              <w:rPr>
                <w:rFonts w:ascii="Times New Roman"/>
                <w:sz w:val="21"/>
                <w:szCs w:val="21"/>
              </w:rPr>
            </w:pPr>
          </w:p>
        </w:tc>
      </w:tr>
      <w:tr w:rsidR="005D0819">
        <w:trPr>
          <w:trHeight w:val="334"/>
          <w:jc w:val="center"/>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13:30</w:t>
            </w:r>
            <w:r>
              <w:rPr>
                <w:rFonts w:ascii="Times New Roman" w:hint="eastAsia"/>
                <w:sz w:val="21"/>
                <w:szCs w:val="21"/>
              </w:rPr>
              <w:t>后</w:t>
            </w:r>
          </w:p>
        </w:tc>
        <w:tc>
          <w:tcPr>
            <w:tcW w:w="19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T</w:t>
            </w:r>
            <w:r>
              <w:rPr>
                <w:rFonts w:ascii="Times New Roman" w:hint="eastAsia"/>
                <w:sz w:val="21"/>
                <w:szCs w:val="21"/>
              </w:rPr>
              <w:t>+1</w:t>
            </w:r>
            <w:r>
              <w:rPr>
                <w:rFonts w:ascii="Times New Roman"/>
                <w:sz w:val="21"/>
                <w:szCs w:val="21"/>
              </w:rPr>
              <w:t>日结算数据发送</w:t>
            </w:r>
          </w:p>
        </w:tc>
        <w:tc>
          <w:tcPr>
            <w:tcW w:w="1878" w:type="pct"/>
            <w:tcBorders>
              <w:top w:val="single" w:sz="4" w:space="0" w:color="auto"/>
              <w:left w:val="single" w:sz="4" w:space="0" w:color="auto"/>
              <w:bottom w:val="single" w:sz="4" w:space="0" w:color="auto"/>
              <w:right w:val="single" w:sz="4" w:space="0" w:color="auto"/>
            </w:tcBorders>
            <w:shd w:val="clear" w:color="auto" w:fill="auto"/>
          </w:tcPr>
          <w:p w:rsidR="005D0819" w:rsidRDefault="00C37057">
            <w:pPr>
              <w:spacing w:line="300" w:lineRule="exact"/>
              <w:jc w:val="left"/>
              <w:rPr>
                <w:rFonts w:ascii="Times New Roman"/>
                <w:sz w:val="21"/>
                <w:szCs w:val="21"/>
              </w:rPr>
            </w:pPr>
            <w:r>
              <w:rPr>
                <w:rFonts w:ascii="Times New Roman"/>
                <w:sz w:val="21"/>
                <w:szCs w:val="21"/>
              </w:rPr>
              <w:t>接收结算数据。</w:t>
            </w:r>
          </w:p>
        </w:tc>
      </w:tr>
      <w:tr w:rsidR="005D0819">
        <w:trPr>
          <w:trHeight w:val="3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pStyle w:val="ad"/>
              <w:widowControl/>
              <w:jc w:val="center"/>
              <w:rPr>
                <w:rFonts w:hAnsi="楷体_GB2312" w:cs="楷体_GB2312"/>
                <w:b/>
                <w:color w:val="000000"/>
                <w:sz w:val="21"/>
                <w:szCs w:val="21"/>
              </w:rPr>
            </w:pPr>
            <w:r>
              <w:rPr>
                <w:rFonts w:hAnsi="楷体_GB2312" w:cs="楷体_GB2312" w:hint="eastAsia"/>
                <w:b/>
                <w:color w:val="000000"/>
                <w:sz w:val="21"/>
                <w:szCs w:val="21"/>
              </w:rPr>
              <w:t>各业务平台的委托申报时间</w:t>
            </w:r>
          </w:p>
        </w:tc>
      </w:tr>
      <w:tr w:rsidR="005D0819">
        <w:trPr>
          <w:trHeight w:val="324"/>
          <w:jc w:val="center"/>
        </w:trPr>
        <w:tc>
          <w:tcPr>
            <w:tcW w:w="1211"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平台</w:t>
            </w:r>
          </w:p>
        </w:tc>
        <w:tc>
          <w:tcPr>
            <w:tcW w:w="1911"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委托申报时间</w:t>
            </w:r>
          </w:p>
        </w:tc>
        <w:tc>
          <w:tcPr>
            <w:tcW w:w="1878"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备注</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现货集中竞价交易平台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9:15-9:25,9:30-10:30,10:35-11:30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9:25</w:t>
            </w:r>
            <w:r>
              <w:rPr>
                <w:rFonts w:ascii="Times New Roman" w:hint="eastAsia"/>
                <w:sz w:val="21"/>
                <w:szCs w:val="21"/>
              </w:rPr>
              <w:t>开盘，</w:t>
            </w:r>
            <w:r>
              <w:rPr>
                <w:rFonts w:ascii="Times New Roman" w:hint="eastAsia"/>
                <w:sz w:val="21"/>
                <w:szCs w:val="21"/>
              </w:rPr>
              <w:t>9:30</w:t>
            </w:r>
            <w:r>
              <w:rPr>
                <w:rFonts w:ascii="Times New Roman" w:hint="eastAsia"/>
                <w:sz w:val="21"/>
                <w:szCs w:val="21"/>
              </w:rPr>
              <w:t>开始连续竞价</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综合金融服务平台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9:15-10:30,10:35-12:00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盘后定价成交的交易时间为</w:t>
            </w:r>
            <w:r>
              <w:rPr>
                <w:rFonts w:ascii="Times New Roman" w:hint="eastAsia"/>
                <w:sz w:val="21"/>
                <w:szCs w:val="21"/>
              </w:rPr>
              <w:t>11:35-12:00</w:t>
            </w:r>
          </w:p>
        </w:tc>
      </w:tr>
      <w:tr w:rsidR="005D0819">
        <w:trPr>
          <w:trHeight w:val="120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衍生品集中竞价交易平台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与现货集中竞价交易平台相同</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期权组合策略保证金、普通仓与备兑仓互转业务申报截止时间为</w:t>
            </w:r>
            <w:r>
              <w:rPr>
                <w:rFonts w:ascii="Times New Roman" w:hint="eastAsia"/>
                <w:sz w:val="21"/>
                <w:szCs w:val="21"/>
              </w:rPr>
              <w:t>11:45</w:t>
            </w:r>
          </w:p>
        </w:tc>
      </w:tr>
      <w:tr w:rsidR="005D0819">
        <w:trPr>
          <w:trHeight w:val="618"/>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非交易处理平台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9:15-10:30,10:35-11:30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期权相关业务申报截止时间为</w:t>
            </w:r>
            <w:r>
              <w:rPr>
                <w:rFonts w:ascii="Times New Roman" w:hint="eastAsia"/>
                <w:sz w:val="21"/>
                <w:szCs w:val="21"/>
              </w:rPr>
              <w:t>12:00</w:t>
            </w:r>
          </w:p>
        </w:tc>
      </w:tr>
      <w:tr w:rsidR="005D0819">
        <w:trPr>
          <w:trHeight w:val="914"/>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固定收益交易平台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9:00-10:30,10:35-12:00</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匹配成交的开盘集合匹配时间</w:t>
            </w:r>
            <w:r>
              <w:rPr>
                <w:rFonts w:ascii="Times New Roman" w:hint="eastAsia"/>
                <w:sz w:val="21"/>
                <w:szCs w:val="21"/>
              </w:rPr>
              <w:t>9:15-9:25</w:t>
            </w:r>
            <w:r>
              <w:rPr>
                <w:rFonts w:ascii="Times New Roman" w:hint="eastAsia"/>
                <w:sz w:val="21"/>
                <w:szCs w:val="21"/>
              </w:rPr>
              <w:t>，连续匹配开始时间</w:t>
            </w:r>
            <w:r>
              <w:rPr>
                <w:rFonts w:ascii="Times New Roman" w:hint="eastAsia"/>
                <w:sz w:val="21"/>
                <w:szCs w:val="21"/>
              </w:rPr>
              <w:t>9:30</w:t>
            </w:r>
          </w:p>
        </w:tc>
      </w:tr>
      <w:tr w:rsidR="005D0819">
        <w:trPr>
          <w:trHeight w:val="504"/>
          <w:jc w:val="center"/>
        </w:trPr>
        <w:tc>
          <w:tcPr>
            <w:tcW w:w="1211"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场外业务平台</w:t>
            </w:r>
          </w:p>
        </w:tc>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不参测</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5D0819">
            <w:pPr>
              <w:spacing w:line="300" w:lineRule="exact"/>
              <w:jc w:val="left"/>
              <w:rPr>
                <w:rFonts w:ascii="Times New Roman"/>
                <w:sz w:val="21"/>
                <w:szCs w:val="21"/>
              </w:rPr>
            </w:pPr>
          </w:p>
        </w:tc>
      </w:tr>
    </w:tbl>
    <w:tbl>
      <w:tblPr>
        <w:tblpPr w:leftFromText="180" w:rightFromText="180" w:vertAnchor="text" w:horzAnchor="margin" w:tblpXSpec="center" w:tblpY="688"/>
        <w:tblOverlap w:val="neve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2"/>
        <w:gridCol w:w="3599"/>
        <w:gridCol w:w="3628"/>
      </w:tblGrid>
      <w:tr w:rsidR="005D0819">
        <w:trPr>
          <w:trHeight w:val="319"/>
        </w:trPr>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5D0819" w:rsidRDefault="00C37057">
            <w:pPr>
              <w:spacing w:line="300" w:lineRule="exact"/>
              <w:jc w:val="center"/>
              <w:rPr>
                <w:rFonts w:hAnsi="楷体_GB2312" w:cs="楷体_GB2312"/>
                <w:b/>
                <w:color w:val="000000"/>
                <w:szCs w:val="21"/>
              </w:rPr>
            </w:pPr>
            <w:r>
              <w:rPr>
                <w:rFonts w:ascii="Times New Roman"/>
                <w:b/>
                <w:bCs/>
                <w:color w:val="000000"/>
                <w:sz w:val="21"/>
                <w:szCs w:val="21"/>
              </w:rPr>
              <w:t>恢复验证测试事项（模拟日期：</w:t>
            </w:r>
            <w:r>
              <w:rPr>
                <w:rFonts w:ascii="Times New Roman"/>
                <w:b/>
                <w:bCs/>
                <w:color w:val="000000"/>
                <w:sz w:val="21"/>
                <w:szCs w:val="21"/>
              </w:rPr>
              <w:t>202</w:t>
            </w:r>
            <w:r>
              <w:rPr>
                <w:rFonts w:ascii="Times New Roman" w:hint="eastAsia"/>
                <w:b/>
                <w:bCs/>
                <w:color w:val="000000"/>
                <w:sz w:val="21"/>
                <w:szCs w:val="21"/>
              </w:rPr>
              <w:t>3</w:t>
            </w:r>
            <w:r>
              <w:rPr>
                <w:rFonts w:ascii="Times New Roman"/>
                <w:b/>
                <w:bCs/>
                <w:color w:val="000000"/>
                <w:sz w:val="21"/>
                <w:szCs w:val="21"/>
              </w:rPr>
              <w:t>年</w:t>
            </w:r>
            <w:r>
              <w:rPr>
                <w:rFonts w:ascii="Times New Roman" w:hint="eastAsia"/>
                <w:b/>
                <w:bCs/>
                <w:color w:val="000000"/>
                <w:sz w:val="21"/>
                <w:szCs w:val="21"/>
              </w:rPr>
              <w:t>3</w:t>
            </w:r>
            <w:r>
              <w:rPr>
                <w:rFonts w:ascii="Times New Roman" w:hint="eastAsia"/>
                <w:b/>
                <w:bCs/>
                <w:color w:val="000000"/>
                <w:sz w:val="21"/>
                <w:szCs w:val="21"/>
              </w:rPr>
              <w:t>月</w:t>
            </w:r>
            <w:r>
              <w:rPr>
                <w:rFonts w:ascii="Times New Roman" w:hint="eastAsia"/>
                <w:b/>
                <w:bCs/>
                <w:color w:val="000000"/>
                <w:sz w:val="21"/>
                <w:szCs w:val="21"/>
              </w:rPr>
              <w:t>26</w:t>
            </w:r>
            <w:r>
              <w:rPr>
                <w:rFonts w:ascii="Times New Roman" w:hint="eastAsia"/>
                <w:b/>
                <w:bCs/>
                <w:color w:val="000000"/>
                <w:sz w:val="21"/>
                <w:szCs w:val="21"/>
              </w:rPr>
              <w:t>日</w:t>
            </w:r>
            <w:r>
              <w:rPr>
                <w:rFonts w:ascii="Times New Roman"/>
                <w:b/>
                <w:bCs/>
                <w:color w:val="000000"/>
                <w:sz w:val="21"/>
                <w:szCs w:val="21"/>
              </w:rPr>
              <w:t>）</w:t>
            </w:r>
          </w:p>
        </w:tc>
      </w:tr>
      <w:tr w:rsidR="005D0819">
        <w:trPr>
          <w:trHeight w:val="90"/>
        </w:trPr>
        <w:tc>
          <w:tcPr>
            <w:tcW w:w="126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lastRenderedPageBreak/>
              <w:t>时间</w:t>
            </w:r>
          </w:p>
        </w:tc>
        <w:tc>
          <w:tcPr>
            <w:tcW w:w="185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主要测试事项</w:t>
            </w:r>
          </w:p>
        </w:tc>
        <w:tc>
          <w:tcPr>
            <w:tcW w:w="187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spacing w:line="300" w:lineRule="exact"/>
              <w:jc w:val="center"/>
              <w:rPr>
                <w:rFonts w:ascii="Times New Roman"/>
                <w:b/>
                <w:bCs/>
                <w:color w:val="000000"/>
                <w:sz w:val="21"/>
                <w:szCs w:val="21"/>
              </w:rPr>
            </w:pPr>
            <w:r>
              <w:rPr>
                <w:rFonts w:ascii="Times New Roman"/>
                <w:b/>
                <w:bCs/>
                <w:color w:val="000000"/>
                <w:sz w:val="21"/>
                <w:szCs w:val="21"/>
              </w:rPr>
              <w:t>参测单位重点测试内容</w:t>
            </w:r>
          </w:p>
        </w:tc>
      </w:tr>
      <w:tr w:rsidR="005D0819">
        <w:trPr>
          <w:trHeight w:val="697"/>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30</w:t>
            </w:r>
            <w:r>
              <w:rPr>
                <w:rFonts w:ascii="Times New Roman"/>
                <w:sz w:val="21"/>
                <w:szCs w:val="21"/>
              </w:rPr>
              <w:t>前</w:t>
            </w:r>
          </w:p>
        </w:tc>
        <w:tc>
          <w:tcPr>
            <w:tcW w:w="37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恢复系统环境，并准备恢复验证测试的数据环境。</w:t>
            </w:r>
          </w:p>
        </w:tc>
      </w:tr>
      <w:tr w:rsidR="005D0819">
        <w:trPr>
          <w:trHeight w:val="988"/>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30</w:t>
            </w:r>
            <w:r>
              <w:rPr>
                <w:rFonts w:ascii="Times New Roman" w:hint="eastAsia"/>
                <w:sz w:val="21"/>
                <w:szCs w:val="21"/>
              </w:rPr>
              <w:t>前</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通过文件网关发布恢复验证测试的交易参考信息文件。</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接收并加载交易参考信息文件。</w:t>
            </w:r>
          </w:p>
        </w:tc>
      </w:tr>
      <w:tr w:rsidR="005D0819">
        <w:trPr>
          <w:trHeight w:val="837"/>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2</w:t>
            </w:r>
            <w:r>
              <w:rPr>
                <w:rFonts w:ascii="Times New Roman"/>
                <w:sz w:val="21"/>
                <w:szCs w:val="21"/>
              </w:rPr>
              <w:t>5-</w:t>
            </w:r>
            <w:r>
              <w:rPr>
                <w:rFonts w:ascii="Times New Roman" w:hint="eastAsia"/>
                <w:sz w:val="21"/>
                <w:szCs w:val="21"/>
              </w:rPr>
              <w:t>15</w:t>
            </w:r>
            <w:r>
              <w:rPr>
                <w:rFonts w:ascii="Times New Roman"/>
                <w:sz w:val="21"/>
                <w:szCs w:val="21"/>
              </w:rPr>
              <w:t>:</w:t>
            </w:r>
            <w:r>
              <w:rPr>
                <w:rFonts w:ascii="Times New Roman" w:hint="eastAsia"/>
                <w:sz w:val="21"/>
                <w:szCs w:val="21"/>
              </w:rPr>
              <w:t>3</w:t>
            </w:r>
            <w:r>
              <w:rPr>
                <w:rFonts w:ascii="Times New Roman"/>
                <w:sz w:val="21"/>
                <w:szCs w:val="21"/>
              </w:rPr>
              <w:t>0</w:t>
            </w:r>
          </w:p>
          <w:p w:rsidR="005D0819" w:rsidRDefault="00C37057">
            <w:pPr>
              <w:spacing w:line="300" w:lineRule="exact"/>
              <w:jc w:val="center"/>
              <w:rPr>
                <w:rFonts w:ascii="Times New Roman"/>
                <w:sz w:val="21"/>
                <w:szCs w:val="21"/>
              </w:rPr>
            </w:pPr>
            <w:r>
              <w:rPr>
                <w:rFonts w:ascii="Times New Roman" w:hint="eastAsia"/>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0-</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5</w:t>
            </w:r>
            <w:r>
              <w:rPr>
                <w:rFonts w:ascii="Times New Roman" w:hint="eastAsia"/>
                <w:sz w:val="21"/>
                <w:szCs w:val="21"/>
              </w:rPr>
              <w:t>中午休市）</w:t>
            </w:r>
          </w:p>
        </w:tc>
        <w:tc>
          <w:tcPr>
            <w:tcW w:w="1859" w:type="pct"/>
            <w:tcBorders>
              <w:top w:val="single" w:sz="4" w:space="0" w:color="auto"/>
              <w:left w:val="single" w:sz="4" w:space="0" w:color="auto"/>
              <w:bottom w:val="single" w:sz="4" w:space="0" w:color="auto"/>
              <w:right w:val="single" w:sz="4" w:space="0" w:color="auto"/>
            </w:tcBorders>
            <w:shd w:val="clear" w:color="auto" w:fill="auto"/>
          </w:tcPr>
          <w:p w:rsidR="005D0819" w:rsidRDefault="00C37057">
            <w:pPr>
              <w:spacing w:line="300" w:lineRule="exact"/>
              <w:jc w:val="left"/>
              <w:rPr>
                <w:rFonts w:ascii="Times New Roman"/>
                <w:sz w:val="21"/>
                <w:szCs w:val="21"/>
              </w:rPr>
            </w:pPr>
            <w:r>
              <w:rPr>
                <w:rFonts w:ascii="Times New Roman" w:hint="eastAsia"/>
                <w:sz w:val="21"/>
                <w:szCs w:val="21"/>
              </w:rPr>
              <w:t>设置福田中心为主中心、南方中心为备中心运行，接收日常交易、非交易等委托</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交易网关、行情网关、文件网关使用与</w:t>
            </w:r>
            <w:r>
              <w:rPr>
                <w:rFonts w:ascii="Times New Roman" w:hint="eastAsia"/>
                <w:sz w:val="21"/>
                <w:szCs w:val="21"/>
              </w:rPr>
              <w:t>2023</w:t>
            </w:r>
            <w:r>
              <w:rPr>
                <w:rFonts w:ascii="Times New Roman" w:hint="eastAsia"/>
                <w:sz w:val="21"/>
                <w:szCs w:val="21"/>
              </w:rPr>
              <w:t>年</w:t>
            </w:r>
            <w:r>
              <w:rPr>
                <w:rFonts w:ascii="Times New Roman" w:hint="eastAsia"/>
                <w:sz w:val="21"/>
                <w:szCs w:val="21"/>
              </w:rPr>
              <w:t>3</w:t>
            </w:r>
            <w:r>
              <w:rPr>
                <w:rFonts w:ascii="Times New Roman" w:hint="eastAsia"/>
                <w:sz w:val="21"/>
                <w:szCs w:val="21"/>
              </w:rPr>
              <w:t>月</w:t>
            </w:r>
            <w:r>
              <w:rPr>
                <w:rFonts w:ascii="Times New Roman" w:hint="eastAsia"/>
                <w:sz w:val="21"/>
                <w:szCs w:val="21"/>
              </w:rPr>
              <w:t>27</w:t>
            </w:r>
            <w:r>
              <w:rPr>
                <w:rFonts w:ascii="Times New Roman" w:hint="eastAsia"/>
                <w:sz w:val="21"/>
                <w:szCs w:val="21"/>
              </w:rPr>
              <w:t>日生产系统相同配置进行恢复验证测试。</w:t>
            </w:r>
          </w:p>
        </w:tc>
      </w:tr>
      <w:tr w:rsidR="005D0819">
        <w:trPr>
          <w:trHeight w:val="285"/>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hint="eastAsia"/>
                <w:sz w:val="21"/>
                <w:szCs w:val="21"/>
              </w:rPr>
              <w:t>15</w:t>
            </w:r>
            <w:r>
              <w:rPr>
                <w:rFonts w:ascii="Times New Roman" w:hint="eastAsia"/>
                <w:sz w:val="21"/>
                <w:szCs w:val="21"/>
              </w:rPr>
              <w:t>:</w:t>
            </w:r>
            <w:r>
              <w:rPr>
                <w:rFonts w:ascii="Times New Roman" w:hint="eastAsia"/>
                <w:sz w:val="21"/>
                <w:szCs w:val="21"/>
              </w:rPr>
              <w:t>3</w:t>
            </w:r>
            <w:r>
              <w:rPr>
                <w:rFonts w:ascii="Times New Roman" w:hint="eastAsia"/>
                <w:sz w:val="21"/>
                <w:szCs w:val="21"/>
              </w:rPr>
              <w:t>0</w:t>
            </w:r>
            <w:r>
              <w:rPr>
                <w:rFonts w:ascii="Times New Roman" w:hint="eastAsia"/>
                <w:sz w:val="21"/>
                <w:szCs w:val="21"/>
              </w:rPr>
              <w:t>后</w:t>
            </w:r>
          </w:p>
        </w:tc>
        <w:tc>
          <w:tcPr>
            <w:tcW w:w="3732" w:type="pct"/>
            <w:gridSpan w:val="2"/>
            <w:tcBorders>
              <w:top w:val="single" w:sz="4" w:space="0" w:color="auto"/>
              <w:left w:val="single" w:sz="4" w:space="0" w:color="auto"/>
              <w:bottom w:val="single" w:sz="4" w:space="0" w:color="auto"/>
              <w:right w:val="single" w:sz="4" w:space="0" w:color="auto"/>
            </w:tcBorders>
            <w:shd w:val="clear" w:color="auto" w:fill="auto"/>
          </w:tcPr>
          <w:p w:rsidR="005D0819" w:rsidRDefault="00C37057">
            <w:pPr>
              <w:spacing w:line="300" w:lineRule="exact"/>
              <w:jc w:val="left"/>
              <w:rPr>
                <w:rFonts w:ascii="Times New Roman"/>
                <w:sz w:val="21"/>
                <w:szCs w:val="21"/>
              </w:rPr>
            </w:pPr>
            <w:r>
              <w:rPr>
                <w:rFonts w:ascii="Times New Roman"/>
                <w:sz w:val="21"/>
                <w:szCs w:val="21"/>
              </w:rPr>
              <w:t>恢复线上生产数据环境并核查其正确性。</w:t>
            </w:r>
          </w:p>
        </w:tc>
      </w:tr>
      <w:tr w:rsidR="005D0819">
        <w:trPr>
          <w:trHeight w:val="309"/>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D0819" w:rsidRDefault="00C37057">
            <w:pPr>
              <w:pStyle w:val="ad"/>
              <w:widowControl/>
              <w:jc w:val="center"/>
              <w:rPr>
                <w:rFonts w:hAnsi="楷体_GB2312" w:cs="楷体_GB2312"/>
                <w:b/>
                <w:color w:val="000000"/>
                <w:sz w:val="21"/>
                <w:szCs w:val="21"/>
              </w:rPr>
            </w:pPr>
            <w:r>
              <w:rPr>
                <w:rFonts w:hAnsi="楷体_GB2312" w:cs="楷体_GB2312" w:hint="eastAsia"/>
                <w:b/>
                <w:color w:val="000000"/>
                <w:sz w:val="21"/>
                <w:szCs w:val="21"/>
              </w:rPr>
              <w:t>各业务平台的委托申报时间</w:t>
            </w:r>
          </w:p>
        </w:tc>
      </w:tr>
      <w:tr w:rsidR="005D0819">
        <w:trPr>
          <w:trHeight w:val="319"/>
        </w:trPr>
        <w:tc>
          <w:tcPr>
            <w:tcW w:w="1267"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平台</w:t>
            </w:r>
          </w:p>
        </w:tc>
        <w:tc>
          <w:tcPr>
            <w:tcW w:w="1859"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委托申报时间</w:t>
            </w:r>
          </w:p>
        </w:tc>
        <w:tc>
          <w:tcPr>
            <w:tcW w:w="1873" w:type="pct"/>
            <w:tcBorders>
              <w:top w:val="single" w:sz="4" w:space="0" w:color="auto"/>
              <w:left w:val="single" w:sz="4" w:space="0" w:color="auto"/>
              <w:bottom w:val="single" w:sz="4" w:space="0" w:color="auto"/>
              <w:right w:val="single" w:sz="4" w:space="0" w:color="auto"/>
            </w:tcBorders>
            <w:shd w:val="clear" w:color="auto" w:fill="EEECE1" w:themeFill="background2"/>
          </w:tcPr>
          <w:p w:rsidR="005D0819" w:rsidRDefault="00C37057">
            <w:pPr>
              <w:spacing w:line="300" w:lineRule="exact"/>
              <w:jc w:val="center"/>
              <w:rPr>
                <w:rFonts w:hAnsi="楷体_GB2312" w:cs="楷体_GB2312"/>
                <w:b/>
                <w:color w:val="000000"/>
                <w:sz w:val="21"/>
                <w:szCs w:val="21"/>
              </w:rPr>
            </w:pPr>
            <w:r>
              <w:rPr>
                <w:rFonts w:hAnsi="楷体_GB2312" w:cs="楷体_GB2312" w:hint="eastAsia"/>
                <w:b/>
                <w:color w:val="000000"/>
                <w:sz w:val="21"/>
                <w:szCs w:val="21"/>
              </w:rPr>
              <w:t>备注</w:t>
            </w:r>
          </w:p>
        </w:tc>
      </w:tr>
      <w:tr w:rsidR="005D0819">
        <w:trPr>
          <w:trHeight w:val="62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现货集中竞价交易平台</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3</w:t>
            </w:r>
            <w:r>
              <w:rPr>
                <w:rFonts w:ascii="Times New Roman" w:hint="eastAsia"/>
                <w:sz w:val="21"/>
                <w:szCs w:val="21"/>
              </w:rPr>
              <w:t>0</w:t>
            </w:r>
            <w:r>
              <w:rPr>
                <w:rFonts w:ascii="Times New Roman"/>
                <w:sz w:val="21"/>
                <w:szCs w:val="21"/>
              </w:rPr>
              <w:t>-</w:t>
            </w:r>
            <w:r>
              <w:rPr>
                <w:rFonts w:ascii="Times New Roman" w:hint="eastAsia"/>
                <w:sz w:val="21"/>
                <w:szCs w:val="21"/>
              </w:rPr>
              <w:t>14</w:t>
            </w:r>
            <w:r>
              <w:rPr>
                <w:rFonts w:ascii="Times New Roman"/>
                <w:sz w:val="21"/>
                <w:szCs w:val="21"/>
              </w:rPr>
              <w:t>:</w:t>
            </w:r>
            <w:r>
              <w:rPr>
                <w:rFonts w:ascii="Times New Roman" w:hint="eastAsia"/>
                <w:sz w:val="21"/>
                <w:szCs w:val="21"/>
              </w:rPr>
              <w:t>4</w:t>
            </w:r>
            <w:r>
              <w:rPr>
                <w:rFonts w:ascii="Times New Roman" w:hint="eastAsia"/>
                <w:sz w:val="21"/>
                <w:szCs w:val="21"/>
              </w:rPr>
              <w:t>0</w:t>
            </w:r>
            <w:r>
              <w:rPr>
                <w:rFonts w:ascii="Times New Roman"/>
                <w:sz w:val="21"/>
                <w:szCs w:val="21"/>
              </w:rPr>
              <w:t>,</w:t>
            </w:r>
            <w:r>
              <w:rPr>
                <w:rFonts w:ascii="Times New Roman" w:hint="eastAsia"/>
                <w:sz w:val="21"/>
                <w:szCs w:val="21"/>
              </w:rPr>
              <w:t>14</w:t>
            </w:r>
            <w:r>
              <w:rPr>
                <w:rFonts w:ascii="Times New Roman"/>
                <w:sz w:val="21"/>
                <w:szCs w:val="21"/>
              </w:rPr>
              <w:t>:</w:t>
            </w:r>
            <w:r>
              <w:rPr>
                <w:rFonts w:ascii="Times New Roman" w:hint="eastAsia"/>
                <w:sz w:val="21"/>
                <w:szCs w:val="21"/>
              </w:rPr>
              <w:t>4</w:t>
            </w:r>
            <w:r>
              <w:rPr>
                <w:rFonts w:ascii="Times New Roman" w:hint="eastAsia"/>
                <w:sz w:val="21"/>
                <w:szCs w:val="21"/>
              </w:rPr>
              <w:t>5</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hint="eastAsia"/>
                <w:sz w:val="21"/>
                <w:szCs w:val="21"/>
              </w:rPr>
              <w:t>0</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5-</w:t>
            </w:r>
            <w:r>
              <w:rPr>
                <w:rFonts w:ascii="Times New Roman" w:hint="eastAsia"/>
                <w:sz w:val="21"/>
                <w:szCs w:val="21"/>
              </w:rPr>
              <w:t>15</w:t>
            </w:r>
            <w:r>
              <w:rPr>
                <w:rFonts w:ascii="Times New Roman"/>
                <w:sz w:val="21"/>
                <w:szCs w:val="21"/>
              </w:rPr>
              <w:t>:</w:t>
            </w:r>
            <w:r>
              <w:rPr>
                <w:rFonts w:ascii="Times New Roman" w:hint="eastAsia"/>
                <w:sz w:val="21"/>
                <w:szCs w:val="21"/>
              </w:rPr>
              <w:t>2</w:t>
            </w:r>
            <w:r>
              <w:rPr>
                <w:rFonts w:ascii="Times New Roman" w:hint="eastAsia"/>
                <w:sz w:val="21"/>
                <w:szCs w:val="21"/>
              </w:rPr>
              <w:t>0</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4</w:t>
            </w:r>
            <w:r>
              <w:rPr>
                <w:rFonts w:ascii="Times New Roman" w:hint="eastAsia"/>
                <w:sz w:val="21"/>
                <w:szCs w:val="21"/>
              </w:rPr>
              <w:t>0</w:t>
            </w:r>
            <w:r>
              <w:rPr>
                <w:rFonts w:ascii="Times New Roman"/>
                <w:sz w:val="21"/>
                <w:szCs w:val="21"/>
              </w:rPr>
              <w:t>开盘，</w:t>
            </w:r>
            <w:r>
              <w:rPr>
                <w:rFonts w:ascii="Times New Roman" w:hint="eastAsia"/>
                <w:sz w:val="21"/>
                <w:szCs w:val="21"/>
              </w:rPr>
              <w:t>14</w:t>
            </w:r>
            <w:r>
              <w:rPr>
                <w:rFonts w:ascii="Times New Roman"/>
                <w:sz w:val="21"/>
                <w:szCs w:val="21"/>
              </w:rPr>
              <w:t>:</w:t>
            </w:r>
            <w:r>
              <w:rPr>
                <w:rFonts w:ascii="Times New Roman" w:hint="eastAsia"/>
                <w:sz w:val="21"/>
                <w:szCs w:val="21"/>
              </w:rPr>
              <w:t>4</w:t>
            </w:r>
            <w:r>
              <w:rPr>
                <w:rFonts w:ascii="Times New Roman" w:hint="eastAsia"/>
                <w:sz w:val="21"/>
                <w:szCs w:val="21"/>
              </w:rPr>
              <w:t>5</w:t>
            </w:r>
            <w:r>
              <w:rPr>
                <w:rFonts w:ascii="Times New Roman"/>
                <w:sz w:val="21"/>
                <w:szCs w:val="21"/>
              </w:rPr>
              <w:t>开始连续竞价</w:t>
            </w:r>
          </w:p>
        </w:tc>
      </w:tr>
      <w:tr w:rsidR="005D0819">
        <w:trPr>
          <w:trHeight w:val="62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综合金融服务平台</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3</w:t>
            </w:r>
            <w:r>
              <w:rPr>
                <w:rFonts w:ascii="Times New Roman" w:hint="eastAsia"/>
                <w:sz w:val="21"/>
                <w:szCs w:val="21"/>
              </w:rPr>
              <w:t>0</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0,</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5-</w:t>
            </w:r>
            <w:r>
              <w:rPr>
                <w:rFonts w:ascii="Times New Roman" w:hint="eastAsia"/>
                <w:sz w:val="21"/>
                <w:szCs w:val="21"/>
              </w:rPr>
              <w:t>15</w:t>
            </w:r>
            <w:r>
              <w:rPr>
                <w:rFonts w:ascii="Times New Roman"/>
                <w:sz w:val="21"/>
                <w:szCs w:val="21"/>
              </w:rPr>
              <w:t>:</w:t>
            </w:r>
            <w:r>
              <w:rPr>
                <w:rFonts w:ascii="Times New Roman" w:hint="eastAsia"/>
                <w:sz w:val="21"/>
                <w:szCs w:val="21"/>
              </w:rPr>
              <w:t>3</w:t>
            </w:r>
            <w:r>
              <w:rPr>
                <w:rFonts w:ascii="Times New Roman"/>
                <w:sz w:val="21"/>
                <w:szCs w:val="21"/>
              </w:rPr>
              <w:t>0</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盘后定价成交的交易时间为</w:t>
            </w:r>
            <w:r>
              <w:rPr>
                <w:rFonts w:ascii="Times New Roman" w:hint="eastAsia"/>
                <w:sz w:val="21"/>
                <w:szCs w:val="21"/>
              </w:rPr>
              <w:t>15</w:t>
            </w:r>
            <w:r>
              <w:rPr>
                <w:rFonts w:ascii="Times New Roman"/>
                <w:sz w:val="21"/>
                <w:szCs w:val="21"/>
              </w:rPr>
              <w:t>:</w:t>
            </w:r>
            <w:r>
              <w:rPr>
                <w:rFonts w:ascii="Times New Roman" w:hint="eastAsia"/>
                <w:sz w:val="21"/>
                <w:szCs w:val="21"/>
              </w:rPr>
              <w:t>2</w:t>
            </w:r>
            <w:r>
              <w:rPr>
                <w:rFonts w:ascii="Times New Roman" w:hint="eastAsia"/>
                <w:sz w:val="21"/>
                <w:szCs w:val="21"/>
              </w:rPr>
              <w:t>5</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3</w:t>
            </w:r>
            <w:r>
              <w:rPr>
                <w:rFonts w:ascii="Times New Roman"/>
                <w:sz w:val="21"/>
                <w:szCs w:val="21"/>
              </w:rPr>
              <w:t>0</w:t>
            </w:r>
          </w:p>
        </w:tc>
      </w:tr>
      <w:tr w:rsidR="005D0819">
        <w:trPr>
          <w:trHeight w:val="122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衍生品集中竞价交易平台</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与现货集中竞价交易平台相同</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期权组合策略保证金、普通仓与备兑仓互转业务申报截止时间为</w:t>
            </w:r>
            <w:r>
              <w:rPr>
                <w:rFonts w:ascii="Times New Roman" w:hint="eastAsia"/>
                <w:sz w:val="21"/>
                <w:szCs w:val="21"/>
              </w:rPr>
              <w:t>15</w:t>
            </w:r>
            <w:r>
              <w:rPr>
                <w:rFonts w:ascii="Times New Roman"/>
                <w:sz w:val="21"/>
                <w:szCs w:val="21"/>
              </w:rPr>
              <w:t>:</w:t>
            </w:r>
            <w:r>
              <w:rPr>
                <w:rFonts w:ascii="Times New Roman" w:hint="eastAsia"/>
                <w:sz w:val="21"/>
                <w:szCs w:val="21"/>
              </w:rPr>
              <w:t>2</w:t>
            </w:r>
            <w:r>
              <w:rPr>
                <w:rFonts w:ascii="Times New Roman" w:hint="eastAsia"/>
                <w:sz w:val="21"/>
                <w:szCs w:val="21"/>
              </w:rPr>
              <w:t>5</w:t>
            </w:r>
          </w:p>
        </w:tc>
      </w:tr>
      <w:tr w:rsidR="005D0819">
        <w:trPr>
          <w:trHeight w:val="62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非交易处理平台</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3</w:t>
            </w:r>
            <w:r>
              <w:rPr>
                <w:rFonts w:ascii="Times New Roman" w:hint="eastAsia"/>
                <w:sz w:val="21"/>
                <w:szCs w:val="21"/>
              </w:rPr>
              <w:t>0</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0,</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5-</w:t>
            </w:r>
            <w:r>
              <w:rPr>
                <w:rFonts w:ascii="Times New Roman" w:hint="eastAsia"/>
                <w:sz w:val="21"/>
                <w:szCs w:val="21"/>
              </w:rPr>
              <w:t>15</w:t>
            </w:r>
            <w:r>
              <w:rPr>
                <w:rFonts w:ascii="Times New Roman"/>
                <w:sz w:val="21"/>
                <w:szCs w:val="21"/>
              </w:rPr>
              <w:t>:</w:t>
            </w:r>
            <w:r>
              <w:rPr>
                <w:rFonts w:ascii="Times New Roman" w:hint="eastAsia"/>
                <w:sz w:val="21"/>
                <w:szCs w:val="21"/>
              </w:rPr>
              <w:t>2</w:t>
            </w:r>
            <w:r>
              <w:rPr>
                <w:rFonts w:ascii="Times New Roman" w:hint="eastAsia"/>
                <w:sz w:val="21"/>
                <w:szCs w:val="21"/>
              </w:rPr>
              <w:t>0</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期权相关业务申报截止时间为</w:t>
            </w:r>
            <w:r>
              <w:rPr>
                <w:rFonts w:ascii="Times New Roman" w:hint="eastAsia"/>
                <w:sz w:val="21"/>
                <w:szCs w:val="21"/>
              </w:rPr>
              <w:t>15</w:t>
            </w:r>
            <w:r>
              <w:rPr>
                <w:rFonts w:ascii="Times New Roman"/>
                <w:sz w:val="21"/>
                <w:szCs w:val="21"/>
              </w:rPr>
              <w:t>:</w:t>
            </w:r>
            <w:r>
              <w:rPr>
                <w:rFonts w:ascii="Times New Roman" w:hint="eastAsia"/>
                <w:sz w:val="21"/>
                <w:szCs w:val="21"/>
              </w:rPr>
              <w:t>3</w:t>
            </w:r>
            <w:r>
              <w:rPr>
                <w:rFonts w:ascii="Times New Roman" w:hint="eastAsia"/>
                <w:sz w:val="21"/>
                <w:szCs w:val="21"/>
              </w:rPr>
              <w:t>0</w:t>
            </w:r>
          </w:p>
        </w:tc>
      </w:tr>
      <w:tr w:rsidR="005D0819">
        <w:trPr>
          <w:trHeight w:val="920"/>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固定收益交易平台</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hint="eastAsia"/>
                <w:sz w:val="21"/>
                <w:szCs w:val="21"/>
              </w:rPr>
              <w:t>14</w:t>
            </w:r>
            <w:r>
              <w:rPr>
                <w:rFonts w:ascii="Times New Roman"/>
                <w:sz w:val="21"/>
                <w:szCs w:val="21"/>
              </w:rPr>
              <w:t>:</w:t>
            </w:r>
            <w:r>
              <w:rPr>
                <w:rFonts w:ascii="Times New Roman" w:hint="eastAsia"/>
                <w:sz w:val="21"/>
                <w:szCs w:val="21"/>
              </w:rPr>
              <w:t>2</w:t>
            </w:r>
            <w:r>
              <w:rPr>
                <w:rFonts w:ascii="Times New Roman" w:hint="eastAsia"/>
                <w:sz w:val="21"/>
                <w:szCs w:val="21"/>
              </w:rPr>
              <w:t>5</w:t>
            </w:r>
            <w:r>
              <w:rPr>
                <w:rFonts w:ascii="Times New Roman"/>
                <w:sz w:val="21"/>
                <w:szCs w:val="21"/>
              </w:rPr>
              <w:t>-</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0,</w:t>
            </w:r>
            <w:r>
              <w:rPr>
                <w:rFonts w:ascii="Times New Roman" w:hint="eastAsia"/>
                <w:sz w:val="21"/>
                <w:szCs w:val="21"/>
              </w:rPr>
              <w:t>15</w:t>
            </w:r>
            <w:r>
              <w:rPr>
                <w:rFonts w:ascii="Times New Roman"/>
                <w:sz w:val="21"/>
                <w:szCs w:val="21"/>
              </w:rPr>
              <w:t>:</w:t>
            </w:r>
            <w:r>
              <w:rPr>
                <w:rFonts w:ascii="Times New Roman" w:hint="eastAsia"/>
                <w:sz w:val="21"/>
                <w:szCs w:val="21"/>
              </w:rPr>
              <w:t>0</w:t>
            </w:r>
            <w:r>
              <w:rPr>
                <w:rFonts w:ascii="Times New Roman"/>
                <w:sz w:val="21"/>
                <w:szCs w:val="21"/>
              </w:rPr>
              <w:t>5-</w:t>
            </w:r>
            <w:r>
              <w:rPr>
                <w:rFonts w:ascii="Times New Roman" w:hint="eastAsia"/>
                <w:sz w:val="21"/>
                <w:szCs w:val="21"/>
              </w:rPr>
              <w:t>15</w:t>
            </w:r>
            <w:r>
              <w:rPr>
                <w:rFonts w:ascii="Times New Roman"/>
                <w:sz w:val="21"/>
                <w:szCs w:val="21"/>
              </w:rPr>
              <w:t>:</w:t>
            </w:r>
            <w:r>
              <w:rPr>
                <w:rFonts w:ascii="Times New Roman" w:hint="eastAsia"/>
                <w:sz w:val="21"/>
                <w:szCs w:val="21"/>
              </w:rPr>
              <w:t>3</w:t>
            </w:r>
            <w:r>
              <w:rPr>
                <w:rFonts w:ascii="Times New Roman" w:hint="eastAsia"/>
                <w:sz w:val="21"/>
                <w:szCs w:val="21"/>
              </w:rPr>
              <w:t>0</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left"/>
              <w:rPr>
                <w:rFonts w:ascii="Times New Roman"/>
                <w:sz w:val="21"/>
                <w:szCs w:val="21"/>
              </w:rPr>
            </w:pPr>
            <w:r>
              <w:rPr>
                <w:rFonts w:ascii="Times New Roman"/>
                <w:sz w:val="21"/>
                <w:szCs w:val="21"/>
              </w:rPr>
              <w:t>匹配成交的开盘集合匹配时间</w:t>
            </w:r>
            <w:r>
              <w:rPr>
                <w:rFonts w:ascii="Times New Roman" w:hint="eastAsia"/>
                <w:sz w:val="21"/>
                <w:szCs w:val="21"/>
              </w:rPr>
              <w:t>14</w:t>
            </w:r>
            <w:r>
              <w:rPr>
                <w:rFonts w:ascii="Times New Roman"/>
                <w:sz w:val="21"/>
                <w:szCs w:val="21"/>
              </w:rPr>
              <w:t>:</w:t>
            </w:r>
            <w:r>
              <w:rPr>
                <w:rFonts w:ascii="Times New Roman" w:hint="eastAsia"/>
                <w:sz w:val="21"/>
                <w:szCs w:val="21"/>
              </w:rPr>
              <w:t>3</w:t>
            </w:r>
            <w:r>
              <w:rPr>
                <w:rFonts w:ascii="Times New Roman" w:hint="eastAsia"/>
                <w:sz w:val="21"/>
                <w:szCs w:val="21"/>
              </w:rPr>
              <w:t>0</w:t>
            </w:r>
            <w:r>
              <w:rPr>
                <w:rFonts w:ascii="Times New Roman"/>
                <w:sz w:val="21"/>
                <w:szCs w:val="21"/>
              </w:rPr>
              <w:t>-</w:t>
            </w:r>
            <w:r>
              <w:rPr>
                <w:rFonts w:ascii="Times New Roman" w:hint="eastAsia"/>
                <w:sz w:val="21"/>
                <w:szCs w:val="21"/>
              </w:rPr>
              <w:t>14</w:t>
            </w:r>
            <w:r>
              <w:rPr>
                <w:rFonts w:ascii="Times New Roman"/>
                <w:sz w:val="21"/>
                <w:szCs w:val="21"/>
              </w:rPr>
              <w:t>:</w:t>
            </w:r>
            <w:r>
              <w:rPr>
                <w:rFonts w:ascii="Times New Roman" w:hint="eastAsia"/>
                <w:sz w:val="21"/>
                <w:szCs w:val="21"/>
              </w:rPr>
              <w:t>4</w:t>
            </w:r>
            <w:r>
              <w:rPr>
                <w:rFonts w:ascii="Times New Roman" w:hint="eastAsia"/>
                <w:sz w:val="21"/>
                <w:szCs w:val="21"/>
              </w:rPr>
              <w:t>0</w:t>
            </w:r>
            <w:r>
              <w:rPr>
                <w:rFonts w:ascii="Times New Roman"/>
                <w:sz w:val="21"/>
                <w:szCs w:val="21"/>
              </w:rPr>
              <w:t>，连续匹配开始时间</w:t>
            </w:r>
            <w:r>
              <w:rPr>
                <w:rFonts w:ascii="Times New Roman" w:hint="eastAsia"/>
                <w:sz w:val="21"/>
                <w:szCs w:val="21"/>
              </w:rPr>
              <w:t>14</w:t>
            </w:r>
            <w:r>
              <w:rPr>
                <w:rFonts w:ascii="Times New Roman"/>
                <w:sz w:val="21"/>
                <w:szCs w:val="21"/>
              </w:rPr>
              <w:t>:</w:t>
            </w:r>
            <w:r>
              <w:rPr>
                <w:rFonts w:ascii="Times New Roman" w:hint="eastAsia"/>
                <w:sz w:val="21"/>
                <w:szCs w:val="21"/>
              </w:rPr>
              <w:t>4</w:t>
            </w:r>
            <w:r>
              <w:rPr>
                <w:rFonts w:ascii="Times New Roman" w:hint="eastAsia"/>
                <w:sz w:val="21"/>
                <w:szCs w:val="21"/>
              </w:rPr>
              <w:t>5</w:t>
            </w:r>
          </w:p>
        </w:tc>
      </w:tr>
      <w:tr w:rsidR="005D0819">
        <w:trPr>
          <w:trHeight w:val="494"/>
        </w:trPr>
        <w:tc>
          <w:tcPr>
            <w:tcW w:w="1267"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spacing w:line="300" w:lineRule="exact"/>
              <w:jc w:val="center"/>
              <w:rPr>
                <w:rFonts w:ascii="Times New Roman"/>
                <w:sz w:val="21"/>
                <w:szCs w:val="21"/>
              </w:rPr>
            </w:pPr>
            <w:r>
              <w:rPr>
                <w:rFonts w:ascii="Times New Roman"/>
                <w:sz w:val="21"/>
                <w:szCs w:val="21"/>
              </w:rPr>
              <w:t>场外业务平台</w:t>
            </w:r>
          </w:p>
        </w:tc>
        <w:tc>
          <w:tcPr>
            <w:tcW w:w="1859"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C37057">
            <w:pPr>
              <w:widowControl/>
              <w:spacing w:line="300" w:lineRule="exact"/>
              <w:jc w:val="left"/>
              <w:rPr>
                <w:rFonts w:ascii="Times New Roman"/>
                <w:sz w:val="21"/>
                <w:szCs w:val="21"/>
              </w:rPr>
            </w:pPr>
            <w:r>
              <w:rPr>
                <w:rFonts w:ascii="Times New Roman"/>
                <w:sz w:val="21"/>
                <w:szCs w:val="21"/>
              </w:rPr>
              <w:t>不参测</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5D0819" w:rsidRDefault="005D0819">
            <w:pPr>
              <w:spacing w:line="300" w:lineRule="exact"/>
              <w:jc w:val="left"/>
              <w:rPr>
                <w:rFonts w:ascii="Times New Roman"/>
                <w:sz w:val="21"/>
                <w:szCs w:val="21"/>
              </w:rPr>
            </w:pPr>
          </w:p>
        </w:tc>
      </w:tr>
    </w:tbl>
    <w:p w:rsidR="005D0819" w:rsidRDefault="005D0819">
      <w:pPr>
        <w:rPr>
          <w:rFonts w:hAnsi="楷体_GB2312" w:cs="楷体_GB2312"/>
          <w:b/>
          <w:bCs/>
          <w:color w:val="000000"/>
          <w:sz w:val="28"/>
          <w:szCs w:val="28"/>
        </w:rPr>
      </w:pPr>
    </w:p>
    <w:p w:rsidR="005D0819" w:rsidRDefault="00C37057">
      <w:pPr>
        <w:ind w:firstLineChars="100" w:firstLine="281"/>
        <w:rPr>
          <w:rFonts w:hAnsi="楷体_GB2312" w:cs="楷体_GB2312"/>
          <w:color w:val="000000"/>
          <w:sz w:val="28"/>
          <w:szCs w:val="28"/>
        </w:rPr>
      </w:pPr>
      <w:r>
        <w:rPr>
          <w:rFonts w:hAnsi="楷体_GB2312" w:cs="楷体_GB2312" w:hint="eastAsia"/>
          <w:b/>
          <w:bCs/>
          <w:color w:val="000000"/>
          <w:sz w:val="28"/>
          <w:szCs w:val="28"/>
        </w:rPr>
        <w:t>港股通交易结算业务测试</w:t>
      </w:r>
      <w:r>
        <w:rPr>
          <w:rFonts w:hAnsi="楷体_GB2312" w:cs="楷体_GB2312" w:hint="eastAsia"/>
          <w:bCs/>
          <w:color w:val="000000"/>
          <w:sz w:val="28"/>
          <w:szCs w:val="28"/>
        </w:rPr>
        <w:t>的</w:t>
      </w:r>
      <w:r>
        <w:rPr>
          <w:rFonts w:hAnsi="楷体_GB2312" w:cs="楷体_GB2312" w:hint="eastAsia"/>
          <w:color w:val="000000"/>
          <w:sz w:val="28"/>
          <w:szCs w:val="28"/>
        </w:rPr>
        <w:t>具体安排请见下表：</w:t>
      </w:r>
    </w:p>
    <w:tbl>
      <w:tblPr>
        <w:tblW w:w="9230" w:type="dxa"/>
        <w:jc w:val="center"/>
        <w:tblLayout w:type="fixed"/>
        <w:tblLook w:val="04A0"/>
      </w:tblPr>
      <w:tblGrid>
        <w:gridCol w:w="753"/>
        <w:gridCol w:w="1700"/>
        <w:gridCol w:w="3402"/>
        <w:gridCol w:w="3375"/>
      </w:tblGrid>
      <w:tr w:rsidR="005D0819">
        <w:trPr>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20" w:lineRule="exact"/>
              <w:rPr>
                <w:rFonts w:hAnsi="Calibri" w:cs="宋体"/>
                <w:b/>
                <w:bCs/>
                <w:szCs w:val="24"/>
              </w:rPr>
            </w:pPr>
            <w:r>
              <w:rPr>
                <w:rFonts w:hint="eastAsia"/>
                <w:b/>
                <w:bCs/>
              </w:rPr>
              <w:t>步骤</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20" w:lineRule="exact"/>
              <w:jc w:val="center"/>
              <w:rPr>
                <w:rFonts w:hAnsi="Calibri" w:cs="宋体"/>
                <w:b/>
                <w:bCs/>
                <w:szCs w:val="24"/>
              </w:rPr>
            </w:pPr>
            <w:r>
              <w:rPr>
                <w:rFonts w:hint="eastAsia"/>
                <w:b/>
                <w:bCs/>
              </w:rPr>
              <w:t>时间段</w:t>
            </w:r>
          </w:p>
        </w:tc>
        <w:tc>
          <w:tcPr>
            <w:tcW w:w="6777" w:type="dxa"/>
            <w:gridSpan w:val="2"/>
            <w:tcBorders>
              <w:top w:val="single" w:sz="4" w:space="0" w:color="auto"/>
              <w:left w:val="nil"/>
              <w:bottom w:val="single" w:sz="4" w:space="0" w:color="auto"/>
              <w:right w:val="single" w:sz="4" w:space="0" w:color="auto"/>
            </w:tcBorders>
          </w:tcPr>
          <w:p w:rsidR="005D0819" w:rsidRDefault="00C37057">
            <w:pPr>
              <w:spacing w:line="320" w:lineRule="exact"/>
              <w:jc w:val="center"/>
              <w:rPr>
                <w:rFonts w:hAnsi="Calibri" w:cs="宋体"/>
                <w:b/>
                <w:bCs/>
                <w:szCs w:val="24"/>
              </w:rPr>
            </w:pPr>
            <w:r>
              <w:rPr>
                <w:rFonts w:hint="eastAsia"/>
                <w:b/>
                <w:bCs/>
              </w:rPr>
              <w:t>测试内容</w:t>
            </w:r>
          </w:p>
        </w:tc>
      </w:tr>
      <w:tr w:rsidR="005D0819">
        <w:trPr>
          <w:jc w:val="center"/>
        </w:trPr>
        <w:tc>
          <w:tcPr>
            <w:tcW w:w="9230" w:type="dxa"/>
            <w:gridSpan w:val="4"/>
            <w:tcBorders>
              <w:top w:val="single" w:sz="4" w:space="0" w:color="auto"/>
              <w:left w:val="single" w:sz="4" w:space="0" w:color="auto"/>
              <w:bottom w:val="single" w:sz="4" w:space="0" w:color="auto"/>
              <w:right w:val="single" w:sz="4" w:space="0" w:color="auto"/>
            </w:tcBorders>
            <w:vAlign w:val="center"/>
          </w:tcPr>
          <w:p w:rsidR="005D0819" w:rsidRDefault="00C37057">
            <w:pPr>
              <w:pStyle w:val="a8"/>
              <w:spacing w:line="320" w:lineRule="exact"/>
              <w:rPr>
                <w:rFonts w:ascii="楷体_GB2312" w:hAnsi="Calibri" w:cs="宋体"/>
                <w:b/>
                <w:bCs/>
                <w:szCs w:val="24"/>
              </w:rPr>
            </w:pPr>
            <w:r>
              <w:rPr>
                <w:rFonts w:ascii="楷体_GB2312" w:hint="eastAsia"/>
                <w:b/>
                <w:bCs/>
                <w:sz w:val="24"/>
                <w:szCs w:val="24"/>
              </w:rPr>
              <w:t>深交所港股通</w:t>
            </w:r>
            <w:r>
              <w:rPr>
                <w:rFonts w:ascii="楷体_GB2312" w:hint="eastAsia"/>
                <w:b/>
                <w:bCs/>
                <w:sz w:val="24"/>
                <w:szCs w:val="24"/>
              </w:rPr>
              <w:t>T</w:t>
            </w:r>
            <w:r>
              <w:rPr>
                <w:rFonts w:ascii="楷体_GB2312" w:hint="eastAsia"/>
                <w:b/>
                <w:bCs/>
                <w:sz w:val="24"/>
                <w:szCs w:val="24"/>
              </w:rPr>
              <w:t>日测试安排（模拟</w:t>
            </w:r>
            <w:r>
              <w:rPr>
                <w:rFonts w:ascii="楷体_GB2312" w:hint="eastAsia"/>
                <w:b/>
                <w:bCs/>
                <w:sz w:val="24"/>
                <w:szCs w:val="24"/>
              </w:rPr>
              <w:t>T</w:t>
            </w:r>
            <w:r>
              <w:rPr>
                <w:rFonts w:ascii="楷体_GB2312" w:hint="eastAsia"/>
                <w:b/>
                <w:bCs/>
                <w:sz w:val="24"/>
                <w:szCs w:val="24"/>
              </w:rPr>
              <w:t>日</w:t>
            </w:r>
            <w:r>
              <w:rPr>
                <w:rFonts w:ascii="楷体_GB2312" w:hint="eastAsia"/>
                <w:b/>
                <w:bCs/>
                <w:sz w:val="24"/>
                <w:szCs w:val="24"/>
              </w:rPr>
              <w:t>2023</w:t>
            </w:r>
            <w:r>
              <w:rPr>
                <w:rFonts w:ascii="楷体_GB2312" w:hint="eastAsia"/>
                <w:b/>
                <w:bCs/>
                <w:sz w:val="24"/>
                <w:szCs w:val="24"/>
              </w:rPr>
              <w:t>年</w:t>
            </w:r>
            <w:r>
              <w:rPr>
                <w:rFonts w:ascii="楷体_GB2312" w:hint="eastAsia"/>
                <w:b/>
                <w:bCs/>
                <w:sz w:val="24"/>
                <w:szCs w:val="24"/>
              </w:rPr>
              <w:t>3</w:t>
            </w:r>
            <w:r>
              <w:rPr>
                <w:rFonts w:ascii="楷体_GB2312" w:hint="eastAsia"/>
                <w:b/>
                <w:bCs/>
                <w:sz w:val="24"/>
                <w:szCs w:val="24"/>
              </w:rPr>
              <w:t>月</w:t>
            </w:r>
            <w:r>
              <w:rPr>
                <w:rFonts w:ascii="楷体_GB2312" w:hint="eastAsia"/>
                <w:b/>
                <w:bCs/>
                <w:sz w:val="24"/>
                <w:szCs w:val="24"/>
              </w:rPr>
              <w:t>25</w:t>
            </w:r>
            <w:r>
              <w:rPr>
                <w:rFonts w:ascii="楷体_GB2312" w:hint="eastAsia"/>
                <w:b/>
                <w:bCs/>
                <w:sz w:val="24"/>
                <w:szCs w:val="24"/>
              </w:rPr>
              <w:t>日</w:t>
            </w:r>
            <w:r>
              <w:rPr>
                <w:rFonts w:ascii="楷体_GB2312" w:hint="eastAsia"/>
                <w:b/>
                <w:bCs/>
                <w:sz w:val="24"/>
                <w:szCs w:val="24"/>
              </w:rPr>
              <w:t>的交易）</w:t>
            </w:r>
          </w:p>
        </w:tc>
      </w:tr>
      <w:tr w:rsidR="005D0819">
        <w:trPr>
          <w:trHeight w:val="301"/>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1</w:t>
            </w:r>
          </w:p>
        </w:tc>
        <w:tc>
          <w:tcPr>
            <w:tcW w:w="8477" w:type="dxa"/>
            <w:gridSpan w:val="3"/>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9:00</w:t>
            </w:r>
            <w:r>
              <w:rPr>
                <w:rFonts w:hint="eastAsia"/>
                <w:color w:val="000000"/>
                <w:sz w:val="21"/>
                <w:szCs w:val="21"/>
              </w:rPr>
              <w:t>开始</w:t>
            </w:r>
          </w:p>
        </w:tc>
      </w:tr>
      <w:tr w:rsidR="005D0819">
        <w:trPr>
          <w:trHeight w:val="9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2</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9:00-9:30</w:t>
            </w:r>
          </w:p>
        </w:tc>
        <w:tc>
          <w:tcPr>
            <w:tcW w:w="3402"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开市前时段</w:t>
            </w:r>
          </w:p>
        </w:tc>
        <w:tc>
          <w:tcPr>
            <w:tcW w:w="3375" w:type="dxa"/>
            <w:vMerge w:val="restart"/>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参测单位模拟港股通证券交易业务的委托申报，并接收成交回报；实时行情的接收与展示。</w:t>
            </w:r>
          </w:p>
        </w:tc>
      </w:tr>
      <w:tr w:rsidR="005D0819">
        <w:trPr>
          <w:trHeight w:val="7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3</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9:30-12:00</w:t>
            </w:r>
          </w:p>
        </w:tc>
        <w:tc>
          <w:tcPr>
            <w:tcW w:w="3402"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持续交易时段</w:t>
            </w:r>
          </w:p>
        </w:tc>
        <w:tc>
          <w:tcPr>
            <w:tcW w:w="3375" w:type="dxa"/>
            <w:vMerge/>
            <w:tcBorders>
              <w:top w:val="single" w:sz="4" w:space="0" w:color="auto"/>
              <w:left w:val="nil"/>
              <w:bottom w:val="single" w:sz="4" w:space="0" w:color="auto"/>
              <w:right w:val="single" w:sz="4" w:space="0" w:color="auto"/>
            </w:tcBorders>
            <w:vAlign w:val="center"/>
          </w:tcPr>
          <w:p w:rsidR="005D0819" w:rsidRDefault="005D0819">
            <w:pPr>
              <w:spacing w:line="300" w:lineRule="exact"/>
              <w:rPr>
                <w:color w:val="000000"/>
                <w:sz w:val="21"/>
                <w:szCs w:val="21"/>
              </w:rPr>
            </w:pPr>
          </w:p>
        </w:tc>
      </w:tr>
      <w:tr w:rsidR="005D0819">
        <w:trPr>
          <w:trHeight w:val="7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4</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12:00-12:10</w:t>
            </w:r>
          </w:p>
        </w:tc>
        <w:tc>
          <w:tcPr>
            <w:tcW w:w="3402"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收市竞价交易时段</w:t>
            </w:r>
          </w:p>
        </w:tc>
        <w:tc>
          <w:tcPr>
            <w:tcW w:w="3375" w:type="dxa"/>
            <w:vMerge/>
            <w:tcBorders>
              <w:top w:val="single" w:sz="4" w:space="0" w:color="auto"/>
              <w:left w:val="nil"/>
              <w:bottom w:val="single" w:sz="4" w:space="0" w:color="auto"/>
              <w:right w:val="single" w:sz="4" w:space="0" w:color="auto"/>
            </w:tcBorders>
            <w:vAlign w:val="center"/>
          </w:tcPr>
          <w:p w:rsidR="005D0819" w:rsidRDefault="005D0819">
            <w:pPr>
              <w:spacing w:line="300" w:lineRule="exact"/>
              <w:rPr>
                <w:color w:val="000000"/>
                <w:sz w:val="21"/>
                <w:szCs w:val="21"/>
              </w:rPr>
            </w:pPr>
          </w:p>
        </w:tc>
      </w:tr>
      <w:tr w:rsidR="005D0819">
        <w:trPr>
          <w:trHeight w:val="7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5</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lang/>
              </w:rPr>
            </w:pPr>
            <w:r>
              <w:rPr>
                <w:rFonts w:hint="eastAsia"/>
                <w:color w:val="000000"/>
                <w:sz w:val="21"/>
                <w:szCs w:val="21"/>
              </w:rPr>
              <w:t>12:10-12:45</w:t>
            </w:r>
          </w:p>
        </w:tc>
        <w:tc>
          <w:tcPr>
            <w:tcW w:w="3402"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lang/>
              </w:rPr>
            </w:pPr>
            <w:r>
              <w:rPr>
                <w:rFonts w:hint="eastAsia"/>
                <w:color w:val="000000"/>
                <w:sz w:val="21"/>
                <w:szCs w:val="21"/>
              </w:rPr>
              <w:t>发布港股收盘价格文件</w:t>
            </w:r>
          </w:p>
        </w:tc>
        <w:tc>
          <w:tcPr>
            <w:tcW w:w="3375" w:type="dxa"/>
            <w:tcBorders>
              <w:top w:val="single" w:sz="4" w:space="0" w:color="auto"/>
              <w:left w:val="nil"/>
              <w:bottom w:val="single" w:sz="4" w:space="0" w:color="auto"/>
              <w:right w:val="single" w:sz="4" w:space="0" w:color="auto"/>
            </w:tcBorders>
            <w:vAlign w:val="center"/>
          </w:tcPr>
          <w:p w:rsidR="005D0819" w:rsidRDefault="00C37057">
            <w:pPr>
              <w:spacing w:line="300" w:lineRule="exact"/>
              <w:rPr>
                <w:color w:val="000000"/>
                <w:sz w:val="21"/>
                <w:szCs w:val="21"/>
              </w:rPr>
            </w:pPr>
            <w:r>
              <w:rPr>
                <w:rFonts w:hint="eastAsia"/>
                <w:color w:val="000000"/>
                <w:sz w:val="21"/>
                <w:szCs w:val="21"/>
              </w:rPr>
              <w:t>接收港股收盘价格文件。</w:t>
            </w:r>
          </w:p>
        </w:tc>
      </w:tr>
      <w:tr w:rsidR="005D0819">
        <w:trPr>
          <w:trHeight w:val="70"/>
          <w:jc w:val="center"/>
        </w:trPr>
        <w:tc>
          <w:tcPr>
            <w:tcW w:w="9230" w:type="dxa"/>
            <w:gridSpan w:val="4"/>
            <w:tcBorders>
              <w:top w:val="single" w:sz="4" w:space="0" w:color="auto"/>
              <w:left w:val="single" w:sz="4" w:space="0" w:color="auto"/>
              <w:bottom w:val="single" w:sz="4" w:space="0" w:color="auto"/>
              <w:right w:val="single" w:sz="4" w:space="0" w:color="auto"/>
            </w:tcBorders>
            <w:vAlign w:val="center"/>
          </w:tcPr>
          <w:p w:rsidR="005D0819" w:rsidRDefault="00C37057">
            <w:pPr>
              <w:rPr>
                <w:rFonts w:cs="宋体"/>
                <w:color w:val="2E2E2E"/>
                <w:kern w:val="0"/>
                <w:szCs w:val="24"/>
              </w:rPr>
            </w:pPr>
            <w:r>
              <w:rPr>
                <w:rFonts w:hint="eastAsia"/>
                <w:b/>
                <w:bCs/>
                <w:szCs w:val="24"/>
              </w:rPr>
              <w:t>中国结算深圳分公司</w:t>
            </w:r>
            <w:r>
              <w:rPr>
                <w:rFonts w:hint="eastAsia"/>
                <w:b/>
                <w:bCs/>
                <w:szCs w:val="24"/>
              </w:rPr>
              <w:t>T</w:t>
            </w:r>
            <w:r>
              <w:rPr>
                <w:rFonts w:hint="eastAsia"/>
                <w:b/>
                <w:bCs/>
                <w:szCs w:val="24"/>
              </w:rPr>
              <w:t>日</w:t>
            </w:r>
            <w:r>
              <w:rPr>
                <w:rFonts w:hint="eastAsia"/>
                <w:b/>
                <w:bCs/>
                <w:szCs w:val="24"/>
              </w:rPr>
              <w:t>测试安排（模拟</w:t>
            </w:r>
            <w:r>
              <w:rPr>
                <w:rFonts w:hint="eastAsia"/>
                <w:b/>
                <w:bCs/>
                <w:szCs w:val="24"/>
              </w:rPr>
              <w:t>T</w:t>
            </w:r>
            <w:r>
              <w:rPr>
                <w:rFonts w:hint="eastAsia"/>
                <w:b/>
                <w:bCs/>
                <w:szCs w:val="24"/>
              </w:rPr>
              <w:t>日</w:t>
            </w:r>
            <w:r>
              <w:rPr>
                <w:rFonts w:hint="eastAsia"/>
                <w:b/>
                <w:bCs/>
                <w:szCs w:val="24"/>
              </w:rPr>
              <w:t>2023</w:t>
            </w:r>
            <w:r>
              <w:rPr>
                <w:rFonts w:hint="eastAsia"/>
                <w:b/>
                <w:bCs/>
                <w:szCs w:val="24"/>
              </w:rPr>
              <w:t>年</w:t>
            </w:r>
            <w:r>
              <w:rPr>
                <w:rFonts w:hint="eastAsia"/>
                <w:b/>
                <w:bCs/>
                <w:szCs w:val="24"/>
              </w:rPr>
              <w:t>3</w:t>
            </w:r>
            <w:r>
              <w:rPr>
                <w:rFonts w:hint="eastAsia"/>
                <w:b/>
                <w:bCs/>
                <w:szCs w:val="24"/>
              </w:rPr>
              <w:t>月</w:t>
            </w:r>
            <w:r>
              <w:rPr>
                <w:rFonts w:hint="eastAsia"/>
                <w:b/>
                <w:bCs/>
                <w:szCs w:val="24"/>
              </w:rPr>
              <w:t>25</w:t>
            </w:r>
            <w:r>
              <w:rPr>
                <w:rFonts w:hint="eastAsia"/>
                <w:b/>
                <w:bCs/>
                <w:szCs w:val="24"/>
              </w:rPr>
              <w:t>日</w:t>
            </w:r>
            <w:r>
              <w:rPr>
                <w:rFonts w:hint="eastAsia"/>
                <w:b/>
                <w:bCs/>
                <w:szCs w:val="24"/>
              </w:rPr>
              <w:t>的交易）</w:t>
            </w:r>
          </w:p>
        </w:tc>
      </w:tr>
      <w:tr w:rsidR="005D0819">
        <w:trPr>
          <w:trHeight w:val="7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1</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jc w:val="left"/>
              <w:rPr>
                <w:color w:val="000000"/>
                <w:sz w:val="21"/>
                <w:szCs w:val="21"/>
              </w:rPr>
            </w:pPr>
            <w:r>
              <w:rPr>
                <w:rFonts w:hint="eastAsia"/>
                <w:color w:val="000000"/>
                <w:sz w:val="21"/>
                <w:szCs w:val="21"/>
              </w:rPr>
              <w:t>8:30-12:00</w:t>
            </w:r>
          </w:p>
        </w:tc>
        <w:tc>
          <w:tcPr>
            <w:tcW w:w="3402" w:type="dxa"/>
            <w:tcBorders>
              <w:top w:val="single" w:sz="4" w:space="0" w:color="auto"/>
              <w:left w:val="nil"/>
              <w:bottom w:val="single" w:sz="4" w:space="0" w:color="auto"/>
              <w:right w:val="single" w:sz="4" w:space="0" w:color="auto"/>
            </w:tcBorders>
          </w:tcPr>
          <w:p w:rsidR="005D0819" w:rsidRDefault="00C37057">
            <w:pPr>
              <w:spacing w:line="300" w:lineRule="exact"/>
              <w:rPr>
                <w:color w:val="000000"/>
                <w:sz w:val="21"/>
                <w:szCs w:val="21"/>
              </w:rPr>
            </w:pPr>
            <w:r>
              <w:rPr>
                <w:rFonts w:hint="eastAsia"/>
                <w:color w:val="000000"/>
                <w:sz w:val="21"/>
                <w:szCs w:val="21"/>
              </w:rPr>
              <w:t>D-COM</w:t>
            </w:r>
            <w:r>
              <w:rPr>
                <w:rFonts w:hint="eastAsia"/>
                <w:color w:val="000000"/>
                <w:sz w:val="21"/>
                <w:szCs w:val="21"/>
              </w:rPr>
              <w:t>业务申报（港股通公司行为及非交易业务等）。</w:t>
            </w:r>
          </w:p>
        </w:tc>
        <w:tc>
          <w:tcPr>
            <w:tcW w:w="3375" w:type="dxa"/>
            <w:tcBorders>
              <w:top w:val="single" w:sz="4" w:space="0" w:color="auto"/>
              <w:left w:val="nil"/>
              <w:bottom w:val="single" w:sz="4" w:space="0" w:color="auto"/>
              <w:right w:val="single" w:sz="4" w:space="0" w:color="auto"/>
            </w:tcBorders>
            <w:vAlign w:val="center"/>
          </w:tcPr>
          <w:p w:rsidR="005D0819" w:rsidRDefault="005D0819">
            <w:pPr>
              <w:spacing w:line="300" w:lineRule="exact"/>
              <w:rPr>
                <w:color w:val="000000"/>
                <w:sz w:val="21"/>
                <w:szCs w:val="21"/>
              </w:rPr>
            </w:pPr>
          </w:p>
        </w:tc>
      </w:tr>
      <w:tr w:rsidR="005D0819">
        <w:trPr>
          <w:trHeight w:val="7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2</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jc w:val="left"/>
              <w:rPr>
                <w:color w:val="000000"/>
                <w:sz w:val="21"/>
                <w:szCs w:val="21"/>
              </w:rPr>
            </w:pPr>
            <w:r>
              <w:rPr>
                <w:rFonts w:hint="eastAsia"/>
                <w:color w:val="000000"/>
                <w:sz w:val="21"/>
                <w:szCs w:val="21"/>
              </w:rPr>
              <w:t>12:10-17:00</w:t>
            </w:r>
          </w:p>
        </w:tc>
        <w:tc>
          <w:tcPr>
            <w:tcW w:w="3402" w:type="dxa"/>
            <w:tcBorders>
              <w:top w:val="single" w:sz="4" w:space="0" w:color="auto"/>
              <w:left w:val="nil"/>
              <w:bottom w:val="single" w:sz="4" w:space="0" w:color="auto"/>
              <w:right w:val="single" w:sz="4" w:space="0" w:color="auto"/>
            </w:tcBorders>
          </w:tcPr>
          <w:p w:rsidR="005D0819" w:rsidRDefault="00C37057">
            <w:pPr>
              <w:spacing w:line="300" w:lineRule="exact"/>
              <w:rPr>
                <w:color w:val="000000"/>
                <w:sz w:val="21"/>
                <w:szCs w:val="21"/>
              </w:rPr>
            </w:pPr>
            <w:r>
              <w:rPr>
                <w:rFonts w:hint="eastAsia"/>
                <w:color w:val="000000"/>
                <w:sz w:val="21"/>
                <w:szCs w:val="21"/>
              </w:rPr>
              <w:t>港股通结算日终处理。</w:t>
            </w:r>
          </w:p>
        </w:tc>
        <w:tc>
          <w:tcPr>
            <w:tcW w:w="3375" w:type="dxa"/>
            <w:tcBorders>
              <w:top w:val="single" w:sz="4" w:space="0" w:color="auto"/>
              <w:left w:val="nil"/>
              <w:bottom w:val="single" w:sz="4" w:space="0" w:color="auto"/>
              <w:right w:val="single" w:sz="4" w:space="0" w:color="auto"/>
            </w:tcBorders>
            <w:vAlign w:val="center"/>
          </w:tcPr>
          <w:p w:rsidR="005D0819" w:rsidRDefault="005D0819">
            <w:pPr>
              <w:spacing w:line="300" w:lineRule="exact"/>
              <w:rPr>
                <w:color w:val="000000"/>
                <w:sz w:val="21"/>
                <w:szCs w:val="21"/>
              </w:rPr>
            </w:pPr>
          </w:p>
        </w:tc>
      </w:tr>
      <w:tr w:rsidR="005D0819">
        <w:trPr>
          <w:trHeight w:val="70"/>
          <w:jc w:val="center"/>
        </w:trPr>
        <w:tc>
          <w:tcPr>
            <w:tcW w:w="753" w:type="dxa"/>
            <w:tcBorders>
              <w:top w:val="single" w:sz="4" w:space="0" w:color="auto"/>
              <w:left w:val="single" w:sz="4" w:space="0" w:color="auto"/>
              <w:bottom w:val="single" w:sz="4" w:space="0" w:color="auto"/>
              <w:right w:val="single" w:sz="4" w:space="0" w:color="auto"/>
            </w:tcBorders>
            <w:vAlign w:val="center"/>
          </w:tcPr>
          <w:p w:rsidR="005D0819" w:rsidRDefault="00C37057">
            <w:pPr>
              <w:spacing w:line="300" w:lineRule="exact"/>
              <w:jc w:val="center"/>
              <w:rPr>
                <w:color w:val="000000"/>
                <w:sz w:val="21"/>
                <w:szCs w:val="21"/>
              </w:rPr>
            </w:pPr>
            <w:r>
              <w:rPr>
                <w:rFonts w:hint="eastAsia"/>
                <w:color w:val="000000"/>
                <w:sz w:val="21"/>
                <w:szCs w:val="21"/>
              </w:rPr>
              <w:t>3</w:t>
            </w:r>
          </w:p>
        </w:tc>
        <w:tc>
          <w:tcPr>
            <w:tcW w:w="1700" w:type="dxa"/>
            <w:tcBorders>
              <w:top w:val="single" w:sz="4" w:space="0" w:color="auto"/>
              <w:left w:val="nil"/>
              <w:bottom w:val="single" w:sz="4" w:space="0" w:color="auto"/>
              <w:right w:val="single" w:sz="4" w:space="0" w:color="auto"/>
            </w:tcBorders>
            <w:vAlign w:val="center"/>
          </w:tcPr>
          <w:p w:rsidR="005D0819" w:rsidRDefault="00C37057">
            <w:pPr>
              <w:spacing w:line="300" w:lineRule="exact"/>
              <w:jc w:val="left"/>
              <w:rPr>
                <w:color w:val="000000"/>
                <w:sz w:val="21"/>
                <w:szCs w:val="21"/>
              </w:rPr>
            </w:pPr>
            <w:r>
              <w:rPr>
                <w:rFonts w:hint="eastAsia"/>
                <w:color w:val="000000"/>
                <w:sz w:val="21"/>
                <w:szCs w:val="21"/>
              </w:rPr>
              <w:t>17:00</w:t>
            </w:r>
            <w:r>
              <w:rPr>
                <w:rFonts w:hint="eastAsia"/>
                <w:color w:val="000000"/>
                <w:sz w:val="21"/>
                <w:szCs w:val="21"/>
              </w:rPr>
              <w:t>后</w:t>
            </w:r>
          </w:p>
        </w:tc>
        <w:tc>
          <w:tcPr>
            <w:tcW w:w="3402" w:type="dxa"/>
            <w:tcBorders>
              <w:top w:val="single" w:sz="4" w:space="0" w:color="auto"/>
              <w:left w:val="nil"/>
              <w:bottom w:val="single" w:sz="4" w:space="0" w:color="auto"/>
              <w:right w:val="single" w:sz="4" w:space="0" w:color="auto"/>
            </w:tcBorders>
          </w:tcPr>
          <w:p w:rsidR="005D0819" w:rsidRDefault="00C37057">
            <w:pPr>
              <w:spacing w:line="300" w:lineRule="exact"/>
              <w:rPr>
                <w:color w:val="000000"/>
                <w:sz w:val="21"/>
                <w:szCs w:val="21"/>
              </w:rPr>
            </w:pPr>
            <w:r>
              <w:rPr>
                <w:rFonts w:hint="eastAsia"/>
                <w:color w:val="000000"/>
                <w:sz w:val="21"/>
                <w:szCs w:val="21"/>
              </w:rPr>
              <w:t>中国结算深圳分公司发送</w:t>
            </w:r>
            <w:r>
              <w:rPr>
                <w:rFonts w:hint="eastAsia"/>
                <w:color w:val="000000"/>
                <w:sz w:val="21"/>
                <w:szCs w:val="21"/>
              </w:rPr>
              <w:t>T</w:t>
            </w:r>
            <w:r>
              <w:rPr>
                <w:rFonts w:hint="eastAsia"/>
                <w:color w:val="000000"/>
                <w:sz w:val="21"/>
                <w:szCs w:val="21"/>
              </w:rPr>
              <w:t>日的港</w:t>
            </w:r>
            <w:r>
              <w:rPr>
                <w:rFonts w:hint="eastAsia"/>
                <w:color w:val="000000"/>
                <w:sz w:val="21"/>
                <w:szCs w:val="21"/>
              </w:rPr>
              <w:lastRenderedPageBreak/>
              <w:t>股通结算数据。</w:t>
            </w:r>
          </w:p>
        </w:tc>
        <w:tc>
          <w:tcPr>
            <w:tcW w:w="3375" w:type="dxa"/>
            <w:tcBorders>
              <w:top w:val="single" w:sz="4" w:space="0" w:color="auto"/>
              <w:left w:val="nil"/>
              <w:bottom w:val="single" w:sz="4" w:space="0" w:color="auto"/>
              <w:right w:val="single" w:sz="4" w:space="0" w:color="auto"/>
            </w:tcBorders>
            <w:vAlign w:val="center"/>
          </w:tcPr>
          <w:p w:rsidR="005D0819" w:rsidRDefault="005D0819">
            <w:pPr>
              <w:spacing w:line="300" w:lineRule="exact"/>
              <w:rPr>
                <w:color w:val="000000"/>
                <w:sz w:val="21"/>
                <w:szCs w:val="21"/>
              </w:rPr>
            </w:pPr>
          </w:p>
        </w:tc>
      </w:tr>
    </w:tbl>
    <w:p w:rsidR="005D0819" w:rsidRDefault="005D0819">
      <w:pPr>
        <w:ind w:firstLineChars="200" w:firstLine="560"/>
        <w:rPr>
          <w:color w:val="000000"/>
          <w:sz w:val="28"/>
          <w:szCs w:val="28"/>
        </w:rPr>
      </w:pPr>
    </w:p>
    <w:p w:rsidR="005D0819" w:rsidRDefault="00C37057">
      <w:pPr>
        <w:pStyle w:val="30"/>
        <w:outlineLvl w:val="0"/>
        <w:rPr>
          <w:rFonts w:ascii="楷体_GB2312" w:eastAsia="楷体_GB2312"/>
          <w:b/>
          <w:color w:val="000000"/>
          <w:sz w:val="32"/>
          <w:szCs w:val="28"/>
        </w:rPr>
      </w:pPr>
      <w:r>
        <w:rPr>
          <w:rFonts w:ascii="楷体_GB2312" w:eastAsia="楷体_GB2312" w:hint="eastAsia"/>
          <w:b/>
          <w:color w:val="000000"/>
          <w:sz w:val="32"/>
          <w:szCs w:val="28"/>
        </w:rPr>
        <w:t>五、</w:t>
      </w:r>
      <w:r>
        <w:rPr>
          <w:rFonts w:ascii="楷体_GB2312" w:eastAsia="楷体_GB2312" w:hint="eastAsia"/>
          <w:b/>
          <w:color w:val="000000"/>
          <w:sz w:val="32"/>
          <w:szCs w:val="32"/>
        </w:rPr>
        <w:t>测试数据</w:t>
      </w:r>
      <w:bookmarkEnd w:id="4"/>
      <w:r>
        <w:rPr>
          <w:rFonts w:ascii="楷体_GB2312" w:eastAsia="楷体_GB2312" w:hint="eastAsia"/>
          <w:b/>
          <w:color w:val="000000"/>
          <w:sz w:val="32"/>
          <w:szCs w:val="28"/>
        </w:rPr>
        <w:t>准备</w:t>
      </w:r>
    </w:p>
    <w:p w:rsidR="005D0819" w:rsidRDefault="00C37057">
      <w:pPr>
        <w:pStyle w:val="af5"/>
        <w:numPr>
          <w:ilvl w:val="0"/>
          <w:numId w:val="5"/>
        </w:numPr>
        <w:spacing w:line="560" w:lineRule="exact"/>
        <w:ind w:firstLine="560"/>
        <w:outlineLvl w:val="1"/>
        <w:rPr>
          <w:rFonts w:ascii="楷体_GB2312" w:eastAsia="楷体_GB2312"/>
          <w:color w:val="000000"/>
          <w:sz w:val="28"/>
          <w:szCs w:val="28"/>
        </w:rPr>
      </w:pPr>
      <w:r>
        <w:rPr>
          <w:rFonts w:ascii="楷体_GB2312" w:eastAsia="楷体_GB2312" w:hint="eastAsia"/>
          <w:color w:val="000000"/>
          <w:sz w:val="28"/>
          <w:szCs w:val="28"/>
        </w:rPr>
        <w:t>T</w:t>
      </w:r>
      <w:r>
        <w:rPr>
          <w:rFonts w:ascii="楷体_GB2312" w:eastAsia="楷体_GB2312" w:hint="eastAsia"/>
          <w:color w:val="000000"/>
          <w:sz w:val="28"/>
          <w:szCs w:val="28"/>
        </w:rPr>
        <w:t>日和恢复验证测试均以</w:t>
      </w:r>
      <w:r>
        <w:rPr>
          <w:rFonts w:ascii="楷体_GB2312" w:eastAsia="楷体_GB2312" w:hint="eastAsia"/>
          <w:color w:val="000000"/>
          <w:sz w:val="28"/>
          <w:szCs w:val="28"/>
        </w:rPr>
        <w:t>2023</w:t>
      </w:r>
      <w:r>
        <w:rPr>
          <w:rFonts w:ascii="楷体_GB2312" w:eastAsia="楷体_GB2312" w:hint="eastAsia"/>
          <w:color w:val="000000"/>
          <w:sz w:val="28"/>
          <w:szCs w:val="28"/>
        </w:rPr>
        <w:t>年</w:t>
      </w:r>
      <w:r>
        <w:rPr>
          <w:rFonts w:ascii="楷体_GB2312" w:eastAsia="楷体_GB2312" w:hint="eastAsia"/>
          <w:color w:val="000000"/>
          <w:sz w:val="28"/>
          <w:szCs w:val="28"/>
        </w:rPr>
        <w:t>3</w:t>
      </w:r>
      <w:r>
        <w:rPr>
          <w:rFonts w:ascii="楷体_GB2312" w:eastAsia="楷体_GB2312" w:hint="eastAsia"/>
          <w:color w:val="000000"/>
          <w:sz w:val="28"/>
          <w:szCs w:val="28"/>
        </w:rPr>
        <w:t>月</w:t>
      </w:r>
      <w:r>
        <w:rPr>
          <w:rFonts w:ascii="楷体_GB2312" w:eastAsia="楷体_GB2312" w:hint="eastAsia"/>
          <w:color w:val="000000"/>
          <w:sz w:val="28"/>
          <w:szCs w:val="28"/>
        </w:rPr>
        <w:t>24</w:t>
      </w:r>
      <w:r>
        <w:rPr>
          <w:rFonts w:ascii="楷体_GB2312" w:eastAsia="楷体_GB2312" w:hint="eastAsia"/>
          <w:color w:val="000000"/>
          <w:sz w:val="28"/>
          <w:szCs w:val="28"/>
        </w:rPr>
        <w:t>日（星期五）深市所有证券的收盘行情、收市后的股份数据作为交易的起始数据。</w:t>
      </w:r>
    </w:p>
    <w:p w:rsidR="005D0819" w:rsidRDefault="00C37057">
      <w:pPr>
        <w:pStyle w:val="af5"/>
        <w:spacing w:line="560" w:lineRule="exact"/>
        <w:ind w:firstLine="560"/>
        <w:outlineLvl w:val="1"/>
        <w:rPr>
          <w:rFonts w:ascii="楷体_GB2312" w:eastAsia="楷体_GB2312"/>
          <w:color w:val="000000"/>
          <w:sz w:val="28"/>
          <w:szCs w:val="28"/>
        </w:rPr>
      </w:pPr>
      <w:r>
        <w:rPr>
          <w:rFonts w:ascii="楷体_GB2312" w:eastAsia="楷体_GB2312" w:hint="eastAsia"/>
          <w:color w:val="000000"/>
          <w:sz w:val="28"/>
          <w:szCs w:val="28"/>
        </w:rPr>
        <w:t>T</w:t>
      </w:r>
      <w:r>
        <w:rPr>
          <w:rFonts w:ascii="楷体_GB2312" w:eastAsia="楷体_GB2312" w:hint="eastAsia"/>
          <w:color w:val="000000"/>
          <w:sz w:val="28"/>
          <w:szCs w:val="28"/>
        </w:rPr>
        <w:t>+1</w:t>
      </w:r>
      <w:r>
        <w:rPr>
          <w:rFonts w:ascii="楷体_GB2312" w:eastAsia="楷体_GB2312" w:hint="eastAsia"/>
          <w:color w:val="000000"/>
          <w:sz w:val="28"/>
          <w:szCs w:val="28"/>
        </w:rPr>
        <w:t>日</w:t>
      </w:r>
      <w:r>
        <w:rPr>
          <w:rFonts w:ascii="楷体_GB2312" w:eastAsia="楷体_GB2312" w:hint="eastAsia"/>
          <w:color w:val="000000"/>
          <w:sz w:val="28"/>
          <w:szCs w:val="28"/>
        </w:rPr>
        <w:t>以</w:t>
      </w:r>
      <w:r>
        <w:rPr>
          <w:rFonts w:ascii="楷体_GB2312" w:eastAsia="楷体_GB2312" w:hint="eastAsia"/>
          <w:color w:val="000000"/>
          <w:sz w:val="28"/>
          <w:szCs w:val="28"/>
        </w:rPr>
        <w:t>T</w:t>
      </w:r>
      <w:r>
        <w:rPr>
          <w:rFonts w:ascii="楷体_GB2312" w:eastAsia="楷体_GB2312" w:hint="eastAsia"/>
          <w:color w:val="000000"/>
          <w:sz w:val="28"/>
          <w:szCs w:val="28"/>
        </w:rPr>
        <w:t>日</w:t>
      </w:r>
      <w:r>
        <w:rPr>
          <w:rFonts w:ascii="楷体_GB2312" w:eastAsia="楷体_GB2312" w:hint="eastAsia"/>
          <w:color w:val="000000"/>
          <w:sz w:val="28"/>
          <w:szCs w:val="28"/>
        </w:rPr>
        <w:t>深市所有证券的收盘行情、收市后的股份数据作为交易的起始数据。</w:t>
      </w:r>
    </w:p>
    <w:p w:rsidR="005D0819" w:rsidRDefault="00C37057">
      <w:pPr>
        <w:pStyle w:val="af5"/>
        <w:numPr>
          <w:ilvl w:val="0"/>
          <w:numId w:val="5"/>
        </w:numPr>
        <w:spacing w:line="560" w:lineRule="exact"/>
        <w:ind w:firstLine="560"/>
        <w:outlineLvl w:val="1"/>
        <w:rPr>
          <w:rFonts w:ascii="楷体_GB2312" w:eastAsia="楷体_GB2312"/>
          <w:color w:val="000000"/>
          <w:sz w:val="28"/>
          <w:szCs w:val="28"/>
        </w:rPr>
      </w:pPr>
      <w:r>
        <w:rPr>
          <w:rFonts w:ascii="楷体_GB2312" w:eastAsia="楷体_GB2312" w:hint="eastAsia"/>
          <w:color w:val="000000"/>
          <w:sz w:val="28"/>
          <w:szCs w:val="28"/>
        </w:rPr>
        <w:t>测试使用的交易网关、交易单元、交易单元与交易网关绑定关系、衍生品结算账号、衍生品合约账户、做市商相关信息、</w:t>
      </w:r>
      <w:r>
        <w:rPr>
          <w:rFonts w:ascii="楷体_GB2312" w:eastAsia="楷体_GB2312" w:hint="eastAsia"/>
          <w:color w:val="000000"/>
          <w:sz w:val="28"/>
          <w:szCs w:val="28"/>
        </w:rPr>
        <w:t>ETF</w:t>
      </w:r>
      <w:r>
        <w:rPr>
          <w:rFonts w:ascii="楷体_GB2312" w:eastAsia="楷体_GB2312" w:hint="eastAsia"/>
          <w:color w:val="000000"/>
          <w:sz w:val="28"/>
          <w:szCs w:val="28"/>
        </w:rPr>
        <w:t>的</w:t>
      </w:r>
      <w:r>
        <w:rPr>
          <w:rFonts w:ascii="楷体_GB2312" w:eastAsia="楷体_GB2312" w:hint="eastAsia"/>
          <w:color w:val="000000"/>
          <w:sz w:val="28"/>
          <w:szCs w:val="28"/>
        </w:rPr>
        <w:t>PD</w:t>
      </w:r>
      <w:r>
        <w:rPr>
          <w:rFonts w:ascii="楷体_GB2312" w:eastAsia="楷体_GB2312" w:hint="eastAsia"/>
          <w:color w:val="000000"/>
          <w:sz w:val="28"/>
          <w:szCs w:val="28"/>
        </w:rPr>
        <w:t>券商名单均与</w:t>
      </w:r>
      <w:r>
        <w:rPr>
          <w:rFonts w:ascii="楷体_GB2312" w:eastAsia="楷体_GB2312" w:hint="eastAsia"/>
          <w:color w:val="000000"/>
          <w:sz w:val="28"/>
          <w:szCs w:val="28"/>
        </w:rPr>
        <w:t>2023</w:t>
      </w:r>
      <w:r>
        <w:rPr>
          <w:rFonts w:ascii="楷体_GB2312" w:eastAsia="楷体_GB2312" w:hint="eastAsia"/>
          <w:color w:val="000000"/>
          <w:sz w:val="28"/>
          <w:szCs w:val="28"/>
        </w:rPr>
        <w:t>年</w:t>
      </w:r>
      <w:r>
        <w:rPr>
          <w:rFonts w:ascii="楷体_GB2312" w:eastAsia="楷体_GB2312" w:hint="eastAsia"/>
          <w:color w:val="000000"/>
          <w:sz w:val="28"/>
          <w:szCs w:val="28"/>
        </w:rPr>
        <w:t>3</w:t>
      </w:r>
      <w:r>
        <w:rPr>
          <w:rFonts w:ascii="楷体_GB2312" w:eastAsia="楷体_GB2312" w:hint="eastAsia"/>
          <w:color w:val="000000"/>
          <w:sz w:val="28"/>
          <w:szCs w:val="28"/>
        </w:rPr>
        <w:t>月</w:t>
      </w:r>
      <w:r>
        <w:rPr>
          <w:rFonts w:ascii="楷体_GB2312" w:eastAsia="楷体_GB2312" w:hint="eastAsia"/>
          <w:color w:val="000000"/>
          <w:sz w:val="28"/>
          <w:szCs w:val="28"/>
        </w:rPr>
        <w:t>27</w:t>
      </w:r>
      <w:r>
        <w:rPr>
          <w:rFonts w:ascii="楷体_GB2312" w:eastAsia="楷体_GB2312" w:hint="eastAsia"/>
          <w:color w:val="000000"/>
          <w:sz w:val="28"/>
          <w:szCs w:val="28"/>
        </w:rPr>
        <w:t>日（星期一）生产系统保持一致。</w:t>
      </w:r>
    </w:p>
    <w:p w:rsidR="005D0819" w:rsidRDefault="00C37057">
      <w:pPr>
        <w:pStyle w:val="af5"/>
        <w:numPr>
          <w:ilvl w:val="0"/>
          <w:numId w:val="5"/>
        </w:numPr>
        <w:spacing w:line="560" w:lineRule="exact"/>
        <w:ind w:firstLine="560"/>
        <w:outlineLvl w:val="1"/>
        <w:rPr>
          <w:rFonts w:ascii="楷体_GB2312" w:eastAsia="楷体_GB2312"/>
          <w:color w:val="000000"/>
          <w:sz w:val="28"/>
          <w:szCs w:val="28"/>
        </w:rPr>
      </w:pPr>
      <w:r>
        <w:rPr>
          <w:rFonts w:ascii="楷体_GB2312" w:eastAsia="楷体_GB2312" w:hint="eastAsia"/>
          <w:color w:val="000000"/>
          <w:sz w:val="28"/>
          <w:szCs w:val="28"/>
        </w:rPr>
        <w:t>ETF</w:t>
      </w:r>
      <w:r>
        <w:rPr>
          <w:rFonts w:ascii="楷体_GB2312" w:eastAsia="楷体_GB2312" w:hint="eastAsia"/>
          <w:color w:val="000000"/>
          <w:sz w:val="28"/>
          <w:szCs w:val="28"/>
        </w:rPr>
        <w:t>的</w:t>
      </w:r>
      <w:r>
        <w:rPr>
          <w:rFonts w:ascii="楷体_GB2312" w:eastAsia="楷体_GB2312" w:hint="eastAsia"/>
          <w:color w:val="000000"/>
          <w:sz w:val="28"/>
          <w:szCs w:val="28"/>
        </w:rPr>
        <w:t>PCF/IOPV</w:t>
      </w:r>
      <w:r>
        <w:rPr>
          <w:rFonts w:ascii="楷体_GB2312" w:eastAsia="楷体_GB2312" w:hint="eastAsia"/>
          <w:color w:val="000000"/>
          <w:sz w:val="28"/>
          <w:szCs w:val="28"/>
        </w:rPr>
        <w:t>文件</w:t>
      </w:r>
    </w:p>
    <w:p w:rsidR="005D0819" w:rsidRDefault="00C37057">
      <w:pPr>
        <w:ind w:firstLineChars="200" w:firstLine="560"/>
        <w:rPr>
          <w:color w:val="000000"/>
          <w:sz w:val="28"/>
          <w:szCs w:val="28"/>
        </w:rPr>
      </w:pPr>
      <w:r>
        <w:rPr>
          <w:rFonts w:hint="eastAsia"/>
          <w:color w:val="000000"/>
          <w:sz w:val="28"/>
          <w:szCs w:val="28"/>
        </w:rPr>
        <w:t>所有</w:t>
      </w:r>
      <w:r>
        <w:rPr>
          <w:rFonts w:hint="eastAsia"/>
          <w:color w:val="000000"/>
          <w:sz w:val="28"/>
          <w:szCs w:val="28"/>
        </w:rPr>
        <w:t>ETF</w:t>
      </w:r>
      <w:r>
        <w:rPr>
          <w:rFonts w:hint="eastAsia"/>
          <w:color w:val="000000"/>
          <w:sz w:val="28"/>
          <w:szCs w:val="28"/>
        </w:rPr>
        <w:t>测试使用的</w:t>
      </w:r>
      <w:r>
        <w:rPr>
          <w:rFonts w:hint="eastAsia"/>
          <w:color w:val="000000"/>
          <w:sz w:val="28"/>
          <w:szCs w:val="28"/>
        </w:rPr>
        <w:t>PCF/IOPV</w:t>
      </w:r>
      <w:r>
        <w:rPr>
          <w:rFonts w:hint="eastAsia"/>
          <w:color w:val="000000"/>
          <w:sz w:val="28"/>
          <w:szCs w:val="28"/>
        </w:rPr>
        <w:t>文件与</w:t>
      </w:r>
      <w:r>
        <w:rPr>
          <w:rFonts w:hint="eastAsia"/>
          <w:color w:val="000000"/>
          <w:sz w:val="28"/>
          <w:szCs w:val="28"/>
        </w:rPr>
        <w:t>2023</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24</w:t>
      </w:r>
      <w:r>
        <w:rPr>
          <w:rFonts w:hint="eastAsia"/>
          <w:color w:val="000000"/>
          <w:sz w:val="28"/>
          <w:szCs w:val="28"/>
        </w:rPr>
        <w:t>日（星期五）交易生产系统保持一致，所有基金管理人均无需上传全网测试使用的</w:t>
      </w:r>
      <w:r>
        <w:rPr>
          <w:rFonts w:hint="eastAsia"/>
          <w:color w:val="000000"/>
          <w:sz w:val="28"/>
          <w:szCs w:val="28"/>
        </w:rPr>
        <w:t>PCF/IOPV</w:t>
      </w:r>
      <w:r>
        <w:rPr>
          <w:rFonts w:hint="eastAsia"/>
          <w:color w:val="000000"/>
          <w:sz w:val="28"/>
          <w:szCs w:val="28"/>
        </w:rPr>
        <w:t>文件</w:t>
      </w:r>
      <w:r>
        <w:rPr>
          <w:rFonts w:hint="eastAsia"/>
          <w:color w:val="000000"/>
          <w:sz w:val="28"/>
          <w:szCs w:val="28"/>
        </w:rPr>
        <w:t>。</w:t>
      </w:r>
    </w:p>
    <w:p w:rsidR="005D0819" w:rsidRDefault="00C37057">
      <w:pPr>
        <w:pStyle w:val="af5"/>
        <w:numPr>
          <w:ilvl w:val="0"/>
          <w:numId w:val="5"/>
        </w:numPr>
        <w:spacing w:line="560" w:lineRule="exact"/>
        <w:ind w:firstLine="560"/>
        <w:outlineLvl w:val="1"/>
        <w:rPr>
          <w:rFonts w:ascii="楷体_GB2312" w:eastAsia="楷体_GB2312"/>
          <w:color w:val="000000"/>
          <w:sz w:val="28"/>
          <w:szCs w:val="28"/>
        </w:rPr>
      </w:pPr>
      <w:r>
        <w:rPr>
          <w:rFonts w:ascii="楷体_GB2312" w:eastAsia="楷体_GB2312" w:hint="eastAsia"/>
          <w:color w:val="000000"/>
          <w:sz w:val="28"/>
          <w:szCs w:val="28"/>
        </w:rPr>
        <w:t>新增测试专用证券账户</w:t>
      </w:r>
    </w:p>
    <w:p w:rsidR="005D0819" w:rsidRDefault="00C37057">
      <w:pPr>
        <w:ind w:firstLineChars="200" w:firstLine="560"/>
        <w:rPr>
          <w:color w:val="000000"/>
          <w:sz w:val="28"/>
          <w:szCs w:val="28"/>
        </w:rPr>
      </w:pPr>
      <w:r>
        <w:rPr>
          <w:rFonts w:hint="eastAsia"/>
          <w:color w:val="000000"/>
          <w:sz w:val="28"/>
          <w:szCs w:val="28"/>
        </w:rPr>
        <w:t>新增测试专用证券账户</w:t>
      </w:r>
      <w:r>
        <w:rPr>
          <w:rFonts w:hint="eastAsia"/>
          <w:color w:val="000000"/>
          <w:sz w:val="28"/>
          <w:szCs w:val="28"/>
        </w:rPr>
        <w:t>0199900000</w:t>
      </w:r>
      <w:r>
        <w:rPr>
          <w:rFonts w:hint="eastAsia"/>
          <w:color w:val="000000"/>
          <w:sz w:val="28"/>
          <w:szCs w:val="28"/>
        </w:rPr>
        <w:t>—</w:t>
      </w:r>
      <w:r>
        <w:rPr>
          <w:rFonts w:hint="eastAsia"/>
          <w:color w:val="000000"/>
          <w:sz w:val="28"/>
          <w:szCs w:val="28"/>
        </w:rPr>
        <w:t>0199900001</w:t>
      </w:r>
      <w:r>
        <w:rPr>
          <w:rFonts w:hint="eastAsia"/>
          <w:color w:val="000000"/>
          <w:sz w:val="28"/>
          <w:szCs w:val="28"/>
        </w:rPr>
        <w:t>（</w:t>
      </w:r>
      <w:r>
        <w:rPr>
          <w:rFonts w:hint="eastAsia"/>
          <w:color w:val="000000"/>
          <w:sz w:val="28"/>
          <w:szCs w:val="28"/>
        </w:rPr>
        <w:t>A</w:t>
      </w:r>
      <w:r>
        <w:rPr>
          <w:rFonts w:hint="eastAsia"/>
          <w:color w:val="000000"/>
          <w:sz w:val="28"/>
          <w:szCs w:val="28"/>
        </w:rPr>
        <w:t>股个人）、</w:t>
      </w:r>
      <w:r>
        <w:rPr>
          <w:rFonts w:hint="eastAsia"/>
          <w:color w:val="000000"/>
          <w:sz w:val="28"/>
          <w:szCs w:val="28"/>
        </w:rPr>
        <w:t>0809900000</w:t>
      </w:r>
      <w:r>
        <w:rPr>
          <w:rFonts w:hint="eastAsia"/>
          <w:color w:val="000000"/>
          <w:sz w:val="28"/>
          <w:szCs w:val="28"/>
        </w:rPr>
        <w:t>—</w:t>
      </w:r>
      <w:r>
        <w:rPr>
          <w:rFonts w:hint="eastAsia"/>
          <w:color w:val="000000"/>
          <w:sz w:val="28"/>
          <w:szCs w:val="28"/>
        </w:rPr>
        <w:t>0809900001</w:t>
      </w:r>
      <w:r>
        <w:rPr>
          <w:rFonts w:hint="eastAsia"/>
          <w:color w:val="000000"/>
          <w:sz w:val="28"/>
          <w:szCs w:val="28"/>
        </w:rPr>
        <w:t>（</w:t>
      </w:r>
      <w:r>
        <w:rPr>
          <w:rFonts w:hint="eastAsia"/>
          <w:color w:val="000000"/>
          <w:sz w:val="28"/>
          <w:szCs w:val="28"/>
        </w:rPr>
        <w:t>A</w:t>
      </w:r>
      <w:r>
        <w:rPr>
          <w:rFonts w:hint="eastAsia"/>
          <w:color w:val="000000"/>
          <w:sz w:val="28"/>
          <w:szCs w:val="28"/>
        </w:rPr>
        <w:t>股法人）。</w:t>
      </w:r>
    </w:p>
    <w:p w:rsidR="005D0819" w:rsidRDefault="00C37057">
      <w:pPr>
        <w:ind w:firstLineChars="200" w:firstLine="560"/>
        <w:rPr>
          <w:color w:val="FF0000"/>
          <w:sz w:val="28"/>
          <w:szCs w:val="28"/>
        </w:rPr>
      </w:pPr>
      <w:r>
        <w:rPr>
          <w:rFonts w:hint="eastAsia"/>
          <w:color w:val="FF0000"/>
          <w:sz w:val="28"/>
          <w:szCs w:val="28"/>
        </w:rPr>
        <w:t>上述测试专用证券账户无需向中国结算报送，可直接开通相关权限，但不适用于发行、增发、网络投票业务测试。</w:t>
      </w:r>
    </w:p>
    <w:p w:rsidR="005D0819" w:rsidRDefault="00C37057">
      <w:pPr>
        <w:pStyle w:val="af5"/>
        <w:numPr>
          <w:ilvl w:val="0"/>
          <w:numId w:val="5"/>
        </w:numPr>
        <w:spacing w:line="560" w:lineRule="exact"/>
        <w:ind w:firstLineChars="0" w:firstLine="560"/>
        <w:outlineLvl w:val="1"/>
        <w:rPr>
          <w:rFonts w:ascii="楷体_GB2312" w:eastAsia="楷体_GB2312" w:hAnsi="楷体"/>
          <w:sz w:val="28"/>
          <w:szCs w:val="28"/>
        </w:rPr>
      </w:pPr>
      <w:r>
        <w:rPr>
          <w:rFonts w:ascii="楷体_GB2312" w:eastAsia="楷体_GB2312" w:hAnsi="楷体" w:hint="eastAsia"/>
          <w:color w:val="2E2E2E"/>
          <w:kern w:val="0"/>
          <w:sz w:val="28"/>
          <w:szCs w:val="28"/>
        </w:rPr>
        <w:t>T</w:t>
      </w:r>
      <w:r>
        <w:rPr>
          <w:rFonts w:ascii="楷体_GB2312" w:eastAsia="楷体_GB2312" w:hAnsi="楷体" w:hint="eastAsia"/>
          <w:color w:val="2E2E2E"/>
          <w:kern w:val="0"/>
          <w:sz w:val="28"/>
          <w:szCs w:val="28"/>
        </w:rPr>
        <w:t>日新增</w:t>
      </w:r>
      <w:r>
        <w:rPr>
          <w:rFonts w:ascii="楷体_GB2312" w:eastAsia="楷体_GB2312" w:hAnsi="楷体" w:hint="eastAsia"/>
          <w:sz w:val="28"/>
          <w:szCs w:val="28"/>
        </w:rPr>
        <w:t>IPO</w:t>
      </w:r>
      <w:r>
        <w:rPr>
          <w:rFonts w:ascii="楷体_GB2312" w:eastAsia="楷体_GB2312" w:hAnsi="楷体" w:hint="eastAsia"/>
          <w:sz w:val="28"/>
          <w:szCs w:val="28"/>
        </w:rPr>
        <w:t>发行业务</w:t>
      </w:r>
    </w:p>
    <w:tbl>
      <w:tblPr>
        <w:tblW w:w="116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87"/>
        <w:gridCol w:w="1017"/>
        <w:gridCol w:w="1200"/>
        <w:gridCol w:w="1151"/>
        <w:gridCol w:w="1109"/>
        <w:gridCol w:w="800"/>
        <w:gridCol w:w="819"/>
        <w:gridCol w:w="791"/>
        <w:gridCol w:w="789"/>
        <w:gridCol w:w="873"/>
        <w:gridCol w:w="1164"/>
        <w:gridCol w:w="684"/>
      </w:tblGrid>
      <w:tr w:rsidR="005D0819">
        <w:trPr>
          <w:trHeight w:val="735"/>
          <w:tblHeader/>
          <w:jc w:val="center"/>
        </w:trPr>
        <w:tc>
          <w:tcPr>
            <w:tcW w:w="1287"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证券类别</w:t>
            </w:r>
          </w:p>
        </w:tc>
        <w:tc>
          <w:tcPr>
            <w:tcW w:w="1017"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证券代码</w:t>
            </w:r>
          </w:p>
        </w:tc>
        <w:tc>
          <w:tcPr>
            <w:tcW w:w="1200"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证券简称</w:t>
            </w:r>
          </w:p>
        </w:tc>
        <w:tc>
          <w:tcPr>
            <w:tcW w:w="1151"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网上发行申购日</w:t>
            </w:r>
          </w:p>
        </w:tc>
        <w:tc>
          <w:tcPr>
            <w:tcW w:w="1109"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网上发行总股数（万）</w:t>
            </w:r>
          </w:p>
        </w:tc>
        <w:tc>
          <w:tcPr>
            <w:tcW w:w="800"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网上发行价</w:t>
            </w:r>
          </w:p>
        </w:tc>
        <w:tc>
          <w:tcPr>
            <w:tcW w:w="819"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申购数量上限（万）</w:t>
            </w:r>
          </w:p>
        </w:tc>
        <w:tc>
          <w:tcPr>
            <w:tcW w:w="791"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申购基数</w:t>
            </w:r>
          </w:p>
        </w:tc>
        <w:tc>
          <w:tcPr>
            <w:tcW w:w="789"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是否尚未盈利</w:t>
            </w:r>
          </w:p>
        </w:tc>
        <w:tc>
          <w:tcPr>
            <w:tcW w:w="873"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是否存在表决权差异</w:t>
            </w:r>
          </w:p>
        </w:tc>
        <w:tc>
          <w:tcPr>
            <w:tcW w:w="1164"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是否具有协议控制架构</w:t>
            </w:r>
          </w:p>
        </w:tc>
        <w:tc>
          <w:tcPr>
            <w:tcW w:w="684" w:type="dxa"/>
            <w:tcBorders>
              <w:tl2br w:val="nil"/>
              <w:tr2bl w:val="nil"/>
            </w:tcBorders>
            <w:shd w:val="clear" w:color="000000" w:fill="BFBFBF"/>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是否注册制</w:t>
            </w:r>
          </w:p>
        </w:tc>
      </w:tr>
      <w:tr w:rsidR="005D0819">
        <w:trPr>
          <w:trHeight w:val="495"/>
          <w:jc w:val="center"/>
        </w:trPr>
        <w:tc>
          <w:tcPr>
            <w:tcW w:w="1287"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主板注册制股票</w:t>
            </w:r>
          </w:p>
        </w:tc>
        <w:tc>
          <w:tcPr>
            <w:tcW w:w="1017"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001881</w:t>
            </w:r>
          </w:p>
        </w:tc>
        <w:tc>
          <w:tcPr>
            <w:tcW w:w="12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主测</w:t>
            </w:r>
            <w:r>
              <w:rPr>
                <w:rFonts w:hAnsi="楷体" w:cs="宋体" w:hint="eastAsia"/>
                <w:color w:val="000000"/>
                <w:kern w:val="0"/>
                <w:sz w:val="20"/>
              </w:rPr>
              <w:t>881</w:t>
            </w:r>
          </w:p>
        </w:tc>
        <w:tc>
          <w:tcPr>
            <w:tcW w:w="1151"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0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3000</w:t>
            </w:r>
          </w:p>
        </w:tc>
        <w:tc>
          <w:tcPr>
            <w:tcW w:w="8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21.03</w:t>
            </w:r>
          </w:p>
        </w:tc>
        <w:tc>
          <w:tcPr>
            <w:tcW w:w="81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3</w:t>
            </w:r>
          </w:p>
        </w:tc>
        <w:tc>
          <w:tcPr>
            <w:tcW w:w="791"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500</w:t>
            </w:r>
          </w:p>
        </w:tc>
        <w:tc>
          <w:tcPr>
            <w:tcW w:w="78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873"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1164"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684"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hint="eastAsia"/>
                <w:color w:val="000000"/>
                <w:sz w:val="20"/>
              </w:rPr>
              <w:t>Y</w:t>
            </w:r>
          </w:p>
        </w:tc>
      </w:tr>
      <w:tr w:rsidR="005D0819">
        <w:trPr>
          <w:trHeight w:val="300"/>
          <w:jc w:val="center"/>
        </w:trPr>
        <w:tc>
          <w:tcPr>
            <w:tcW w:w="1287" w:type="dxa"/>
            <w:tcBorders>
              <w:tl2br w:val="nil"/>
              <w:tr2bl w:val="nil"/>
            </w:tcBorders>
            <w:shd w:val="clear" w:color="auto" w:fill="auto"/>
            <w:vAlign w:val="center"/>
          </w:tcPr>
          <w:p w:rsidR="005D0819" w:rsidRDefault="00C37057">
            <w:pPr>
              <w:jc w:val="center"/>
              <w:rPr>
                <w:rFonts w:hAnsi="楷体" w:cs="宋体"/>
                <w:color w:val="000000"/>
                <w:kern w:val="0"/>
                <w:sz w:val="20"/>
              </w:rPr>
            </w:pPr>
            <w:r>
              <w:rPr>
                <w:rFonts w:hAnsi="楷体" w:cs="宋体" w:hint="eastAsia"/>
                <w:color w:val="000000"/>
                <w:kern w:val="0"/>
                <w:sz w:val="20"/>
              </w:rPr>
              <w:t>主板</w:t>
            </w:r>
            <w:r>
              <w:rPr>
                <w:rFonts w:hAnsi="楷体" w:cs="宋体" w:hint="eastAsia"/>
                <w:color w:val="000000"/>
                <w:kern w:val="0"/>
                <w:sz w:val="20"/>
              </w:rPr>
              <w:t>核准</w:t>
            </w:r>
            <w:r>
              <w:rPr>
                <w:rFonts w:hAnsi="楷体" w:cs="宋体" w:hint="eastAsia"/>
                <w:color w:val="000000"/>
                <w:kern w:val="0"/>
                <w:sz w:val="20"/>
              </w:rPr>
              <w:t>制</w:t>
            </w:r>
            <w:r>
              <w:rPr>
                <w:rFonts w:hAnsi="楷体" w:cs="宋体" w:hint="eastAsia"/>
                <w:color w:val="000000"/>
                <w:kern w:val="0"/>
                <w:sz w:val="20"/>
              </w:rPr>
              <w:lastRenderedPageBreak/>
              <w:t>股票</w:t>
            </w:r>
          </w:p>
        </w:tc>
        <w:tc>
          <w:tcPr>
            <w:tcW w:w="1017"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lastRenderedPageBreak/>
              <w:t>001401</w:t>
            </w:r>
          </w:p>
        </w:tc>
        <w:tc>
          <w:tcPr>
            <w:tcW w:w="12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主核</w:t>
            </w:r>
            <w:r>
              <w:rPr>
                <w:rFonts w:hAnsi="楷体" w:cs="宋体" w:hint="eastAsia"/>
                <w:color w:val="000000"/>
                <w:kern w:val="0"/>
                <w:sz w:val="20"/>
              </w:rPr>
              <w:t>001</w:t>
            </w:r>
          </w:p>
        </w:tc>
        <w:tc>
          <w:tcPr>
            <w:tcW w:w="1151"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0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9000</w:t>
            </w:r>
          </w:p>
        </w:tc>
        <w:tc>
          <w:tcPr>
            <w:tcW w:w="8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21.09</w:t>
            </w:r>
          </w:p>
        </w:tc>
        <w:tc>
          <w:tcPr>
            <w:tcW w:w="81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9</w:t>
            </w:r>
          </w:p>
        </w:tc>
        <w:tc>
          <w:tcPr>
            <w:tcW w:w="791"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500</w:t>
            </w:r>
          </w:p>
        </w:tc>
        <w:tc>
          <w:tcPr>
            <w:tcW w:w="78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873"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1164"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684" w:type="dxa"/>
            <w:tcBorders>
              <w:tl2br w:val="nil"/>
              <w:tr2bl w:val="nil"/>
            </w:tcBorders>
            <w:shd w:val="clear" w:color="auto" w:fill="auto"/>
            <w:vAlign w:val="center"/>
          </w:tcPr>
          <w:p w:rsidR="005D0819" w:rsidRDefault="00C37057">
            <w:pPr>
              <w:widowControl/>
              <w:jc w:val="center"/>
              <w:rPr>
                <w:rFonts w:hAnsi="楷体"/>
                <w:color w:val="000000"/>
                <w:sz w:val="20"/>
              </w:rPr>
            </w:pPr>
            <w:r>
              <w:rPr>
                <w:rFonts w:hAnsi="楷体" w:hint="eastAsia"/>
                <w:color w:val="000000"/>
                <w:sz w:val="20"/>
              </w:rPr>
              <w:t>N</w:t>
            </w:r>
          </w:p>
        </w:tc>
      </w:tr>
      <w:tr w:rsidR="005D0819">
        <w:trPr>
          <w:trHeight w:val="495"/>
          <w:jc w:val="center"/>
        </w:trPr>
        <w:tc>
          <w:tcPr>
            <w:tcW w:w="1287"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lastRenderedPageBreak/>
              <w:t>主板存托凭证</w:t>
            </w:r>
          </w:p>
        </w:tc>
        <w:tc>
          <w:tcPr>
            <w:tcW w:w="1017"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001001</w:t>
            </w:r>
          </w:p>
        </w:tc>
        <w:tc>
          <w:tcPr>
            <w:tcW w:w="12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w:t>
            </w:r>
            <w:r>
              <w:rPr>
                <w:rFonts w:hAnsi="楷体" w:cs="宋体" w:hint="eastAsia"/>
                <w:color w:val="000000"/>
                <w:kern w:val="0"/>
                <w:sz w:val="20"/>
              </w:rPr>
              <w:t>存</w:t>
            </w:r>
            <w:r>
              <w:rPr>
                <w:rFonts w:hAnsi="楷体" w:cs="宋体" w:hint="eastAsia"/>
                <w:color w:val="000000"/>
                <w:kern w:val="0"/>
                <w:sz w:val="20"/>
              </w:rPr>
              <w:t>测</w:t>
            </w:r>
            <w:r>
              <w:rPr>
                <w:rFonts w:hAnsi="楷体" w:cs="宋体" w:hint="eastAsia"/>
                <w:color w:val="000000"/>
                <w:kern w:val="0"/>
                <w:sz w:val="20"/>
              </w:rPr>
              <w:t>1</w:t>
            </w:r>
          </w:p>
        </w:tc>
        <w:tc>
          <w:tcPr>
            <w:tcW w:w="1151"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0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11000</w:t>
            </w:r>
          </w:p>
        </w:tc>
        <w:tc>
          <w:tcPr>
            <w:tcW w:w="8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22.00</w:t>
            </w:r>
          </w:p>
        </w:tc>
        <w:tc>
          <w:tcPr>
            <w:tcW w:w="81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11</w:t>
            </w:r>
          </w:p>
        </w:tc>
        <w:tc>
          <w:tcPr>
            <w:tcW w:w="791"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500</w:t>
            </w:r>
          </w:p>
        </w:tc>
        <w:tc>
          <w:tcPr>
            <w:tcW w:w="78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873"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1164"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Y</w:t>
            </w:r>
          </w:p>
        </w:tc>
        <w:tc>
          <w:tcPr>
            <w:tcW w:w="684"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hint="eastAsia"/>
                <w:color w:val="000000"/>
                <w:sz w:val="20"/>
              </w:rPr>
              <w:t>Y</w:t>
            </w:r>
          </w:p>
        </w:tc>
      </w:tr>
      <w:tr w:rsidR="005D0819">
        <w:trPr>
          <w:trHeight w:val="495"/>
          <w:jc w:val="center"/>
        </w:trPr>
        <w:tc>
          <w:tcPr>
            <w:tcW w:w="1287"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创业板股票</w:t>
            </w:r>
          </w:p>
        </w:tc>
        <w:tc>
          <w:tcPr>
            <w:tcW w:w="1017"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302001</w:t>
            </w:r>
          </w:p>
        </w:tc>
        <w:tc>
          <w:tcPr>
            <w:tcW w:w="12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创测</w:t>
            </w:r>
            <w:r>
              <w:rPr>
                <w:rFonts w:hAnsi="楷体" w:cs="宋体" w:hint="eastAsia"/>
                <w:color w:val="000000"/>
                <w:kern w:val="0"/>
                <w:sz w:val="20"/>
              </w:rPr>
              <w:t>102</w:t>
            </w:r>
          </w:p>
        </w:tc>
        <w:tc>
          <w:tcPr>
            <w:tcW w:w="1151"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0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20000</w:t>
            </w:r>
          </w:p>
        </w:tc>
        <w:tc>
          <w:tcPr>
            <w:tcW w:w="8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24.00</w:t>
            </w:r>
          </w:p>
        </w:tc>
        <w:tc>
          <w:tcPr>
            <w:tcW w:w="81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w:t>
            </w:r>
          </w:p>
        </w:tc>
        <w:tc>
          <w:tcPr>
            <w:tcW w:w="791"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500</w:t>
            </w:r>
          </w:p>
        </w:tc>
        <w:tc>
          <w:tcPr>
            <w:tcW w:w="789" w:type="dxa"/>
            <w:tcBorders>
              <w:tl2br w:val="nil"/>
              <w:tr2bl w:val="nil"/>
            </w:tcBorders>
            <w:shd w:val="clear" w:color="auto" w:fill="auto"/>
            <w:noWrap/>
            <w:vAlign w:val="center"/>
          </w:tcPr>
          <w:p w:rsidR="005D0819" w:rsidRDefault="00C37057">
            <w:pPr>
              <w:widowControl/>
              <w:jc w:val="center"/>
              <w:rPr>
                <w:rFonts w:hAnsi="楷体"/>
                <w:color w:val="000000"/>
                <w:sz w:val="20"/>
              </w:rPr>
            </w:pPr>
            <w:r>
              <w:rPr>
                <w:rFonts w:hAnsi="楷体" w:hint="eastAsia"/>
                <w:color w:val="000000"/>
                <w:sz w:val="20"/>
              </w:rPr>
              <w:t>N</w:t>
            </w:r>
          </w:p>
        </w:tc>
        <w:tc>
          <w:tcPr>
            <w:tcW w:w="873" w:type="dxa"/>
            <w:tcBorders>
              <w:tl2br w:val="nil"/>
              <w:tr2bl w:val="nil"/>
            </w:tcBorders>
            <w:shd w:val="clear" w:color="auto" w:fill="auto"/>
            <w:noWrap/>
            <w:vAlign w:val="center"/>
          </w:tcPr>
          <w:p w:rsidR="005D0819" w:rsidRDefault="00C37057">
            <w:pPr>
              <w:widowControl/>
              <w:jc w:val="center"/>
              <w:rPr>
                <w:rFonts w:hAnsi="楷体"/>
                <w:color w:val="000000"/>
                <w:sz w:val="20"/>
              </w:rPr>
            </w:pPr>
            <w:r>
              <w:rPr>
                <w:rFonts w:hAnsi="楷体" w:hint="eastAsia"/>
                <w:color w:val="000000"/>
                <w:sz w:val="20"/>
              </w:rPr>
              <w:t>Y</w:t>
            </w:r>
          </w:p>
        </w:tc>
        <w:tc>
          <w:tcPr>
            <w:tcW w:w="1164" w:type="dxa"/>
            <w:tcBorders>
              <w:tl2br w:val="nil"/>
              <w:tr2bl w:val="nil"/>
            </w:tcBorders>
            <w:shd w:val="clear" w:color="auto" w:fill="auto"/>
            <w:noWrap/>
            <w:vAlign w:val="center"/>
          </w:tcPr>
          <w:p w:rsidR="005D0819" w:rsidRDefault="00C37057">
            <w:pPr>
              <w:widowControl/>
              <w:jc w:val="center"/>
              <w:rPr>
                <w:rFonts w:hAnsi="楷体"/>
                <w:color w:val="000000"/>
                <w:sz w:val="20"/>
              </w:rPr>
            </w:pPr>
            <w:r>
              <w:rPr>
                <w:rFonts w:hAnsi="楷体" w:hint="eastAsia"/>
                <w:color w:val="000000"/>
                <w:sz w:val="20"/>
              </w:rPr>
              <w:t>N</w:t>
            </w:r>
          </w:p>
        </w:tc>
        <w:tc>
          <w:tcPr>
            <w:tcW w:w="684" w:type="dxa"/>
            <w:tcBorders>
              <w:tl2br w:val="nil"/>
              <w:tr2bl w:val="nil"/>
            </w:tcBorders>
            <w:shd w:val="clear" w:color="auto" w:fill="auto"/>
            <w:vAlign w:val="center"/>
          </w:tcPr>
          <w:p w:rsidR="005D0819" w:rsidRDefault="00C37057">
            <w:pPr>
              <w:widowControl/>
              <w:jc w:val="center"/>
              <w:rPr>
                <w:rFonts w:hAnsi="楷体"/>
                <w:color w:val="000000"/>
                <w:sz w:val="20"/>
              </w:rPr>
            </w:pPr>
            <w:r>
              <w:rPr>
                <w:rFonts w:hAnsi="楷体" w:hint="eastAsia"/>
                <w:color w:val="000000"/>
                <w:sz w:val="20"/>
              </w:rPr>
              <w:t>Y</w:t>
            </w:r>
          </w:p>
        </w:tc>
      </w:tr>
      <w:tr w:rsidR="005D0819">
        <w:trPr>
          <w:trHeight w:val="495"/>
          <w:jc w:val="center"/>
        </w:trPr>
        <w:tc>
          <w:tcPr>
            <w:tcW w:w="1287"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创业板存托凭证</w:t>
            </w:r>
          </w:p>
        </w:tc>
        <w:tc>
          <w:tcPr>
            <w:tcW w:w="1017"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309801</w:t>
            </w:r>
          </w:p>
        </w:tc>
        <w:tc>
          <w:tcPr>
            <w:tcW w:w="12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w:t>
            </w:r>
            <w:r>
              <w:rPr>
                <w:rFonts w:hAnsi="楷体" w:cs="宋体" w:hint="eastAsia"/>
                <w:color w:val="000000"/>
                <w:kern w:val="0"/>
                <w:sz w:val="20"/>
              </w:rPr>
              <w:t>存</w:t>
            </w:r>
            <w:r>
              <w:rPr>
                <w:rFonts w:hAnsi="楷体" w:cs="宋体" w:hint="eastAsia"/>
                <w:color w:val="000000"/>
                <w:kern w:val="0"/>
                <w:sz w:val="20"/>
              </w:rPr>
              <w:t>测</w:t>
            </w:r>
            <w:r>
              <w:rPr>
                <w:rFonts w:hAnsi="楷体" w:cs="宋体" w:hint="eastAsia"/>
                <w:color w:val="000000"/>
                <w:kern w:val="0"/>
                <w:sz w:val="20"/>
              </w:rPr>
              <w:t>1</w:t>
            </w:r>
          </w:p>
        </w:tc>
        <w:tc>
          <w:tcPr>
            <w:tcW w:w="1151"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0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11000</w:t>
            </w:r>
          </w:p>
        </w:tc>
        <w:tc>
          <w:tcPr>
            <w:tcW w:w="800"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22.00</w:t>
            </w:r>
          </w:p>
        </w:tc>
        <w:tc>
          <w:tcPr>
            <w:tcW w:w="81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11</w:t>
            </w:r>
          </w:p>
        </w:tc>
        <w:tc>
          <w:tcPr>
            <w:tcW w:w="791"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500</w:t>
            </w:r>
          </w:p>
        </w:tc>
        <w:tc>
          <w:tcPr>
            <w:tcW w:w="789"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Y</w:t>
            </w:r>
          </w:p>
        </w:tc>
        <w:tc>
          <w:tcPr>
            <w:tcW w:w="873"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1164" w:type="dxa"/>
            <w:tcBorders>
              <w:tl2br w:val="nil"/>
              <w:tr2bl w:val="nil"/>
            </w:tcBorders>
            <w:shd w:val="clear" w:color="auto" w:fill="auto"/>
            <w:noWrap/>
            <w:vAlign w:val="center"/>
          </w:tcPr>
          <w:p w:rsidR="005D0819" w:rsidRDefault="00C37057">
            <w:pPr>
              <w:widowControl/>
              <w:jc w:val="center"/>
              <w:rPr>
                <w:rFonts w:hAnsi="楷体" w:cs="宋体"/>
                <w:color w:val="000000"/>
                <w:kern w:val="0"/>
                <w:sz w:val="20"/>
              </w:rPr>
            </w:pPr>
            <w:r>
              <w:rPr>
                <w:rFonts w:hAnsi="楷体" w:hint="eastAsia"/>
                <w:color w:val="000000"/>
                <w:sz w:val="20"/>
              </w:rPr>
              <w:t>N</w:t>
            </w:r>
          </w:p>
        </w:tc>
        <w:tc>
          <w:tcPr>
            <w:tcW w:w="684" w:type="dxa"/>
            <w:tcBorders>
              <w:tl2br w:val="nil"/>
              <w:tr2bl w:val="nil"/>
            </w:tcBorders>
            <w:shd w:val="clear" w:color="auto" w:fill="auto"/>
            <w:vAlign w:val="center"/>
          </w:tcPr>
          <w:p w:rsidR="005D0819" w:rsidRDefault="00C37057">
            <w:pPr>
              <w:widowControl/>
              <w:jc w:val="center"/>
              <w:rPr>
                <w:rFonts w:hAnsi="楷体" w:cs="宋体"/>
                <w:color w:val="000000"/>
                <w:kern w:val="0"/>
                <w:sz w:val="20"/>
              </w:rPr>
            </w:pPr>
            <w:r>
              <w:rPr>
                <w:rFonts w:hAnsi="楷体" w:hint="eastAsia"/>
                <w:color w:val="000000"/>
                <w:sz w:val="20"/>
              </w:rPr>
              <w:t>Y</w:t>
            </w:r>
          </w:p>
        </w:tc>
      </w:tr>
    </w:tbl>
    <w:p w:rsidR="005D0819" w:rsidRDefault="00C37057">
      <w:pPr>
        <w:tabs>
          <w:tab w:val="left" w:pos="420"/>
        </w:tabs>
        <w:ind w:firstLineChars="200" w:firstLine="560"/>
        <w:rPr>
          <w:rFonts w:ascii="楷体" w:eastAsia="楷体" w:hAnsi="楷体"/>
          <w:color w:val="2E2E2E"/>
          <w:kern w:val="0"/>
          <w:sz w:val="28"/>
          <w:szCs w:val="28"/>
        </w:rPr>
      </w:pPr>
      <w:r>
        <w:rPr>
          <w:rFonts w:hAnsi="楷体" w:hint="eastAsia"/>
          <w:color w:val="2E2E2E"/>
          <w:kern w:val="0"/>
          <w:sz w:val="28"/>
          <w:szCs w:val="28"/>
        </w:rPr>
        <w:t>请使用生产环境的</w:t>
      </w:r>
      <w:r>
        <w:rPr>
          <w:rFonts w:hAnsi="楷体" w:hint="eastAsia"/>
          <w:color w:val="2E2E2E"/>
          <w:kern w:val="0"/>
          <w:sz w:val="28"/>
          <w:szCs w:val="28"/>
        </w:rPr>
        <w:t>A</w:t>
      </w:r>
      <w:r>
        <w:rPr>
          <w:rFonts w:hAnsi="楷体" w:hint="eastAsia"/>
          <w:color w:val="2E2E2E"/>
          <w:kern w:val="0"/>
          <w:sz w:val="28"/>
          <w:szCs w:val="28"/>
        </w:rPr>
        <w:t>股证券账户（不含</w:t>
      </w:r>
      <w:r>
        <w:rPr>
          <w:rFonts w:hAnsi="楷体" w:hint="eastAsia"/>
          <w:color w:val="2E2E2E"/>
          <w:kern w:val="0"/>
          <w:sz w:val="28"/>
          <w:szCs w:val="28"/>
        </w:rPr>
        <w:t>0199900000</w:t>
      </w:r>
      <w:r>
        <w:rPr>
          <w:rFonts w:hAnsi="楷体" w:hint="eastAsia"/>
          <w:color w:val="2E2E2E"/>
          <w:kern w:val="0"/>
          <w:sz w:val="28"/>
          <w:szCs w:val="28"/>
        </w:rPr>
        <w:t>、</w:t>
      </w:r>
      <w:r>
        <w:rPr>
          <w:rFonts w:hAnsi="楷体" w:hint="eastAsia"/>
          <w:color w:val="2E2E2E"/>
          <w:kern w:val="0"/>
          <w:sz w:val="28"/>
          <w:szCs w:val="28"/>
        </w:rPr>
        <w:t>0199900001</w:t>
      </w:r>
      <w:r>
        <w:rPr>
          <w:rFonts w:hAnsi="楷体" w:hint="eastAsia"/>
          <w:color w:val="2E2E2E"/>
          <w:kern w:val="0"/>
          <w:sz w:val="28"/>
          <w:szCs w:val="28"/>
        </w:rPr>
        <w:t>、</w:t>
      </w:r>
      <w:r>
        <w:rPr>
          <w:rFonts w:hAnsi="楷体" w:hint="eastAsia"/>
          <w:color w:val="2E2E2E"/>
          <w:kern w:val="0"/>
          <w:sz w:val="28"/>
          <w:szCs w:val="28"/>
        </w:rPr>
        <w:t>0809900000</w:t>
      </w:r>
      <w:r>
        <w:rPr>
          <w:rFonts w:hAnsi="楷体" w:hint="eastAsia"/>
          <w:color w:val="2E2E2E"/>
          <w:kern w:val="0"/>
          <w:sz w:val="28"/>
          <w:szCs w:val="28"/>
        </w:rPr>
        <w:t>、</w:t>
      </w:r>
      <w:r>
        <w:rPr>
          <w:rFonts w:hAnsi="楷体" w:hint="eastAsia"/>
          <w:color w:val="2E2E2E"/>
          <w:kern w:val="0"/>
          <w:sz w:val="28"/>
          <w:szCs w:val="28"/>
        </w:rPr>
        <w:t>0809900001</w:t>
      </w:r>
      <w:r>
        <w:rPr>
          <w:rFonts w:hAnsi="楷体" w:hint="eastAsia"/>
          <w:color w:val="2E2E2E"/>
          <w:kern w:val="0"/>
          <w:sz w:val="28"/>
          <w:szCs w:val="28"/>
        </w:rPr>
        <w:t>）申购，可申购额度以</w:t>
      </w:r>
      <w:r>
        <w:rPr>
          <w:rFonts w:hAnsi="楷体" w:hint="eastAsia"/>
          <w:color w:val="2E2E2E"/>
          <w:kern w:val="0"/>
          <w:sz w:val="28"/>
          <w:szCs w:val="28"/>
        </w:rPr>
        <w:t>2023</w:t>
      </w:r>
      <w:r>
        <w:rPr>
          <w:rFonts w:hAnsi="楷体" w:hint="eastAsia"/>
          <w:color w:val="2E2E2E"/>
          <w:kern w:val="0"/>
          <w:sz w:val="28"/>
          <w:szCs w:val="28"/>
        </w:rPr>
        <w:t>年</w:t>
      </w:r>
      <w:r>
        <w:rPr>
          <w:rFonts w:hAnsi="楷体" w:hint="eastAsia"/>
          <w:color w:val="2E2E2E"/>
          <w:kern w:val="0"/>
          <w:sz w:val="28"/>
          <w:szCs w:val="28"/>
        </w:rPr>
        <w:t>3</w:t>
      </w:r>
      <w:r>
        <w:rPr>
          <w:rFonts w:hAnsi="楷体" w:hint="eastAsia"/>
          <w:color w:val="2E2E2E"/>
          <w:kern w:val="0"/>
          <w:sz w:val="28"/>
          <w:szCs w:val="28"/>
        </w:rPr>
        <w:t>月</w:t>
      </w:r>
      <w:r>
        <w:rPr>
          <w:rFonts w:hAnsi="楷体" w:hint="eastAsia"/>
          <w:color w:val="2E2E2E"/>
          <w:kern w:val="0"/>
          <w:sz w:val="28"/>
          <w:szCs w:val="28"/>
        </w:rPr>
        <w:t>24</w:t>
      </w:r>
      <w:r>
        <w:rPr>
          <w:rFonts w:hAnsi="楷体" w:hint="eastAsia"/>
          <w:color w:val="2E2E2E"/>
          <w:kern w:val="0"/>
          <w:sz w:val="28"/>
          <w:szCs w:val="28"/>
        </w:rPr>
        <w:t>日（周五）生产环境下发的</w:t>
      </w:r>
      <w:r>
        <w:rPr>
          <w:rFonts w:hAnsi="楷体" w:hint="eastAsia"/>
          <w:color w:val="2E2E2E"/>
          <w:kern w:val="0"/>
          <w:sz w:val="28"/>
          <w:szCs w:val="28"/>
        </w:rPr>
        <w:t>SJSKS</w:t>
      </w:r>
      <w:r>
        <w:rPr>
          <w:rFonts w:hAnsi="楷体" w:hint="eastAsia"/>
          <w:color w:val="2E2E2E"/>
          <w:kern w:val="0"/>
          <w:sz w:val="28"/>
          <w:szCs w:val="28"/>
        </w:rPr>
        <w:t>为准。</w:t>
      </w:r>
    </w:p>
    <w:p w:rsidR="005D0819" w:rsidRDefault="00C37057">
      <w:pPr>
        <w:pStyle w:val="af5"/>
        <w:numPr>
          <w:ilvl w:val="0"/>
          <w:numId w:val="5"/>
        </w:numPr>
        <w:spacing w:line="560" w:lineRule="exact"/>
        <w:ind w:firstLineChars="0" w:firstLine="560"/>
        <w:outlineLvl w:val="1"/>
        <w:rPr>
          <w:rFonts w:ascii="楷体_GB2312" w:eastAsia="楷体_GB2312"/>
          <w:color w:val="000000"/>
          <w:sz w:val="28"/>
          <w:szCs w:val="28"/>
        </w:rPr>
      </w:pPr>
      <w:r>
        <w:rPr>
          <w:rFonts w:ascii="楷体_GB2312" w:eastAsia="楷体_GB2312" w:hint="eastAsia"/>
          <w:color w:val="000000"/>
          <w:sz w:val="28"/>
          <w:szCs w:val="28"/>
        </w:rPr>
        <w:t>T</w:t>
      </w:r>
      <w:r>
        <w:rPr>
          <w:rFonts w:ascii="楷体_GB2312" w:eastAsia="楷体_GB2312" w:hint="eastAsia"/>
          <w:color w:val="000000"/>
          <w:sz w:val="28"/>
          <w:szCs w:val="28"/>
        </w:rPr>
        <w:t>日新增新股上市交易业务</w:t>
      </w:r>
    </w:p>
    <w:tbl>
      <w:tblPr>
        <w:tblW w:w="11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10"/>
        <w:gridCol w:w="1060"/>
        <w:gridCol w:w="1210"/>
        <w:gridCol w:w="1180"/>
        <w:gridCol w:w="1098"/>
        <w:gridCol w:w="723"/>
        <w:gridCol w:w="846"/>
        <w:gridCol w:w="1166"/>
        <w:gridCol w:w="1166"/>
        <w:gridCol w:w="1042"/>
        <w:gridCol w:w="766"/>
      </w:tblGrid>
      <w:tr w:rsidR="005D0819">
        <w:trPr>
          <w:trHeight w:val="791"/>
          <w:tblHeader/>
          <w:jc w:val="center"/>
        </w:trPr>
        <w:tc>
          <w:tcPr>
            <w:tcW w:w="1110" w:type="dxa"/>
            <w:shd w:val="clear" w:color="auto" w:fill="BFBFBF" w:themeFill="background1" w:themeFillShade="BF"/>
            <w:vAlign w:val="center"/>
          </w:tcPr>
          <w:p w:rsidR="005D0819" w:rsidRDefault="00C37057">
            <w:pPr>
              <w:widowControl/>
              <w:jc w:val="center"/>
              <w:rPr>
                <w:rFonts w:hAnsi="楷体" w:cs="宋体"/>
                <w:b/>
                <w:bCs/>
                <w:color w:val="2E2E2E"/>
                <w:kern w:val="0"/>
                <w:sz w:val="20"/>
              </w:rPr>
            </w:pPr>
            <w:bookmarkStart w:id="5" w:name="OLE_LINK4"/>
            <w:r>
              <w:rPr>
                <w:rFonts w:hAnsi="楷体" w:cs="宋体" w:hint="eastAsia"/>
                <w:b/>
                <w:bCs/>
                <w:color w:val="2E2E2E"/>
                <w:kern w:val="0"/>
                <w:sz w:val="20"/>
              </w:rPr>
              <w:t>证券类别</w:t>
            </w:r>
          </w:p>
        </w:tc>
        <w:tc>
          <w:tcPr>
            <w:tcW w:w="1060"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证券代码</w:t>
            </w:r>
          </w:p>
        </w:tc>
        <w:tc>
          <w:tcPr>
            <w:tcW w:w="1210"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上市首日</w:t>
            </w:r>
          </w:p>
        </w:tc>
        <w:tc>
          <w:tcPr>
            <w:tcW w:w="1180"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ascii="楷体" w:eastAsia="楷体" w:hAnsi="楷体" w:cs="宋体" w:hint="eastAsia"/>
                <w:b/>
                <w:bCs/>
                <w:color w:val="2E2E2E"/>
                <w:kern w:val="0"/>
                <w:sz w:val="20"/>
              </w:rPr>
              <w:t>首日简称</w:t>
            </w:r>
          </w:p>
        </w:tc>
        <w:tc>
          <w:tcPr>
            <w:tcW w:w="1098" w:type="dxa"/>
            <w:shd w:val="clear" w:color="auto" w:fill="BFBFBF" w:themeFill="background1" w:themeFillShade="BF"/>
            <w:noWrap/>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初期简称</w:t>
            </w:r>
          </w:p>
          <w:p w:rsidR="005D0819" w:rsidRDefault="00C37057">
            <w:pPr>
              <w:widowControl/>
              <w:jc w:val="center"/>
              <w:rPr>
                <w:rFonts w:hAnsi="楷体" w:cs="宋体"/>
                <w:b/>
                <w:bCs/>
                <w:color w:val="2E2E2E"/>
                <w:kern w:val="0"/>
                <w:sz w:val="20"/>
              </w:rPr>
            </w:pPr>
            <w:r>
              <w:rPr>
                <w:rFonts w:ascii="楷体" w:eastAsia="楷体" w:hAnsi="楷体" w:cs="宋体" w:hint="eastAsia"/>
                <w:b/>
                <w:bCs/>
                <w:color w:val="2E2E2E"/>
                <w:kern w:val="0"/>
                <w:sz w:val="20"/>
              </w:rPr>
              <w:t>（不含首日）</w:t>
            </w:r>
          </w:p>
        </w:tc>
        <w:tc>
          <w:tcPr>
            <w:tcW w:w="723"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开盘参考价</w:t>
            </w:r>
          </w:p>
        </w:tc>
        <w:tc>
          <w:tcPr>
            <w:tcW w:w="846"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是否尚未盈利</w:t>
            </w:r>
          </w:p>
        </w:tc>
        <w:tc>
          <w:tcPr>
            <w:tcW w:w="1166"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是否存在表决权差异</w:t>
            </w:r>
          </w:p>
        </w:tc>
        <w:tc>
          <w:tcPr>
            <w:tcW w:w="1166"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是否具有协议控制架构</w:t>
            </w:r>
          </w:p>
        </w:tc>
        <w:tc>
          <w:tcPr>
            <w:tcW w:w="1042"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是否注册制</w:t>
            </w:r>
          </w:p>
        </w:tc>
        <w:tc>
          <w:tcPr>
            <w:tcW w:w="766" w:type="dxa"/>
            <w:shd w:val="clear" w:color="auto" w:fill="BFBFBF" w:themeFill="background1" w:themeFillShade="BF"/>
            <w:noWrap/>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上市方式</w:t>
            </w:r>
          </w:p>
        </w:tc>
      </w:tr>
      <w:tr w:rsidR="005D0819">
        <w:trPr>
          <w:trHeight w:val="531"/>
          <w:jc w:val="center"/>
        </w:trPr>
        <w:tc>
          <w:tcPr>
            <w:tcW w:w="1110" w:type="dxa"/>
            <w:vMerge w:val="restart"/>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主板注册制股票</w:t>
            </w: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001501</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01</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01</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10.01</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001502</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02</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02</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10.02</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001503</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03</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03</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10.03</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001504</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04</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04</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10.04</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001505</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05</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05</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10.05</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001506</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06</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06</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10.06</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001507</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07</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07</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10.07</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001508</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08</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08</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10.08</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001509</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09</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09</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10.09</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001510</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10</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10</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10.10</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001511</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1</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1</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1</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001512</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2</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2</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2</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001513</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3</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3</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3</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001514</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4</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4</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4</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001515</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5</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5</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5</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001516</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6</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6</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6</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001517</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7</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7</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7</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001518</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8</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8</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8</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001519</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9</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1</w:t>
            </w:r>
            <w:r>
              <w:rPr>
                <w:rFonts w:hAnsi="楷体" w:cs="宋体" w:hint="eastAsia"/>
                <w:color w:val="000000"/>
                <w:kern w:val="0"/>
                <w:sz w:val="20"/>
              </w:rPr>
              <w:t>9</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1</w:t>
            </w:r>
            <w:r>
              <w:rPr>
                <w:rFonts w:hAnsi="楷体" w:cs="宋体" w:hint="eastAsia"/>
                <w:color w:val="000000"/>
                <w:kern w:val="0"/>
                <w:sz w:val="20"/>
              </w:rPr>
              <w:t>9</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001520</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主测</w:t>
            </w:r>
            <w:r>
              <w:rPr>
                <w:rFonts w:hAnsi="楷体" w:cs="宋体" w:hint="eastAsia"/>
                <w:color w:val="000000"/>
                <w:kern w:val="0"/>
                <w:sz w:val="20"/>
              </w:rPr>
              <w:t>2</w:t>
            </w:r>
            <w:r>
              <w:rPr>
                <w:rFonts w:hAnsi="楷体" w:cs="宋体" w:hint="eastAsia"/>
                <w:color w:val="000000"/>
                <w:kern w:val="0"/>
                <w:sz w:val="20"/>
              </w:rPr>
              <w:t>0</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主测</w:t>
            </w:r>
            <w:r>
              <w:rPr>
                <w:rFonts w:hAnsi="楷体" w:cs="宋体" w:hint="eastAsia"/>
                <w:color w:val="000000"/>
                <w:kern w:val="0"/>
                <w:sz w:val="20"/>
              </w:rPr>
              <w:t>2</w:t>
            </w:r>
            <w:r>
              <w:rPr>
                <w:rFonts w:hAnsi="楷体" w:cs="宋体" w:hint="eastAsia"/>
                <w:color w:val="000000"/>
                <w:kern w:val="0"/>
                <w:sz w:val="20"/>
              </w:rPr>
              <w:t>0</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w:t>
            </w:r>
            <w:r>
              <w:rPr>
                <w:rFonts w:hAnsi="楷体" w:cs="宋体" w:hint="eastAsia"/>
                <w:color w:val="000000"/>
                <w:kern w:val="0"/>
                <w:sz w:val="20"/>
              </w:rPr>
              <w:t>2</w:t>
            </w:r>
            <w:r>
              <w:rPr>
                <w:rFonts w:hAnsi="楷体" w:cs="宋体" w:hint="eastAsia"/>
                <w:color w:val="000000"/>
                <w:kern w:val="0"/>
                <w:sz w:val="20"/>
              </w:rPr>
              <w:t>0</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001521</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主重测</w:t>
            </w:r>
            <w:r>
              <w:rPr>
                <w:rFonts w:hAnsi="楷体" w:cs="宋体" w:hint="eastAsia"/>
                <w:color w:val="000000"/>
                <w:kern w:val="0"/>
                <w:sz w:val="20"/>
              </w:rPr>
              <w:t>01</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主重测</w:t>
            </w:r>
            <w:r>
              <w:rPr>
                <w:rFonts w:hAnsi="楷体" w:cs="宋体" w:hint="eastAsia"/>
                <w:color w:val="000000"/>
                <w:kern w:val="0"/>
                <w:sz w:val="20"/>
              </w:rPr>
              <w:t>01</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10.11</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重新上市</w:t>
            </w:r>
          </w:p>
        </w:tc>
      </w:tr>
      <w:tr w:rsidR="005D0819">
        <w:trPr>
          <w:trHeight w:val="540"/>
          <w:jc w:val="center"/>
        </w:trPr>
        <w:tc>
          <w:tcPr>
            <w:tcW w:w="1110" w:type="dxa"/>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主板</w:t>
            </w:r>
            <w:r>
              <w:rPr>
                <w:rFonts w:hAnsi="楷体" w:cs="宋体" w:hint="eastAsia"/>
                <w:color w:val="000000"/>
                <w:kern w:val="0"/>
                <w:sz w:val="20"/>
              </w:rPr>
              <w:t>核准</w:t>
            </w:r>
            <w:r>
              <w:rPr>
                <w:rFonts w:hAnsi="楷体" w:cs="宋体" w:hint="eastAsia"/>
                <w:color w:val="000000"/>
                <w:kern w:val="0"/>
                <w:sz w:val="20"/>
              </w:rPr>
              <w:t>制股票</w:t>
            </w: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001402</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主核测</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主核测</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11.00</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40"/>
          <w:jc w:val="center"/>
        </w:trPr>
        <w:tc>
          <w:tcPr>
            <w:tcW w:w="1110" w:type="dxa"/>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主板存托凭证</w:t>
            </w: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001002</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主</w:t>
            </w:r>
            <w:r>
              <w:rPr>
                <w:rFonts w:hAnsi="楷体" w:cs="宋体" w:hint="eastAsia"/>
                <w:color w:val="000000"/>
                <w:kern w:val="0"/>
                <w:sz w:val="20"/>
              </w:rPr>
              <w:t>存</w:t>
            </w:r>
            <w:r>
              <w:rPr>
                <w:rFonts w:hAnsi="楷体" w:cs="宋体" w:hint="eastAsia"/>
                <w:color w:val="000000"/>
                <w:kern w:val="0"/>
                <w:sz w:val="20"/>
              </w:rPr>
              <w:t>测</w:t>
            </w:r>
            <w:r>
              <w:rPr>
                <w:rFonts w:hAnsi="楷体" w:cs="宋体" w:hint="eastAsia"/>
                <w:color w:val="000000"/>
                <w:kern w:val="0"/>
                <w:sz w:val="20"/>
              </w:rPr>
              <w:t>2</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主</w:t>
            </w:r>
            <w:r>
              <w:rPr>
                <w:rFonts w:hAnsi="楷体" w:cs="宋体" w:hint="eastAsia"/>
                <w:color w:val="000000"/>
                <w:kern w:val="0"/>
                <w:sz w:val="20"/>
              </w:rPr>
              <w:t>存</w:t>
            </w:r>
            <w:r>
              <w:rPr>
                <w:rFonts w:hAnsi="楷体" w:cs="宋体" w:hint="eastAsia"/>
                <w:color w:val="000000"/>
                <w:kern w:val="0"/>
                <w:sz w:val="20"/>
              </w:rPr>
              <w:t>测</w:t>
            </w:r>
            <w:r>
              <w:rPr>
                <w:rFonts w:hAnsi="楷体" w:cs="宋体" w:hint="eastAsia"/>
                <w:color w:val="000000"/>
                <w:kern w:val="0"/>
                <w:sz w:val="20"/>
              </w:rPr>
              <w:t>2</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12.00</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restart"/>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创业板股票</w:t>
            </w:r>
          </w:p>
        </w:tc>
        <w:tc>
          <w:tcPr>
            <w:tcW w:w="1060" w:type="dxa"/>
            <w:shd w:val="clear" w:color="auto" w:fill="auto"/>
            <w:noWrap/>
            <w:vAlign w:val="center"/>
          </w:tcPr>
          <w:p w:rsidR="005D0819" w:rsidRDefault="00C37057">
            <w:pPr>
              <w:widowControl/>
              <w:jc w:val="center"/>
              <w:rPr>
                <w:rFonts w:hAnsi="楷体" w:cs="宋体"/>
                <w:color w:val="FF0000"/>
                <w:kern w:val="0"/>
                <w:sz w:val="20"/>
              </w:rPr>
            </w:pPr>
            <w:r>
              <w:rPr>
                <w:rFonts w:hAnsi="楷体" w:cs="宋体" w:hint="eastAsia"/>
                <w:color w:val="000000"/>
                <w:kern w:val="0"/>
                <w:sz w:val="20"/>
              </w:rPr>
              <w:t>302002</w:t>
            </w:r>
          </w:p>
        </w:tc>
        <w:tc>
          <w:tcPr>
            <w:tcW w:w="1210" w:type="dxa"/>
            <w:shd w:val="clear" w:color="auto" w:fill="auto"/>
            <w:noWrap/>
            <w:vAlign w:val="center"/>
          </w:tcPr>
          <w:p w:rsidR="005D0819" w:rsidRDefault="00C37057">
            <w:pPr>
              <w:widowControl/>
              <w:jc w:val="center"/>
              <w:rPr>
                <w:rFonts w:hAnsi="楷体" w:cs="宋体"/>
                <w:color w:val="FF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FF0000"/>
                <w:kern w:val="0"/>
                <w:sz w:val="20"/>
              </w:rPr>
            </w:pPr>
            <w:r>
              <w:rPr>
                <w:rFonts w:hAnsi="楷体" w:cs="宋体" w:hint="eastAsia"/>
                <w:color w:val="000000"/>
                <w:kern w:val="0"/>
                <w:sz w:val="20"/>
              </w:rPr>
              <w:t>N</w:t>
            </w:r>
            <w:r>
              <w:rPr>
                <w:rFonts w:hAnsi="楷体" w:cs="宋体" w:hint="eastAsia"/>
                <w:color w:val="000000"/>
                <w:kern w:val="0"/>
                <w:sz w:val="20"/>
              </w:rPr>
              <w:t>创测</w:t>
            </w:r>
            <w:r>
              <w:rPr>
                <w:rFonts w:hAnsi="楷体" w:cs="宋体" w:hint="eastAsia"/>
                <w:color w:val="000000"/>
                <w:kern w:val="0"/>
                <w:sz w:val="20"/>
              </w:rPr>
              <w:t>201</w:t>
            </w:r>
          </w:p>
        </w:tc>
        <w:tc>
          <w:tcPr>
            <w:tcW w:w="1098" w:type="dxa"/>
            <w:shd w:val="clear" w:color="auto" w:fill="auto"/>
            <w:noWrap/>
            <w:vAlign w:val="center"/>
          </w:tcPr>
          <w:p w:rsidR="005D0819" w:rsidRDefault="00C37057">
            <w:pPr>
              <w:widowControl/>
              <w:jc w:val="center"/>
              <w:rPr>
                <w:rFonts w:hAnsi="楷体" w:cs="宋体"/>
                <w:color w:val="FF0000"/>
                <w:kern w:val="0"/>
                <w:sz w:val="20"/>
              </w:rPr>
            </w:pPr>
            <w:r>
              <w:rPr>
                <w:rFonts w:hAnsi="楷体" w:cs="宋体" w:hint="eastAsia"/>
                <w:color w:val="000000"/>
                <w:kern w:val="0"/>
                <w:sz w:val="20"/>
              </w:rPr>
              <w:t>C</w:t>
            </w:r>
            <w:r>
              <w:rPr>
                <w:rFonts w:hAnsi="楷体" w:cs="宋体" w:hint="eastAsia"/>
                <w:color w:val="000000"/>
                <w:kern w:val="0"/>
                <w:sz w:val="20"/>
              </w:rPr>
              <w:t>创测</w:t>
            </w:r>
            <w:r>
              <w:rPr>
                <w:rFonts w:hAnsi="楷体" w:cs="宋体" w:hint="eastAsia"/>
                <w:color w:val="000000"/>
                <w:kern w:val="0"/>
                <w:sz w:val="20"/>
              </w:rPr>
              <w:t>201</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22.00</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r w:rsidR="005D0819">
        <w:trPr>
          <w:trHeight w:val="531"/>
          <w:jc w:val="center"/>
        </w:trPr>
        <w:tc>
          <w:tcPr>
            <w:tcW w:w="1110" w:type="dxa"/>
            <w:vMerge/>
            <w:vAlign w:val="center"/>
          </w:tcPr>
          <w:p w:rsidR="005D0819" w:rsidRDefault="005D0819">
            <w:pPr>
              <w:widowControl/>
              <w:jc w:val="center"/>
              <w:rPr>
                <w:rFonts w:hAnsi="楷体" w:cs="宋体"/>
                <w:color w:val="000000"/>
                <w:kern w:val="0"/>
                <w:sz w:val="20"/>
              </w:rPr>
            </w:pP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302003</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创重测</w:t>
            </w:r>
            <w:r>
              <w:rPr>
                <w:rFonts w:hAnsi="楷体" w:cs="宋体" w:hint="eastAsia"/>
                <w:color w:val="000000"/>
                <w:kern w:val="0"/>
                <w:sz w:val="20"/>
              </w:rPr>
              <w:t>01</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创重测</w:t>
            </w:r>
            <w:r>
              <w:rPr>
                <w:rFonts w:hAnsi="楷体" w:cs="宋体" w:hint="eastAsia"/>
                <w:color w:val="000000"/>
                <w:kern w:val="0"/>
                <w:sz w:val="20"/>
              </w:rPr>
              <w:t>01</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22.03</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重新上市</w:t>
            </w:r>
          </w:p>
        </w:tc>
      </w:tr>
      <w:tr w:rsidR="005D0819">
        <w:trPr>
          <w:trHeight w:val="579"/>
          <w:jc w:val="center"/>
        </w:trPr>
        <w:tc>
          <w:tcPr>
            <w:tcW w:w="1110" w:type="dxa"/>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创业板存托凭证</w:t>
            </w:r>
          </w:p>
        </w:tc>
        <w:tc>
          <w:tcPr>
            <w:tcW w:w="106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309802</w:t>
            </w:r>
          </w:p>
        </w:tc>
        <w:tc>
          <w:tcPr>
            <w:tcW w:w="12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c>
          <w:tcPr>
            <w:tcW w:w="118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r>
              <w:rPr>
                <w:rFonts w:hAnsi="楷体" w:cs="宋体" w:hint="eastAsia"/>
                <w:color w:val="000000"/>
                <w:kern w:val="0"/>
                <w:sz w:val="20"/>
              </w:rPr>
              <w:t>创</w:t>
            </w:r>
            <w:r>
              <w:rPr>
                <w:rFonts w:hAnsi="楷体" w:cs="宋体" w:hint="eastAsia"/>
                <w:color w:val="000000"/>
                <w:kern w:val="0"/>
                <w:sz w:val="20"/>
              </w:rPr>
              <w:t>存</w:t>
            </w:r>
            <w:r>
              <w:rPr>
                <w:rFonts w:hAnsi="楷体" w:cs="宋体" w:hint="eastAsia"/>
                <w:color w:val="000000"/>
                <w:kern w:val="0"/>
                <w:sz w:val="20"/>
              </w:rPr>
              <w:t>测</w:t>
            </w:r>
            <w:r>
              <w:rPr>
                <w:rFonts w:hAnsi="楷体" w:cs="宋体" w:hint="eastAsia"/>
                <w:color w:val="000000"/>
                <w:kern w:val="0"/>
                <w:sz w:val="20"/>
              </w:rPr>
              <w:t>2</w:t>
            </w:r>
          </w:p>
        </w:tc>
        <w:tc>
          <w:tcPr>
            <w:tcW w:w="1098"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C</w:t>
            </w:r>
            <w:r>
              <w:rPr>
                <w:rFonts w:hAnsi="楷体" w:cs="宋体" w:hint="eastAsia"/>
                <w:color w:val="000000"/>
                <w:kern w:val="0"/>
                <w:sz w:val="20"/>
              </w:rPr>
              <w:t>创</w:t>
            </w:r>
            <w:r>
              <w:rPr>
                <w:rFonts w:hAnsi="楷体" w:cs="宋体" w:hint="eastAsia"/>
                <w:color w:val="000000"/>
                <w:kern w:val="0"/>
                <w:sz w:val="20"/>
              </w:rPr>
              <w:t>存</w:t>
            </w:r>
            <w:r>
              <w:rPr>
                <w:rFonts w:hAnsi="楷体" w:cs="宋体" w:hint="eastAsia"/>
                <w:color w:val="000000"/>
                <w:kern w:val="0"/>
                <w:sz w:val="20"/>
              </w:rPr>
              <w:t>测</w:t>
            </w:r>
            <w:r>
              <w:rPr>
                <w:rFonts w:hAnsi="楷体" w:cs="宋体" w:hint="eastAsia"/>
                <w:color w:val="000000"/>
                <w:kern w:val="0"/>
                <w:sz w:val="20"/>
              </w:rPr>
              <w:t>2</w:t>
            </w:r>
          </w:p>
        </w:tc>
        <w:tc>
          <w:tcPr>
            <w:tcW w:w="723"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11.00</w:t>
            </w:r>
          </w:p>
        </w:tc>
        <w:tc>
          <w:tcPr>
            <w:tcW w:w="84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166"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04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766"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新股上市</w:t>
            </w:r>
          </w:p>
        </w:tc>
      </w:tr>
    </w:tbl>
    <w:p w:rsidR="005D0819" w:rsidRDefault="00C37057">
      <w:pPr>
        <w:tabs>
          <w:tab w:val="left" w:pos="420"/>
        </w:tabs>
        <w:ind w:firstLineChars="200" w:firstLine="560"/>
        <w:rPr>
          <w:rFonts w:hAnsi="楷体"/>
          <w:color w:val="2E2E2E"/>
          <w:kern w:val="0"/>
          <w:sz w:val="28"/>
          <w:szCs w:val="28"/>
        </w:rPr>
      </w:pPr>
      <w:r>
        <w:rPr>
          <w:rFonts w:hAnsi="楷体" w:hint="eastAsia"/>
          <w:color w:val="2E2E2E"/>
          <w:kern w:val="0"/>
          <w:sz w:val="28"/>
          <w:szCs w:val="28"/>
        </w:rPr>
        <w:t>注册制股票、存托凭证新股上市首日即可纳入融资融券标的证券清单，纳入可充抵保证金证券清单。</w:t>
      </w:r>
    </w:p>
    <w:p w:rsidR="005D0819" w:rsidRDefault="00C37057">
      <w:pPr>
        <w:tabs>
          <w:tab w:val="left" w:pos="420"/>
        </w:tabs>
        <w:ind w:firstLineChars="200" w:firstLine="560"/>
        <w:rPr>
          <w:rFonts w:hAnsi="楷体"/>
          <w:kern w:val="0"/>
          <w:sz w:val="28"/>
          <w:szCs w:val="28"/>
          <w:highlight w:val="yellow"/>
        </w:rPr>
      </w:pPr>
      <w:r>
        <w:rPr>
          <w:rFonts w:hAnsi="楷体" w:hint="eastAsia"/>
          <w:kern w:val="0"/>
          <w:sz w:val="28"/>
          <w:szCs w:val="28"/>
        </w:rPr>
        <w:t>主板核准制股票</w:t>
      </w:r>
      <w:r>
        <w:rPr>
          <w:rFonts w:hAnsi="楷体" w:hint="eastAsia"/>
          <w:kern w:val="0"/>
          <w:sz w:val="28"/>
          <w:szCs w:val="28"/>
        </w:rPr>
        <w:t>001402</w:t>
      </w:r>
      <w:r>
        <w:rPr>
          <w:rFonts w:hAnsi="楷体" w:hint="eastAsia"/>
          <w:kern w:val="0"/>
          <w:sz w:val="28"/>
          <w:szCs w:val="28"/>
        </w:rPr>
        <w:t>上市首日不纳入融资融券标的证券清单</w:t>
      </w:r>
      <w:r>
        <w:rPr>
          <w:rFonts w:hAnsi="楷体" w:hint="eastAsia"/>
          <w:kern w:val="0"/>
          <w:sz w:val="28"/>
          <w:szCs w:val="28"/>
        </w:rPr>
        <w:t>，</w:t>
      </w:r>
      <w:r>
        <w:rPr>
          <w:rFonts w:hAnsi="楷体" w:hint="eastAsia"/>
          <w:kern w:val="0"/>
          <w:sz w:val="28"/>
          <w:szCs w:val="28"/>
        </w:rPr>
        <w:t>纳入可充抵保证金证券清单</w:t>
      </w:r>
      <w:r>
        <w:rPr>
          <w:rFonts w:hAnsi="楷体" w:hint="eastAsia"/>
          <w:kern w:val="0"/>
          <w:sz w:val="28"/>
          <w:szCs w:val="28"/>
        </w:rPr>
        <w:t>。</w:t>
      </w:r>
    </w:p>
    <w:bookmarkEnd w:id="5"/>
    <w:p w:rsidR="005D0819" w:rsidRDefault="00C37057">
      <w:pPr>
        <w:tabs>
          <w:tab w:val="left" w:pos="420"/>
        </w:tabs>
        <w:ind w:firstLineChars="200" w:firstLine="560"/>
        <w:rPr>
          <w:rFonts w:hAnsi="楷体"/>
          <w:color w:val="2E2E2E"/>
          <w:kern w:val="0"/>
          <w:sz w:val="28"/>
          <w:szCs w:val="28"/>
        </w:rPr>
      </w:pPr>
      <w:r>
        <w:rPr>
          <w:rFonts w:hAnsi="楷体" w:hint="eastAsia"/>
          <w:kern w:val="0"/>
          <w:sz w:val="28"/>
          <w:szCs w:val="28"/>
        </w:rPr>
        <w:t>T</w:t>
      </w:r>
      <w:r>
        <w:rPr>
          <w:rFonts w:hAnsi="楷体" w:hint="eastAsia"/>
          <w:kern w:val="0"/>
          <w:sz w:val="28"/>
          <w:szCs w:val="28"/>
        </w:rPr>
        <w:t>日测试前，中</w:t>
      </w:r>
      <w:r>
        <w:rPr>
          <w:rFonts w:hAnsi="楷体" w:hint="eastAsia"/>
          <w:color w:val="2E2E2E"/>
          <w:kern w:val="0"/>
          <w:sz w:val="28"/>
          <w:szCs w:val="28"/>
        </w:rPr>
        <w:t>国结算深圳分公司已为</w:t>
      </w:r>
      <w:r>
        <w:rPr>
          <w:rFonts w:hAnsi="楷体" w:hint="eastAsia"/>
          <w:color w:val="2E2E2E"/>
          <w:kern w:val="0"/>
          <w:sz w:val="28"/>
          <w:szCs w:val="28"/>
        </w:rPr>
        <w:t>0199900000</w:t>
      </w:r>
      <w:r>
        <w:rPr>
          <w:rFonts w:hAnsi="楷体" w:hint="eastAsia"/>
          <w:color w:val="2E2E2E"/>
          <w:kern w:val="0"/>
          <w:sz w:val="28"/>
          <w:szCs w:val="28"/>
        </w:rPr>
        <w:t>、</w:t>
      </w:r>
      <w:r>
        <w:rPr>
          <w:rFonts w:hAnsi="楷体" w:hint="eastAsia"/>
          <w:color w:val="2E2E2E"/>
          <w:kern w:val="0"/>
          <w:sz w:val="28"/>
          <w:szCs w:val="28"/>
        </w:rPr>
        <w:t>0199900001</w:t>
      </w:r>
      <w:r>
        <w:rPr>
          <w:rFonts w:hAnsi="楷体" w:hint="eastAsia"/>
          <w:color w:val="2E2E2E"/>
          <w:kern w:val="0"/>
          <w:sz w:val="28"/>
          <w:szCs w:val="28"/>
        </w:rPr>
        <w:t>、</w:t>
      </w:r>
      <w:r>
        <w:rPr>
          <w:rFonts w:hAnsi="楷体" w:hint="eastAsia"/>
          <w:color w:val="2E2E2E"/>
          <w:kern w:val="0"/>
          <w:sz w:val="28"/>
          <w:szCs w:val="28"/>
        </w:rPr>
        <w:t>0809900000</w:t>
      </w:r>
      <w:r>
        <w:rPr>
          <w:rFonts w:hAnsi="楷体" w:hint="eastAsia"/>
          <w:color w:val="2E2E2E"/>
          <w:kern w:val="0"/>
          <w:sz w:val="28"/>
          <w:szCs w:val="28"/>
        </w:rPr>
        <w:t>、</w:t>
      </w:r>
      <w:r>
        <w:rPr>
          <w:rFonts w:hAnsi="楷体" w:hint="eastAsia"/>
          <w:color w:val="2E2E2E"/>
          <w:kern w:val="0"/>
          <w:sz w:val="28"/>
          <w:szCs w:val="28"/>
        </w:rPr>
        <w:t>0809900001</w:t>
      </w:r>
      <w:r>
        <w:rPr>
          <w:rFonts w:hAnsi="楷体" w:hint="eastAsia"/>
          <w:color w:val="2E2E2E"/>
          <w:kern w:val="0"/>
          <w:sz w:val="28"/>
          <w:szCs w:val="28"/>
        </w:rPr>
        <w:t>测试证券账户在每个有效的</w:t>
      </w:r>
      <w:r>
        <w:rPr>
          <w:rFonts w:hAnsi="楷体" w:hint="eastAsia"/>
          <w:color w:val="2E2E2E"/>
          <w:kern w:val="0"/>
          <w:sz w:val="28"/>
          <w:szCs w:val="28"/>
        </w:rPr>
        <w:t>A</w:t>
      </w:r>
      <w:r>
        <w:rPr>
          <w:rFonts w:hAnsi="楷体" w:hint="eastAsia"/>
          <w:color w:val="2E2E2E"/>
          <w:kern w:val="0"/>
          <w:sz w:val="28"/>
          <w:szCs w:val="28"/>
        </w:rPr>
        <w:t>股托管单元新增登记上述证券的</w:t>
      </w:r>
      <w:r>
        <w:rPr>
          <w:rFonts w:hAnsi="楷体" w:hint="eastAsia"/>
          <w:color w:val="2E2E2E"/>
          <w:kern w:val="0"/>
          <w:sz w:val="28"/>
          <w:szCs w:val="28"/>
        </w:rPr>
        <w:t>00</w:t>
      </w:r>
      <w:r>
        <w:rPr>
          <w:rFonts w:hAnsi="楷体" w:hint="eastAsia"/>
          <w:color w:val="2E2E2E"/>
          <w:kern w:val="0"/>
          <w:sz w:val="28"/>
          <w:szCs w:val="28"/>
        </w:rPr>
        <w:t>股份各</w:t>
      </w:r>
      <w:r>
        <w:rPr>
          <w:rFonts w:hAnsi="楷体" w:hint="eastAsia"/>
          <w:color w:val="2E2E2E"/>
          <w:kern w:val="0"/>
          <w:sz w:val="28"/>
          <w:szCs w:val="28"/>
        </w:rPr>
        <w:t>400,000</w:t>
      </w:r>
      <w:r>
        <w:rPr>
          <w:rFonts w:hAnsi="楷体" w:hint="eastAsia"/>
          <w:color w:val="2E2E2E"/>
          <w:kern w:val="0"/>
          <w:sz w:val="28"/>
          <w:szCs w:val="28"/>
        </w:rPr>
        <w:t>股</w:t>
      </w:r>
      <w:r>
        <w:rPr>
          <w:rFonts w:hAnsi="楷体" w:hint="eastAsia"/>
          <w:color w:val="2E2E2E"/>
          <w:kern w:val="0"/>
          <w:sz w:val="28"/>
          <w:szCs w:val="28"/>
        </w:rPr>
        <w:t>/</w:t>
      </w:r>
      <w:r>
        <w:rPr>
          <w:rFonts w:hAnsi="楷体" w:hint="eastAsia"/>
          <w:color w:val="2E2E2E"/>
          <w:kern w:val="0"/>
          <w:sz w:val="28"/>
          <w:szCs w:val="28"/>
        </w:rPr>
        <w:t>份（其中</w:t>
      </w:r>
      <w:r>
        <w:rPr>
          <w:rFonts w:hAnsi="楷体" w:hint="eastAsia"/>
          <w:color w:val="2E2E2E"/>
          <w:kern w:val="0"/>
          <w:sz w:val="28"/>
          <w:szCs w:val="28"/>
        </w:rPr>
        <w:t>0199900001</w:t>
      </w:r>
      <w:r>
        <w:rPr>
          <w:rFonts w:hAnsi="楷体" w:hint="eastAsia"/>
          <w:color w:val="2E2E2E"/>
          <w:kern w:val="0"/>
          <w:sz w:val="28"/>
          <w:szCs w:val="28"/>
        </w:rPr>
        <w:t>账户的</w:t>
      </w:r>
      <w:r>
        <w:rPr>
          <w:rFonts w:hAnsi="楷体" w:hint="eastAsia"/>
          <w:color w:val="2E2E2E"/>
          <w:kern w:val="0"/>
          <w:sz w:val="28"/>
          <w:szCs w:val="28"/>
        </w:rPr>
        <w:t>001501</w:t>
      </w:r>
      <w:r>
        <w:rPr>
          <w:rFonts w:hAnsi="楷体" w:hint="eastAsia"/>
          <w:color w:val="2E2E2E"/>
          <w:kern w:val="0"/>
          <w:sz w:val="28"/>
          <w:szCs w:val="28"/>
        </w:rPr>
        <w:t>证券包括司法冻结的可售冻结</w:t>
      </w:r>
      <w:r>
        <w:rPr>
          <w:rFonts w:hAnsi="楷体" w:hint="eastAsia"/>
          <w:color w:val="2E2E2E"/>
          <w:kern w:val="0"/>
          <w:sz w:val="28"/>
          <w:szCs w:val="28"/>
        </w:rPr>
        <w:t>20,000</w:t>
      </w:r>
      <w:r>
        <w:rPr>
          <w:rFonts w:hAnsi="楷体" w:hint="eastAsia"/>
          <w:color w:val="2E2E2E"/>
          <w:kern w:val="0"/>
          <w:sz w:val="28"/>
          <w:szCs w:val="28"/>
        </w:rPr>
        <w:t>股、</w:t>
      </w:r>
      <w:r>
        <w:rPr>
          <w:rFonts w:hAnsi="楷体" w:hint="eastAsia"/>
          <w:color w:val="2E2E2E"/>
          <w:kern w:val="0"/>
          <w:sz w:val="28"/>
          <w:szCs w:val="28"/>
        </w:rPr>
        <w:t>0809900001</w:t>
      </w:r>
      <w:r>
        <w:rPr>
          <w:rFonts w:hAnsi="楷体" w:hint="eastAsia"/>
          <w:color w:val="2E2E2E"/>
          <w:kern w:val="0"/>
          <w:sz w:val="28"/>
          <w:szCs w:val="28"/>
        </w:rPr>
        <w:t>账户的</w:t>
      </w:r>
      <w:r>
        <w:rPr>
          <w:rFonts w:hAnsi="楷体" w:hint="eastAsia"/>
          <w:color w:val="2E2E2E"/>
          <w:kern w:val="0"/>
          <w:sz w:val="28"/>
          <w:szCs w:val="28"/>
        </w:rPr>
        <w:lastRenderedPageBreak/>
        <w:t>302002</w:t>
      </w:r>
      <w:r>
        <w:rPr>
          <w:rFonts w:hAnsi="楷体" w:hint="eastAsia"/>
          <w:color w:val="2E2E2E"/>
          <w:kern w:val="0"/>
          <w:sz w:val="28"/>
          <w:szCs w:val="28"/>
        </w:rPr>
        <w:t>证券包括柜台质押冻结的可售冻结</w:t>
      </w:r>
      <w:r>
        <w:rPr>
          <w:rFonts w:hAnsi="楷体" w:hint="eastAsia"/>
          <w:color w:val="2E2E2E"/>
          <w:kern w:val="0"/>
          <w:sz w:val="28"/>
          <w:szCs w:val="28"/>
        </w:rPr>
        <w:t>20,000</w:t>
      </w:r>
      <w:r>
        <w:rPr>
          <w:rFonts w:hAnsi="楷体" w:hint="eastAsia"/>
          <w:color w:val="2E2E2E"/>
          <w:kern w:val="0"/>
          <w:sz w:val="28"/>
          <w:szCs w:val="28"/>
        </w:rPr>
        <w:t>股），新增登记</w:t>
      </w:r>
      <w:r>
        <w:rPr>
          <w:rFonts w:hAnsi="楷体" w:hint="eastAsia"/>
          <w:color w:val="2E2E2E"/>
          <w:kern w:val="0"/>
          <w:sz w:val="28"/>
          <w:szCs w:val="28"/>
        </w:rPr>
        <w:t>001501</w:t>
      </w:r>
      <w:r>
        <w:rPr>
          <w:rFonts w:hAnsi="楷体" w:hint="eastAsia"/>
          <w:color w:val="2E2E2E"/>
          <w:kern w:val="0"/>
          <w:sz w:val="28"/>
          <w:szCs w:val="28"/>
        </w:rPr>
        <w:t>、</w:t>
      </w:r>
      <w:r>
        <w:rPr>
          <w:rFonts w:hAnsi="楷体" w:hint="eastAsia"/>
          <w:color w:val="2E2E2E"/>
          <w:kern w:val="0"/>
          <w:sz w:val="28"/>
          <w:szCs w:val="28"/>
        </w:rPr>
        <w:t>001502</w:t>
      </w:r>
      <w:r>
        <w:rPr>
          <w:rFonts w:hAnsi="楷体" w:hint="eastAsia"/>
          <w:color w:val="2E2E2E"/>
          <w:kern w:val="0"/>
          <w:sz w:val="28"/>
          <w:szCs w:val="28"/>
        </w:rPr>
        <w:t>、</w:t>
      </w:r>
      <w:r>
        <w:rPr>
          <w:rFonts w:hAnsi="楷体" w:hint="eastAsia"/>
          <w:color w:val="2E2E2E"/>
          <w:kern w:val="0"/>
          <w:sz w:val="28"/>
          <w:szCs w:val="28"/>
        </w:rPr>
        <w:t>001509</w:t>
      </w:r>
      <w:r>
        <w:rPr>
          <w:rFonts w:hAnsi="楷体" w:hint="eastAsia"/>
          <w:color w:val="2E2E2E"/>
          <w:kern w:val="0"/>
          <w:sz w:val="28"/>
          <w:szCs w:val="28"/>
        </w:rPr>
        <w:t>、</w:t>
      </w:r>
      <w:r>
        <w:rPr>
          <w:rFonts w:hAnsi="楷体" w:hint="eastAsia"/>
          <w:color w:val="2E2E2E"/>
          <w:kern w:val="0"/>
          <w:sz w:val="28"/>
          <w:szCs w:val="28"/>
        </w:rPr>
        <w:t>001402</w:t>
      </w:r>
      <w:r>
        <w:rPr>
          <w:rFonts w:hAnsi="楷体" w:hint="eastAsia"/>
          <w:color w:val="2E2E2E"/>
          <w:kern w:val="0"/>
          <w:sz w:val="28"/>
          <w:szCs w:val="28"/>
        </w:rPr>
        <w:t>、</w:t>
      </w:r>
      <w:r>
        <w:rPr>
          <w:rFonts w:hAnsi="楷体" w:hint="eastAsia"/>
          <w:color w:val="2E2E2E"/>
          <w:kern w:val="0"/>
          <w:sz w:val="28"/>
          <w:szCs w:val="28"/>
        </w:rPr>
        <w:t>302002</w:t>
      </w:r>
      <w:r>
        <w:rPr>
          <w:rFonts w:hAnsi="楷体" w:hint="eastAsia"/>
          <w:color w:val="2E2E2E"/>
          <w:kern w:val="0"/>
          <w:sz w:val="28"/>
          <w:szCs w:val="28"/>
        </w:rPr>
        <w:t>、</w:t>
      </w:r>
      <w:r>
        <w:rPr>
          <w:rFonts w:hAnsi="楷体" w:hint="eastAsia"/>
          <w:color w:val="2E2E2E"/>
          <w:kern w:val="0"/>
          <w:sz w:val="28"/>
          <w:szCs w:val="28"/>
        </w:rPr>
        <w:t>001002</w:t>
      </w:r>
      <w:r>
        <w:rPr>
          <w:rFonts w:hAnsi="楷体" w:hint="eastAsia"/>
          <w:color w:val="2E2E2E"/>
          <w:kern w:val="0"/>
          <w:sz w:val="28"/>
          <w:szCs w:val="28"/>
        </w:rPr>
        <w:t>、</w:t>
      </w:r>
      <w:r>
        <w:rPr>
          <w:rFonts w:hAnsi="楷体" w:hint="eastAsia"/>
          <w:color w:val="2E2E2E"/>
          <w:kern w:val="0"/>
          <w:sz w:val="28"/>
          <w:szCs w:val="28"/>
        </w:rPr>
        <w:t>309802</w:t>
      </w:r>
      <w:r>
        <w:rPr>
          <w:rFonts w:hAnsi="楷体" w:hint="eastAsia"/>
          <w:color w:val="2E2E2E"/>
          <w:kern w:val="0"/>
          <w:sz w:val="28"/>
          <w:szCs w:val="28"/>
        </w:rPr>
        <w:t>证券的</w:t>
      </w:r>
      <w:r>
        <w:rPr>
          <w:rFonts w:hAnsi="楷体" w:hint="eastAsia"/>
          <w:color w:val="2E2E2E"/>
          <w:kern w:val="0"/>
          <w:sz w:val="28"/>
          <w:szCs w:val="28"/>
        </w:rPr>
        <w:t>07</w:t>
      </w:r>
      <w:r>
        <w:rPr>
          <w:rFonts w:hAnsi="楷体" w:hint="eastAsia"/>
          <w:color w:val="2E2E2E"/>
          <w:kern w:val="0"/>
          <w:sz w:val="28"/>
          <w:szCs w:val="28"/>
        </w:rPr>
        <w:t>股份各</w:t>
      </w:r>
      <w:r>
        <w:rPr>
          <w:rFonts w:hAnsi="楷体" w:hint="eastAsia"/>
          <w:color w:val="2E2E2E"/>
          <w:kern w:val="0"/>
          <w:sz w:val="28"/>
          <w:szCs w:val="28"/>
        </w:rPr>
        <w:t>110,000</w:t>
      </w:r>
      <w:r>
        <w:rPr>
          <w:rFonts w:hAnsi="楷体" w:hint="eastAsia"/>
          <w:color w:val="2E2E2E"/>
          <w:kern w:val="0"/>
          <w:sz w:val="28"/>
          <w:szCs w:val="28"/>
        </w:rPr>
        <w:t>股</w:t>
      </w:r>
      <w:r>
        <w:rPr>
          <w:rFonts w:hAnsi="楷体" w:hint="eastAsia"/>
          <w:color w:val="2E2E2E"/>
          <w:kern w:val="0"/>
          <w:sz w:val="28"/>
          <w:szCs w:val="28"/>
        </w:rPr>
        <w:t>/</w:t>
      </w:r>
      <w:r>
        <w:rPr>
          <w:rFonts w:hAnsi="楷体" w:hint="eastAsia"/>
          <w:color w:val="2E2E2E"/>
          <w:kern w:val="0"/>
          <w:sz w:val="28"/>
          <w:szCs w:val="28"/>
        </w:rPr>
        <w:t>份；为每个有</w:t>
      </w:r>
      <w:r>
        <w:rPr>
          <w:rFonts w:hAnsi="楷体" w:hint="eastAsia"/>
          <w:color w:val="2E2E2E"/>
          <w:kern w:val="0"/>
          <w:sz w:val="28"/>
          <w:szCs w:val="28"/>
        </w:rPr>
        <w:t>效的证券公司融券专用证券账户在其信用托管单元上新增登记</w:t>
      </w:r>
      <w:r>
        <w:rPr>
          <w:rFonts w:hAnsi="楷体" w:hint="eastAsia"/>
          <w:color w:val="2E2E2E"/>
          <w:kern w:val="0"/>
          <w:sz w:val="28"/>
          <w:szCs w:val="28"/>
        </w:rPr>
        <w:t>001501</w:t>
      </w:r>
      <w:r>
        <w:rPr>
          <w:rFonts w:hAnsi="楷体" w:hint="eastAsia"/>
          <w:color w:val="2E2E2E"/>
          <w:kern w:val="0"/>
          <w:sz w:val="28"/>
          <w:szCs w:val="28"/>
        </w:rPr>
        <w:t>、</w:t>
      </w:r>
      <w:r>
        <w:rPr>
          <w:rFonts w:hAnsi="楷体" w:hint="eastAsia"/>
          <w:color w:val="2E2E2E"/>
          <w:kern w:val="0"/>
          <w:sz w:val="28"/>
          <w:szCs w:val="28"/>
        </w:rPr>
        <w:t>001402</w:t>
      </w:r>
      <w:r>
        <w:rPr>
          <w:rFonts w:hAnsi="楷体" w:hint="eastAsia"/>
          <w:color w:val="2E2E2E"/>
          <w:kern w:val="0"/>
          <w:sz w:val="28"/>
          <w:szCs w:val="28"/>
        </w:rPr>
        <w:t>、</w:t>
      </w:r>
      <w:r>
        <w:rPr>
          <w:rFonts w:hAnsi="楷体" w:hint="eastAsia"/>
          <w:color w:val="2E2E2E"/>
          <w:kern w:val="0"/>
          <w:sz w:val="28"/>
          <w:szCs w:val="28"/>
        </w:rPr>
        <w:t>302002</w:t>
      </w:r>
      <w:r>
        <w:rPr>
          <w:rFonts w:hAnsi="楷体" w:hint="eastAsia"/>
          <w:color w:val="2E2E2E"/>
          <w:kern w:val="0"/>
          <w:sz w:val="28"/>
          <w:szCs w:val="28"/>
        </w:rPr>
        <w:t>、</w:t>
      </w:r>
      <w:r>
        <w:rPr>
          <w:rFonts w:hAnsi="楷体" w:hint="eastAsia"/>
          <w:color w:val="2E2E2E"/>
          <w:kern w:val="0"/>
          <w:sz w:val="28"/>
          <w:szCs w:val="28"/>
        </w:rPr>
        <w:t>001002</w:t>
      </w:r>
      <w:r>
        <w:rPr>
          <w:rFonts w:hAnsi="楷体" w:hint="eastAsia"/>
          <w:color w:val="2E2E2E"/>
          <w:kern w:val="0"/>
          <w:sz w:val="28"/>
          <w:szCs w:val="28"/>
        </w:rPr>
        <w:t>、</w:t>
      </w:r>
      <w:r>
        <w:rPr>
          <w:rFonts w:hAnsi="楷体" w:hint="eastAsia"/>
          <w:color w:val="2E2E2E"/>
          <w:kern w:val="0"/>
          <w:sz w:val="28"/>
          <w:szCs w:val="28"/>
        </w:rPr>
        <w:t>309802</w:t>
      </w:r>
      <w:r>
        <w:rPr>
          <w:rFonts w:hAnsi="楷体" w:hint="eastAsia"/>
          <w:color w:val="2E2E2E"/>
          <w:kern w:val="0"/>
          <w:sz w:val="28"/>
          <w:szCs w:val="28"/>
        </w:rPr>
        <w:t>证券的</w:t>
      </w:r>
      <w:r>
        <w:rPr>
          <w:rFonts w:hAnsi="楷体" w:hint="eastAsia"/>
          <w:color w:val="2E2E2E"/>
          <w:kern w:val="0"/>
          <w:sz w:val="28"/>
          <w:szCs w:val="28"/>
        </w:rPr>
        <w:t>00</w:t>
      </w:r>
      <w:r>
        <w:rPr>
          <w:rFonts w:hAnsi="楷体" w:hint="eastAsia"/>
          <w:color w:val="2E2E2E"/>
          <w:kern w:val="0"/>
          <w:sz w:val="28"/>
          <w:szCs w:val="28"/>
        </w:rPr>
        <w:t>股份各</w:t>
      </w:r>
      <w:r>
        <w:rPr>
          <w:rFonts w:hAnsi="楷体" w:hint="eastAsia"/>
          <w:color w:val="2E2E2E"/>
          <w:kern w:val="0"/>
          <w:sz w:val="28"/>
          <w:szCs w:val="28"/>
        </w:rPr>
        <w:t>1,000,000</w:t>
      </w:r>
      <w:r>
        <w:rPr>
          <w:rFonts w:hAnsi="楷体" w:hint="eastAsia"/>
          <w:color w:val="2E2E2E"/>
          <w:kern w:val="0"/>
          <w:sz w:val="28"/>
          <w:szCs w:val="28"/>
        </w:rPr>
        <w:t>股</w:t>
      </w:r>
      <w:r>
        <w:rPr>
          <w:rFonts w:hAnsi="楷体" w:hint="eastAsia"/>
          <w:color w:val="2E2E2E"/>
          <w:kern w:val="0"/>
          <w:sz w:val="28"/>
          <w:szCs w:val="28"/>
        </w:rPr>
        <w:t>/</w:t>
      </w:r>
      <w:r>
        <w:rPr>
          <w:rFonts w:hAnsi="楷体" w:hint="eastAsia"/>
          <w:color w:val="2E2E2E"/>
          <w:kern w:val="0"/>
          <w:sz w:val="28"/>
          <w:szCs w:val="28"/>
        </w:rPr>
        <w:t>份。</w:t>
      </w:r>
    </w:p>
    <w:p w:rsidR="005D0819" w:rsidRDefault="00C37057">
      <w:pPr>
        <w:tabs>
          <w:tab w:val="left" w:pos="420"/>
        </w:tabs>
        <w:ind w:firstLineChars="200" w:firstLine="560"/>
        <w:rPr>
          <w:rFonts w:hAnsi="楷体"/>
          <w:color w:val="2E2E2E"/>
          <w:kern w:val="0"/>
          <w:sz w:val="28"/>
          <w:szCs w:val="28"/>
        </w:rPr>
      </w:pPr>
      <w:r>
        <w:rPr>
          <w:rFonts w:hAnsi="楷体" w:hint="eastAsia"/>
          <w:color w:val="2E2E2E"/>
          <w:kern w:val="0"/>
          <w:sz w:val="28"/>
          <w:szCs w:val="28"/>
        </w:rPr>
        <w:t>请参加测试的市场参与人按上述规则自行构造初始股份数据。</w:t>
      </w:r>
    </w:p>
    <w:p w:rsidR="005D0819" w:rsidRDefault="00C37057">
      <w:pPr>
        <w:pStyle w:val="af5"/>
        <w:numPr>
          <w:ilvl w:val="0"/>
          <w:numId w:val="5"/>
        </w:numPr>
        <w:spacing w:line="560" w:lineRule="exact"/>
        <w:ind w:left="159" w:firstLine="560"/>
        <w:outlineLvl w:val="1"/>
        <w:rPr>
          <w:rFonts w:hAnsi="楷体"/>
          <w:color w:val="2E2E2E"/>
          <w:kern w:val="0"/>
          <w:sz w:val="28"/>
          <w:szCs w:val="28"/>
        </w:rPr>
      </w:pPr>
      <w:r>
        <w:rPr>
          <w:rFonts w:ascii="楷体_GB2312" w:eastAsia="楷体_GB2312" w:hAnsi="楷体" w:hint="eastAsia"/>
          <w:color w:val="2E2E2E"/>
          <w:kern w:val="0"/>
          <w:sz w:val="28"/>
          <w:szCs w:val="28"/>
        </w:rPr>
        <w:t>主板退市整理期交易业务测试安排</w:t>
      </w:r>
    </w:p>
    <w:tbl>
      <w:tblPr>
        <w:tblW w:w="83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47"/>
        <w:gridCol w:w="1311"/>
        <w:gridCol w:w="1020"/>
        <w:gridCol w:w="1311"/>
        <w:gridCol w:w="1310"/>
        <w:gridCol w:w="1022"/>
        <w:gridCol w:w="1251"/>
      </w:tblGrid>
      <w:tr w:rsidR="005D0819">
        <w:trPr>
          <w:trHeight w:val="300"/>
          <w:tblHeader/>
          <w:jc w:val="center"/>
        </w:trPr>
        <w:tc>
          <w:tcPr>
            <w:tcW w:w="1147"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证券代码</w:t>
            </w:r>
          </w:p>
        </w:tc>
        <w:tc>
          <w:tcPr>
            <w:tcW w:w="1311"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证券简称</w:t>
            </w:r>
          </w:p>
        </w:tc>
        <w:tc>
          <w:tcPr>
            <w:tcW w:w="1020"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是否尚未盈利</w:t>
            </w:r>
          </w:p>
        </w:tc>
        <w:tc>
          <w:tcPr>
            <w:tcW w:w="1311"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是否存在表决权差异</w:t>
            </w:r>
          </w:p>
        </w:tc>
        <w:tc>
          <w:tcPr>
            <w:tcW w:w="1310"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是否具有协议控制架构</w:t>
            </w:r>
          </w:p>
        </w:tc>
        <w:tc>
          <w:tcPr>
            <w:tcW w:w="1022" w:type="dxa"/>
            <w:shd w:val="clear" w:color="auto" w:fill="BFBFBF" w:themeFill="background1" w:themeFillShade="BF"/>
            <w:noWrap/>
            <w:vAlign w:val="center"/>
          </w:tcPr>
          <w:p w:rsidR="005D0819" w:rsidRDefault="00C37057">
            <w:pPr>
              <w:widowControl/>
              <w:jc w:val="center"/>
              <w:rPr>
                <w:rFonts w:hAnsi="等线" w:cs="宋体"/>
                <w:color w:val="000000"/>
                <w:kern w:val="0"/>
                <w:sz w:val="22"/>
                <w:szCs w:val="22"/>
              </w:rPr>
            </w:pPr>
            <w:r>
              <w:rPr>
                <w:rFonts w:hAnsi="楷体" w:cs="宋体" w:hint="eastAsia"/>
                <w:b/>
                <w:bCs/>
                <w:color w:val="2E2E2E"/>
                <w:kern w:val="0"/>
                <w:sz w:val="20"/>
              </w:rPr>
              <w:t>是否注册制</w:t>
            </w:r>
          </w:p>
        </w:tc>
        <w:tc>
          <w:tcPr>
            <w:tcW w:w="1251" w:type="dxa"/>
            <w:shd w:val="clear" w:color="auto" w:fill="BFBFBF" w:themeFill="background1" w:themeFillShade="BF"/>
            <w:noWrap/>
            <w:vAlign w:val="center"/>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进入退市整理期首日</w:t>
            </w:r>
          </w:p>
        </w:tc>
      </w:tr>
      <w:tr w:rsidR="005D0819">
        <w:trPr>
          <w:trHeight w:val="495"/>
          <w:jc w:val="center"/>
        </w:trPr>
        <w:tc>
          <w:tcPr>
            <w:tcW w:w="1147"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w:t>
            </w:r>
            <w:r>
              <w:rPr>
                <w:rFonts w:hAnsi="楷体" w:cs="宋体" w:hint="eastAsia"/>
                <w:color w:val="000000"/>
                <w:kern w:val="0"/>
                <w:sz w:val="20"/>
              </w:rPr>
              <w:t>22</w:t>
            </w:r>
          </w:p>
        </w:tc>
        <w:tc>
          <w:tcPr>
            <w:tcW w:w="1311"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01</w:t>
            </w:r>
            <w:r>
              <w:rPr>
                <w:rFonts w:hAnsi="楷体" w:cs="宋体" w:hint="eastAsia"/>
                <w:color w:val="000000"/>
                <w:kern w:val="0"/>
                <w:sz w:val="20"/>
              </w:rPr>
              <w:t>主测退</w:t>
            </w:r>
          </w:p>
        </w:tc>
        <w:tc>
          <w:tcPr>
            <w:tcW w:w="102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311"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3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2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251"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r>
      <w:tr w:rsidR="005D0819">
        <w:trPr>
          <w:trHeight w:val="495"/>
          <w:jc w:val="center"/>
        </w:trPr>
        <w:tc>
          <w:tcPr>
            <w:tcW w:w="1147"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0015</w:t>
            </w:r>
            <w:r>
              <w:rPr>
                <w:rFonts w:hAnsi="楷体" w:cs="宋体" w:hint="eastAsia"/>
                <w:color w:val="000000"/>
                <w:kern w:val="0"/>
                <w:sz w:val="20"/>
              </w:rPr>
              <w:t>23</w:t>
            </w:r>
          </w:p>
        </w:tc>
        <w:tc>
          <w:tcPr>
            <w:tcW w:w="1311"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02</w:t>
            </w:r>
            <w:r>
              <w:rPr>
                <w:rFonts w:hAnsi="楷体" w:cs="宋体" w:hint="eastAsia"/>
                <w:color w:val="000000"/>
                <w:kern w:val="0"/>
                <w:sz w:val="20"/>
              </w:rPr>
              <w:t>主测退</w:t>
            </w:r>
          </w:p>
        </w:tc>
        <w:tc>
          <w:tcPr>
            <w:tcW w:w="102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Y</w:t>
            </w:r>
          </w:p>
        </w:tc>
        <w:tc>
          <w:tcPr>
            <w:tcW w:w="1311"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310" w:type="dxa"/>
            <w:shd w:val="clear" w:color="auto" w:fill="auto"/>
            <w:noWrap/>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022"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N</w:t>
            </w:r>
          </w:p>
        </w:tc>
        <w:tc>
          <w:tcPr>
            <w:tcW w:w="1251" w:type="dxa"/>
            <w:shd w:val="clear" w:color="auto" w:fill="auto"/>
            <w:vAlign w:val="center"/>
          </w:tcPr>
          <w:p w:rsidR="005D0819" w:rsidRDefault="00C37057">
            <w:pPr>
              <w:widowControl/>
              <w:jc w:val="center"/>
              <w:rPr>
                <w:rFonts w:hAnsi="楷体" w:cs="宋体"/>
                <w:color w:val="000000"/>
                <w:kern w:val="0"/>
                <w:sz w:val="20"/>
              </w:rPr>
            </w:pPr>
            <w:r>
              <w:rPr>
                <w:rFonts w:hAnsi="楷体" w:cs="宋体" w:hint="eastAsia"/>
                <w:color w:val="000000"/>
                <w:kern w:val="0"/>
                <w:sz w:val="20"/>
              </w:rPr>
              <w:t>2023/3/25</w:t>
            </w:r>
          </w:p>
        </w:tc>
      </w:tr>
    </w:tbl>
    <w:p w:rsidR="005D0819" w:rsidRDefault="00C37057">
      <w:pPr>
        <w:tabs>
          <w:tab w:val="left" w:pos="420"/>
        </w:tabs>
        <w:ind w:firstLineChars="200" w:firstLine="560"/>
        <w:rPr>
          <w:rFonts w:hAnsi="楷体"/>
          <w:color w:val="2E2E2E"/>
          <w:kern w:val="0"/>
          <w:sz w:val="28"/>
          <w:szCs w:val="28"/>
        </w:rPr>
      </w:pPr>
      <w:r>
        <w:rPr>
          <w:rFonts w:hAnsi="楷体" w:hint="eastAsia"/>
          <w:color w:val="2E2E2E"/>
          <w:kern w:val="0"/>
          <w:sz w:val="28"/>
          <w:szCs w:val="28"/>
        </w:rPr>
        <w:t>T</w:t>
      </w:r>
      <w:r>
        <w:rPr>
          <w:rFonts w:hAnsi="楷体" w:hint="eastAsia"/>
          <w:color w:val="2E2E2E"/>
          <w:kern w:val="0"/>
          <w:sz w:val="28"/>
          <w:szCs w:val="28"/>
        </w:rPr>
        <w:t>日测试前，中国结算深圳分公司为</w:t>
      </w:r>
      <w:r>
        <w:rPr>
          <w:rFonts w:hAnsi="楷体" w:hint="eastAsia"/>
          <w:color w:val="2E2E2E"/>
          <w:kern w:val="0"/>
          <w:sz w:val="28"/>
          <w:szCs w:val="28"/>
        </w:rPr>
        <w:t>0199900000</w:t>
      </w:r>
      <w:r>
        <w:rPr>
          <w:rFonts w:hAnsi="楷体" w:hint="eastAsia"/>
          <w:color w:val="2E2E2E"/>
          <w:kern w:val="0"/>
          <w:sz w:val="28"/>
          <w:szCs w:val="28"/>
        </w:rPr>
        <w:t>、</w:t>
      </w:r>
      <w:r>
        <w:rPr>
          <w:rFonts w:hAnsi="楷体" w:hint="eastAsia"/>
          <w:color w:val="2E2E2E"/>
          <w:kern w:val="0"/>
          <w:sz w:val="28"/>
          <w:szCs w:val="28"/>
        </w:rPr>
        <w:t>0199900001</w:t>
      </w:r>
      <w:r>
        <w:rPr>
          <w:rFonts w:hAnsi="楷体" w:hint="eastAsia"/>
          <w:color w:val="2E2E2E"/>
          <w:kern w:val="0"/>
          <w:sz w:val="28"/>
          <w:szCs w:val="28"/>
        </w:rPr>
        <w:t>、</w:t>
      </w:r>
      <w:r>
        <w:rPr>
          <w:rFonts w:hAnsi="楷体" w:hint="eastAsia"/>
          <w:color w:val="2E2E2E"/>
          <w:kern w:val="0"/>
          <w:sz w:val="28"/>
          <w:szCs w:val="28"/>
        </w:rPr>
        <w:t>0809900000</w:t>
      </w:r>
      <w:r>
        <w:rPr>
          <w:rFonts w:hAnsi="楷体" w:hint="eastAsia"/>
          <w:color w:val="2E2E2E"/>
          <w:kern w:val="0"/>
          <w:sz w:val="28"/>
          <w:szCs w:val="28"/>
        </w:rPr>
        <w:t>、</w:t>
      </w:r>
      <w:r>
        <w:rPr>
          <w:rFonts w:hAnsi="楷体" w:hint="eastAsia"/>
          <w:color w:val="2E2E2E"/>
          <w:kern w:val="0"/>
          <w:sz w:val="28"/>
          <w:szCs w:val="28"/>
        </w:rPr>
        <w:t>0809900001</w:t>
      </w:r>
      <w:r>
        <w:rPr>
          <w:rFonts w:hAnsi="楷体" w:hint="eastAsia"/>
          <w:color w:val="2E2E2E"/>
          <w:kern w:val="0"/>
          <w:sz w:val="28"/>
          <w:szCs w:val="28"/>
        </w:rPr>
        <w:t>测试证券账户在每个有效的</w:t>
      </w:r>
      <w:r>
        <w:rPr>
          <w:rFonts w:hAnsi="楷体" w:hint="eastAsia"/>
          <w:color w:val="2E2E2E"/>
          <w:kern w:val="0"/>
          <w:sz w:val="28"/>
          <w:szCs w:val="28"/>
        </w:rPr>
        <w:t>A</w:t>
      </w:r>
      <w:r>
        <w:rPr>
          <w:rFonts w:hAnsi="楷体" w:hint="eastAsia"/>
          <w:color w:val="2E2E2E"/>
          <w:kern w:val="0"/>
          <w:sz w:val="28"/>
          <w:szCs w:val="28"/>
        </w:rPr>
        <w:t>股托管单元新增登记上述证券的</w:t>
      </w:r>
      <w:r>
        <w:rPr>
          <w:rFonts w:hAnsi="楷体" w:hint="eastAsia"/>
          <w:color w:val="2E2E2E"/>
          <w:kern w:val="0"/>
          <w:sz w:val="28"/>
          <w:szCs w:val="28"/>
        </w:rPr>
        <w:t>00</w:t>
      </w:r>
      <w:r>
        <w:rPr>
          <w:rFonts w:hAnsi="楷体" w:hint="eastAsia"/>
          <w:color w:val="2E2E2E"/>
          <w:kern w:val="0"/>
          <w:sz w:val="28"/>
          <w:szCs w:val="28"/>
        </w:rPr>
        <w:t>股份各</w:t>
      </w:r>
      <w:r>
        <w:rPr>
          <w:rFonts w:hAnsi="楷体" w:hint="eastAsia"/>
          <w:color w:val="2E2E2E"/>
          <w:kern w:val="0"/>
          <w:sz w:val="28"/>
          <w:szCs w:val="28"/>
        </w:rPr>
        <w:t>400,000</w:t>
      </w:r>
      <w:r>
        <w:rPr>
          <w:rFonts w:hAnsi="楷体" w:hint="eastAsia"/>
          <w:color w:val="2E2E2E"/>
          <w:kern w:val="0"/>
          <w:sz w:val="28"/>
          <w:szCs w:val="28"/>
        </w:rPr>
        <w:t>股。</w:t>
      </w:r>
    </w:p>
    <w:p w:rsidR="005D0819" w:rsidRDefault="00C37057">
      <w:pPr>
        <w:tabs>
          <w:tab w:val="left" w:pos="420"/>
        </w:tabs>
        <w:ind w:firstLineChars="200" w:firstLine="560"/>
        <w:rPr>
          <w:rFonts w:hAnsi="楷体"/>
          <w:color w:val="2E2E2E"/>
          <w:kern w:val="0"/>
          <w:sz w:val="28"/>
          <w:szCs w:val="28"/>
        </w:rPr>
      </w:pPr>
      <w:r>
        <w:rPr>
          <w:rFonts w:hAnsi="楷体" w:hint="eastAsia"/>
          <w:color w:val="2E2E2E"/>
          <w:kern w:val="0"/>
          <w:sz w:val="28"/>
          <w:szCs w:val="28"/>
        </w:rPr>
        <w:t>请参加测试的市场参与人按上述规则自行构造初始股份数据。</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主板增发业务安排</w:t>
      </w:r>
    </w:p>
    <w:tbl>
      <w:tblPr>
        <w:tblW w:w="7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80"/>
        <w:gridCol w:w="1244"/>
        <w:gridCol w:w="1080"/>
        <w:gridCol w:w="1116"/>
        <w:gridCol w:w="1080"/>
        <w:gridCol w:w="1080"/>
        <w:gridCol w:w="1080"/>
      </w:tblGrid>
      <w:tr w:rsidR="005D0819">
        <w:trPr>
          <w:trHeight w:val="735"/>
          <w:tblHeader/>
          <w:jc w:val="center"/>
        </w:trPr>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244"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1116"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增发认购日期</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增发价格</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增发总量（万）</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申购上限（万）</w:t>
            </w:r>
          </w:p>
        </w:tc>
      </w:tr>
      <w:tr w:rsidR="005D0819">
        <w:trPr>
          <w:trHeight w:val="300"/>
          <w:jc w:val="center"/>
        </w:trPr>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070001</w:t>
            </w:r>
          </w:p>
        </w:tc>
        <w:tc>
          <w:tcPr>
            <w:tcW w:w="1244" w:type="dxa"/>
            <w:shd w:val="clear" w:color="auto" w:fill="auto"/>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平安增发</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000001</w:t>
            </w:r>
          </w:p>
        </w:tc>
        <w:tc>
          <w:tcPr>
            <w:tcW w:w="1116" w:type="dxa"/>
            <w:shd w:val="clear" w:color="auto" w:fill="auto"/>
            <w:noWrap/>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10.51</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4500</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4.5</w:t>
            </w:r>
          </w:p>
        </w:tc>
      </w:tr>
      <w:tr w:rsidR="005D0819">
        <w:trPr>
          <w:trHeight w:val="300"/>
          <w:jc w:val="center"/>
        </w:trPr>
        <w:tc>
          <w:tcPr>
            <w:tcW w:w="1080" w:type="dxa"/>
            <w:shd w:val="clear" w:color="auto" w:fill="auto"/>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07</w:t>
            </w:r>
            <w:r>
              <w:rPr>
                <w:rFonts w:ascii="楷体" w:eastAsia="楷体" w:hAnsi="楷体" w:cs="宋体" w:hint="eastAsia"/>
                <w:color w:val="000000"/>
                <w:kern w:val="0"/>
                <w:sz w:val="20"/>
              </w:rPr>
              <w:t>1502</w:t>
            </w:r>
          </w:p>
        </w:tc>
        <w:tc>
          <w:tcPr>
            <w:tcW w:w="1244" w:type="dxa"/>
            <w:shd w:val="clear" w:color="auto" w:fill="auto"/>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测</w:t>
            </w:r>
            <w:r>
              <w:rPr>
                <w:rFonts w:ascii="楷体" w:eastAsia="楷体" w:hAnsi="楷体" w:cs="宋体" w:hint="eastAsia"/>
                <w:color w:val="000000"/>
                <w:kern w:val="0"/>
                <w:sz w:val="20"/>
              </w:rPr>
              <w:t>增</w:t>
            </w:r>
            <w:r>
              <w:rPr>
                <w:rFonts w:ascii="楷体" w:eastAsia="楷体" w:hAnsi="楷体" w:cs="宋体" w:hint="eastAsia"/>
                <w:color w:val="000000"/>
                <w:kern w:val="0"/>
                <w:sz w:val="20"/>
              </w:rPr>
              <w:t>发</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001502</w:t>
            </w:r>
          </w:p>
        </w:tc>
        <w:tc>
          <w:tcPr>
            <w:tcW w:w="1116" w:type="dxa"/>
            <w:shd w:val="clear" w:color="auto" w:fill="auto"/>
            <w:noWrap/>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2023/3/26</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10.52</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5500</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5.5</w:t>
            </w:r>
          </w:p>
        </w:tc>
      </w:tr>
    </w:tbl>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存托凭证增发业务安排</w:t>
      </w:r>
    </w:p>
    <w:tbl>
      <w:tblPr>
        <w:tblW w:w="77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80"/>
        <w:gridCol w:w="1190"/>
        <w:gridCol w:w="1134"/>
        <w:gridCol w:w="1116"/>
        <w:gridCol w:w="1080"/>
        <w:gridCol w:w="1080"/>
        <w:gridCol w:w="1080"/>
      </w:tblGrid>
      <w:tr w:rsidR="005D0819">
        <w:trPr>
          <w:trHeight w:val="90"/>
          <w:tblHeader/>
          <w:jc w:val="center"/>
        </w:trPr>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19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134"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1116"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增发认购日期</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增发价格</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增发总量（万）</w:t>
            </w:r>
          </w:p>
        </w:tc>
        <w:tc>
          <w:tcPr>
            <w:tcW w:w="1080" w:type="dxa"/>
            <w:shd w:val="clear" w:color="000000" w:fill="BFBFBF"/>
            <w:vAlign w:val="center"/>
          </w:tcPr>
          <w:p w:rsidR="005D0819" w:rsidRDefault="00C37057">
            <w:pPr>
              <w:jc w:val="center"/>
              <w:rPr>
                <w:rFonts w:ascii="楷体" w:eastAsia="楷体" w:hAnsi="楷体" w:cs="宋体"/>
                <w:b/>
                <w:bCs/>
                <w:color w:val="2E2E2E"/>
                <w:kern w:val="0"/>
                <w:sz w:val="20"/>
              </w:rPr>
            </w:pPr>
            <w:r>
              <w:rPr>
                <w:rFonts w:ascii="楷体" w:eastAsia="楷体" w:hAnsi="楷体" w:cs="宋体" w:hint="eastAsia"/>
                <w:b/>
                <w:bCs/>
                <w:color w:val="2E2E2E"/>
                <w:kern w:val="0"/>
                <w:sz w:val="20"/>
              </w:rPr>
              <w:t>申购上限（万）</w:t>
            </w:r>
          </w:p>
        </w:tc>
      </w:tr>
      <w:tr w:rsidR="005D0819">
        <w:trPr>
          <w:trHeight w:val="300"/>
          <w:jc w:val="center"/>
        </w:trPr>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07100</w:t>
            </w:r>
            <w:r>
              <w:rPr>
                <w:rFonts w:ascii="楷体" w:eastAsia="楷体" w:hAnsi="楷体" w:cs="宋体" w:hint="eastAsia"/>
                <w:color w:val="000000"/>
                <w:kern w:val="0"/>
                <w:sz w:val="20"/>
              </w:rPr>
              <w:t>2</w:t>
            </w:r>
          </w:p>
        </w:tc>
        <w:tc>
          <w:tcPr>
            <w:tcW w:w="1190" w:type="dxa"/>
            <w:shd w:val="clear" w:color="auto" w:fill="auto"/>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存增发</w:t>
            </w:r>
          </w:p>
        </w:tc>
        <w:tc>
          <w:tcPr>
            <w:tcW w:w="1134"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color w:val="000000"/>
                <w:kern w:val="0"/>
                <w:sz w:val="20"/>
              </w:rPr>
              <w:t>00100</w:t>
            </w:r>
            <w:r>
              <w:rPr>
                <w:rFonts w:ascii="楷体" w:eastAsia="楷体" w:hAnsi="楷体" w:cs="宋体" w:hint="eastAsia"/>
                <w:color w:val="000000"/>
                <w:kern w:val="0"/>
                <w:sz w:val="20"/>
              </w:rPr>
              <w:t>2</w:t>
            </w:r>
          </w:p>
        </w:tc>
        <w:tc>
          <w:tcPr>
            <w:tcW w:w="1116" w:type="dxa"/>
            <w:shd w:val="clear" w:color="auto" w:fill="auto"/>
            <w:noWrap/>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2023/3/26</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11.</w:t>
            </w:r>
            <w:r>
              <w:rPr>
                <w:rFonts w:ascii="楷体" w:eastAsia="楷体" w:hAnsi="楷体" w:cs="宋体"/>
                <w:color w:val="000000"/>
                <w:kern w:val="0"/>
                <w:sz w:val="20"/>
              </w:rPr>
              <w:t>1</w:t>
            </w:r>
            <w:r>
              <w:rPr>
                <w:rFonts w:ascii="楷体" w:eastAsia="楷体" w:hAnsi="楷体" w:cs="宋体" w:hint="eastAsia"/>
                <w:color w:val="000000"/>
                <w:kern w:val="0"/>
                <w:sz w:val="20"/>
              </w:rPr>
              <w:t>1</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color w:val="000000"/>
                <w:kern w:val="0"/>
                <w:sz w:val="20"/>
              </w:rPr>
              <w:t>5</w:t>
            </w:r>
            <w:r>
              <w:rPr>
                <w:rFonts w:ascii="楷体" w:eastAsia="楷体" w:hAnsi="楷体" w:cs="宋体" w:hint="eastAsia"/>
                <w:color w:val="000000"/>
                <w:kern w:val="0"/>
                <w:sz w:val="20"/>
              </w:rPr>
              <w:t>500</w:t>
            </w:r>
          </w:p>
        </w:tc>
        <w:tc>
          <w:tcPr>
            <w:tcW w:w="108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color w:val="000000"/>
                <w:kern w:val="0"/>
                <w:sz w:val="20"/>
              </w:rPr>
              <w:t>5</w:t>
            </w:r>
            <w:r>
              <w:rPr>
                <w:rFonts w:ascii="楷体" w:eastAsia="楷体" w:hAnsi="楷体" w:cs="宋体" w:hint="eastAsia"/>
                <w:color w:val="000000"/>
                <w:kern w:val="0"/>
                <w:sz w:val="20"/>
              </w:rPr>
              <w:t>.5</w:t>
            </w:r>
          </w:p>
        </w:tc>
      </w:tr>
    </w:tbl>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主板配股业务安排</w:t>
      </w:r>
    </w:p>
    <w:tbl>
      <w:tblPr>
        <w:tblW w:w="86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00"/>
        <w:gridCol w:w="1200"/>
        <w:gridCol w:w="1200"/>
        <w:gridCol w:w="2296"/>
        <w:gridCol w:w="1200"/>
        <w:gridCol w:w="1527"/>
      </w:tblGrid>
      <w:tr w:rsidR="005D0819">
        <w:trPr>
          <w:trHeight w:val="107"/>
          <w:tblHeader/>
          <w:jc w:val="center"/>
        </w:trPr>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bookmarkStart w:id="6" w:name="OLE_LINK3"/>
            <w:r>
              <w:rPr>
                <w:rFonts w:ascii="楷体" w:eastAsia="楷体" w:hAnsi="楷体" w:cs="宋体" w:hint="eastAsia"/>
                <w:b/>
                <w:bCs/>
                <w:color w:val="2E2E2E"/>
                <w:kern w:val="0"/>
                <w:sz w:val="20"/>
              </w:rPr>
              <w:t>证券代码</w:t>
            </w:r>
          </w:p>
        </w:tc>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2296"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配股认购起止日期</w:t>
            </w:r>
          </w:p>
        </w:tc>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配股价格</w:t>
            </w:r>
          </w:p>
        </w:tc>
        <w:tc>
          <w:tcPr>
            <w:tcW w:w="1527"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股权登记日</w:t>
            </w:r>
          </w:p>
        </w:tc>
      </w:tr>
      <w:tr w:rsidR="005D0819">
        <w:trPr>
          <w:trHeight w:val="293"/>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080001</w:t>
            </w:r>
          </w:p>
        </w:tc>
        <w:tc>
          <w:tcPr>
            <w:tcW w:w="1200" w:type="dxa"/>
            <w:shd w:val="clear" w:color="auto" w:fill="auto"/>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平安</w:t>
            </w:r>
            <w:r>
              <w:rPr>
                <w:rFonts w:ascii="楷体" w:eastAsia="楷体" w:hAnsi="楷体" w:cs="宋体" w:hint="eastAsia"/>
                <w:color w:val="000000"/>
                <w:kern w:val="0"/>
                <w:sz w:val="20"/>
              </w:rPr>
              <w:t>A1</w:t>
            </w:r>
            <w:r>
              <w:rPr>
                <w:rFonts w:ascii="楷体" w:eastAsia="楷体" w:hAnsi="楷体" w:cs="宋体" w:hint="eastAsia"/>
                <w:color w:val="000000"/>
                <w:kern w:val="0"/>
                <w:sz w:val="20"/>
              </w:rPr>
              <w:t>配</w:t>
            </w:r>
          </w:p>
        </w:tc>
        <w:tc>
          <w:tcPr>
            <w:tcW w:w="120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000001</w:t>
            </w:r>
          </w:p>
        </w:tc>
        <w:tc>
          <w:tcPr>
            <w:tcW w:w="2296" w:type="dxa"/>
            <w:shd w:val="clear" w:color="auto" w:fill="auto"/>
            <w:noWrap/>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w:t>
            </w:r>
          </w:p>
        </w:tc>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9.51</w:t>
            </w:r>
          </w:p>
        </w:tc>
        <w:tc>
          <w:tcPr>
            <w:tcW w:w="1527" w:type="dxa"/>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2023/3/24</w:t>
            </w:r>
          </w:p>
        </w:tc>
      </w:tr>
      <w:tr w:rsidR="005D0819">
        <w:trPr>
          <w:trHeight w:val="300"/>
          <w:jc w:val="center"/>
        </w:trPr>
        <w:tc>
          <w:tcPr>
            <w:tcW w:w="12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08</w:t>
            </w:r>
            <w:r>
              <w:rPr>
                <w:rFonts w:ascii="楷体" w:eastAsia="楷体" w:hAnsi="楷体" w:cs="宋体" w:hint="eastAsia"/>
                <w:color w:val="000000"/>
                <w:kern w:val="0"/>
                <w:sz w:val="20"/>
              </w:rPr>
              <w:t>1502</w:t>
            </w:r>
          </w:p>
        </w:tc>
        <w:tc>
          <w:tcPr>
            <w:tcW w:w="1200" w:type="dxa"/>
            <w:shd w:val="clear" w:color="auto" w:fill="auto"/>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测</w:t>
            </w:r>
            <w:r>
              <w:rPr>
                <w:rFonts w:ascii="楷体" w:eastAsia="楷体" w:hAnsi="楷体" w:cs="宋体" w:hint="eastAsia"/>
                <w:color w:val="000000"/>
                <w:kern w:val="0"/>
                <w:sz w:val="20"/>
              </w:rPr>
              <w:t>A1</w:t>
            </w:r>
            <w:r>
              <w:rPr>
                <w:rFonts w:ascii="楷体" w:eastAsia="楷体" w:hAnsi="楷体" w:cs="宋体" w:hint="eastAsia"/>
                <w:color w:val="000000"/>
                <w:kern w:val="0"/>
                <w:sz w:val="20"/>
              </w:rPr>
              <w:t>配</w:t>
            </w:r>
          </w:p>
        </w:tc>
        <w:tc>
          <w:tcPr>
            <w:tcW w:w="1200" w:type="dxa"/>
            <w:shd w:val="clear" w:color="auto" w:fill="auto"/>
            <w:noWrap/>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001502</w:t>
            </w:r>
          </w:p>
        </w:tc>
        <w:tc>
          <w:tcPr>
            <w:tcW w:w="2296" w:type="dxa"/>
            <w:shd w:val="clear" w:color="auto" w:fill="auto"/>
            <w:noWrap/>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2023/3/26</w:t>
            </w:r>
          </w:p>
        </w:tc>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9.52</w:t>
            </w:r>
          </w:p>
        </w:tc>
        <w:tc>
          <w:tcPr>
            <w:tcW w:w="1527" w:type="dxa"/>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w:t>
            </w:r>
          </w:p>
        </w:tc>
      </w:tr>
    </w:tbl>
    <w:bookmarkEnd w:id="6"/>
    <w:p w:rsidR="005D0819" w:rsidRDefault="00C37057">
      <w:pPr>
        <w:tabs>
          <w:tab w:val="left" w:pos="420"/>
        </w:tabs>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lastRenderedPageBreak/>
        <w:t>股权登记日所有持仓证券账户按</w:t>
      </w:r>
      <w:r>
        <w:rPr>
          <w:rFonts w:ascii="楷体" w:eastAsia="楷体" w:hAnsi="楷体"/>
          <w:color w:val="2E2E2E"/>
          <w:kern w:val="0"/>
          <w:sz w:val="28"/>
          <w:szCs w:val="28"/>
        </w:rPr>
        <w:t>10</w:t>
      </w:r>
      <w:r>
        <w:rPr>
          <w:rFonts w:ascii="楷体" w:eastAsia="楷体" w:hAnsi="楷体" w:hint="eastAsia"/>
          <w:color w:val="2E2E2E"/>
          <w:kern w:val="0"/>
          <w:sz w:val="28"/>
          <w:szCs w:val="28"/>
        </w:rPr>
        <w:t>配</w:t>
      </w:r>
      <w:r>
        <w:rPr>
          <w:rFonts w:ascii="楷体" w:eastAsia="楷体" w:hAnsi="楷体"/>
          <w:color w:val="2E2E2E"/>
          <w:kern w:val="0"/>
          <w:sz w:val="28"/>
          <w:szCs w:val="28"/>
        </w:rPr>
        <w:t>1</w:t>
      </w:r>
      <w:r>
        <w:rPr>
          <w:rFonts w:ascii="楷体" w:eastAsia="楷体" w:hAnsi="楷体"/>
          <w:color w:val="2E2E2E"/>
          <w:kern w:val="0"/>
          <w:sz w:val="28"/>
          <w:szCs w:val="28"/>
        </w:rPr>
        <w:t>派发配股权证</w:t>
      </w:r>
      <w:r>
        <w:rPr>
          <w:rFonts w:ascii="楷体" w:eastAsia="楷体" w:hAnsi="楷体" w:hint="eastAsia"/>
          <w:color w:val="2E2E2E"/>
          <w:kern w:val="0"/>
          <w:sz w:val="28"/>
          <w:szCs w:val="28"/>
        </w:rPr>
        <w:t>。</w:t>
      </w:r>
    </w:p>
    <w:p w:rsidR="005D0819" w:rsidRDefault="00C37057">
      <w:pPr>
        <w:tabs>
          <w:tab w:val="left" w:pos="420"/>
        </w:tabs>
        <w:ind w:firstLineChars="200" w:firstLine="560"/>
        <w:rPr>
          <w:rFonts w:ascii="楷体" w:eastAsia="楷体" w:hAnsi="楷体"/>
          <w:color w:val="2E2E2E"/>
          <w:kern w:val="0"/>
          <w:sz w:val="28"/>
          <w:szCs w:val="28"/>
        </w:rPr>
      </w:pPr>
      <w:r>
        <w:rPr>
          <w:rFonts w:hAnsi="楷体" w:hint="eastAsia"/>
          <w:color w:val="2E2E2E"/>
          <w:kern w:val="0"/>
          <w:sz w:val="28"/>
          <w:szCs w:val="28"/>
        </w:rPr>
        <w:t>请参加测试的市场参与人按上述规则自行构造配股权证数据。</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存托凭证配股业务安排</w:t>
      </w:r>
    </w:p>
    <w:tbl>
      <w:tblPr>
        <w:tblW w:w="8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11"/>
        <w:gridCol w:w="1276"/>
        <w:gridCol w:w="1052"/>
        <w:gridCol w:w="2267"/>
        <w:gridCol w:w="1276"/>
        <w:gridCol w:w="1559"/>
      </w:tblGrid>
      <w:tr w:rsidR="005D0819">
        <w:trPr>
          <w:trHeight w:val="48"/>
          <w:tblHeader/>
          <w:jc w:val="center"/>
        </w:trPr>
        <w:tc>
          <w:tcPr>
            <w:tcW w:w="1111"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276"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052"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2267"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配股认购起止日期</w:t>
            </w:r>
          </w:p>
        </w:tc>
        <w:tc>
          <w:tcPr>
            <w:tcW w:w="1276"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配股价格</w:t>
            </w:r>
          </w:p>
        </w:tc>
        <w:tc>
          <w:tcPr>
            <w:tcW w:w="1559"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股权登记日</w:t>
            </w:r>
          </w:p>
        </w:tc>
      </w:tr>
      <w:tr w:rsidR="005D0819">
        <w:trPr>
          <w:trHeight w:val="90"/>
          <w:jc w:val="center"/>
        </w:trPr>
        <w:tc>
          <w:tcPr>
            <w:tcW w:w="111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08100</w:t>
            </w:r>
            <w:r>
              <w:rPr>
                <w:rFonts w:ascii="楷体" w:eastAsia="楷体" w:hAnsi="楷体" w:cs="宋体" w:hint="eastAsia"/>
                <w:color w:val="000000"/>
                <w:kern w:val="0"/>
                <w:sz w:val="20"/>
              </w:rPr>
              <w:t>2</w:t>
            </w:r>
          </w:p>
        </w:tc>
        <w:tc>
          <w:tcPr>
            <w:tcW w:w="1276"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存</w:t>
            </w:r>
            <w:r>
              <w:rPr>
                <w:rFonts w:ascii="楷体" w:eastAsia="楷体" w:hAnsi="楷体" w:cs="宋体" w:hint="eastAsia"/>
                <w:color w:val="000000"/>
                <w:kern w:val="0"/>
                <w:sz w:val="20"/>
              </w:rPr>
              <w:t>A</w:t>
            </w:r>
            <w:r>
              <w:rPr>
                <w:rFonts w:ascii="楷体" w:eastAsia="楷体" w:hAnsi="楷体" w:cs="宋体"/>
                <w:color w:val="000000"/>
                <w:kern w:val="0"/>
                <w:sz w:val="20"/>
              </w:rPr>
              <w:t>1</w:t>
            </w:r>
            <w:r>
              <w:rPr>
                <w:rFonts w:ascii="楷体" w:eastAsia="楷体" w:hAnsi="楷体" w:cs="宋体" w:hint="eastAsia"/>
                <w:color w:val="000000"/>
                <w:kern w:val="0"/>
                <w:sz w:val="20"/>
              </w:rPr>
              <w:t>配</w:t>
            </w:r>
          </w:p>
        </w:tc>
        <w:tc>
          <w:tcPr>
            <w:tcW w:w="1052"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00100</w:t>
            </w:r>
            <w:r>
              <w:rPr>
                <w:rFonts w:ascii="楷体" w:eastAsia="楷体" w:hAnsi="楷体" w:cs="宋体" w:hint="eastAsia"/>
                <w:color w:val="000000"/>
                <w:kern w:val="0"/>
                <w:sz w:val="20"/>
              </w:rPr>
              <w:t>2</w:t>
            </w:r>
          </w:p>
        </w:tc>
        <w:tc>
          <w:tcPr>
            <w:tcW w:w="2267" w:type="dxa"/>
            <w:shd w:val="clear" w:color="auto" w:fill="auto"/>
            <w:noWrap/>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2023/3/26</w:t>
            </w:r>
          </w:p>
        </w:tc>
        <w:tc>
          <w:tcPr>
            <w:tcW w:w="1276"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10</w:t>
            </w:r>
            <w:r>
              <w:rPr>
                <w:rFonts w:ascii="楷体" w:eastAsia="楷体" w:hAnsi="楷体" w:cs="宋体" w:hint="eastAsia"/>
                <w:color w:val="000000"/>
                <w:kern w:val="0"/>
                <w:sz w:val="20"/>
              </w:rPr>
              <w:t>.52</w:t>
            </w:r>
          </w:p>
        </w:tc>
        <w:tc>
          <w:tcPr>
            <w:tcW w:w="1559" w:type="dxa"/>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w:t>
            </w:r>
          </w:p>
        </w:tc>
      </w:tr>
    </w:tbl>
    <w:p w:rsidR="005D0819" w:rsidRDefault="00C37057">
      <w:pPr>
        <w:tabs>
          <w:tab w:val="left" w:pos="420"/>
        </w:tabs>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t>股权登记日所有持仓证券账户按</w:t>
      </w:r>
      <w:r>
        <w:rPr>
          <w:rFonts w:ascii="楷体" w:eastAsia="楷体" w:hAnsi="楷体"/>
          <w:color w:val="2E2E2E"/>
          <w:kern w:val="0"/>
          <w:sz w:val="28"/>
          <w:szCs w:val="28"/>
        </w:rPr>
        <w:t>10</w:t>
      </w:r>
      <w:r>
        <w:rPr>
          <w:rFonts w:ascii="楷体" w:eastAsia="楷体" w:hAnsi="楷体" w:hint="eastAsia"/>
          <w:color w:val="2E2E2E"/>
          <w:kern w:val="0"/>
          <w:sz w:val="28"/>
          <w:szCs w:val="28"/>
        </w:rPr>
        <w:t>配</w:t>
      </w:r>
      <w:r>
        <w:rPr>
          <w:rFonts w:ascii="楷体" w:eastAsia="楷体" w:hAnsi="楷体"/>
          <w:color w:val="2E2E2E"/>
          <w:kern w:val="0"/>
          <w:sz w:val="28"/>
          <w:szCs w:val="28"/>
        </w:rPr>
        <w:t>1</w:t>
      </w:r>
      <w:r>
        <w:rPr>
          <w:rFonts w:ascii="楷体" w:eastAsia="楷体" w:hAnsi="楷体"/>
          <w:color w:val="2E2E2E"/>
          <w:kern w:val="0"/>
          <w:sz w:val="28"/>
          <w:szCs w:val="28"/>
        </w:rPr>
        <w:t>派发配股权证</w:t>
      </w:r>
      <w:r>
        <w:rPr>
          <w:rFonts w:ascii="楷体" w:eastAsia="楷体" w:hAnsi="楷体" w:hint="eastAsia"/>
          <w:color w:val="2E2E2E"/>
          <w:kern w:val="0"/>
          <w:sz w:val="28"/>
          <w:szCs w:val="28"/>
        </w:rPr>
        <w:t>。</w:t>
      </w:r>
    </w:p>
    <w:p w:rsidR="005D0819" w:rsidRDefault="00C37057">
      <w:pPr>
        <w:tabs>
          <w:tab w:val="left" w:pos="420"/>
        </w:tabs>
        <w:ind w:firstLineChars="200" w:firstLine="560"/>
        <w:rPr>
          <w:rFonts w:ascii="楷体" w:eastAsia="楷体" w:hAnsi="楷体"/>
          <w:color w:val="2E2E2E"/>
          <w:kern w:val="0"/>
          <w:sz w:val="28"/>
          <w:szCs w:val="28"/>
        </w:rPr>
      </w:pPr>
      <w:r>
        <w:rPr>
          <w:rFonts w:hAnsi="楷体" w:hint="eastAsia"/>
          <w:color w:val="2E2E2E"/>
          <w:kern w:val="0"/>
          <w:sz w:val="28"/>
          <w:szCs w:val="28"/>
        </w:rPr>
        <w:t>请参加测试的市场参与人按上述规则自行构造配股权证数据。</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主板可转债申购业务安排</w:t>
      </w:r>
    </w:p>
    <w:tbl>
      <w:tblPr>
        <w:tblpPr w:leftFromText="180" w:rightFromText="180" w:vertAnchor="text" w:tblpXSpec="center" w:tblpY="1"/>
        <w:tblOverlap w:val="neve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5"/>
        <w:gridCol w:w="1601"/>
        <w:gridCol w:w="1706"/>
        <w:gridCol w:w="2022"/>
      </w:tblGrid>
      <w:tr w:rsidR="005D0819">
        <w:trPr>
          <w:cantSplit/>
        </w:trPr>
        <w:tc>
          <w:tcPr>
            <w:tcW w:w="3345" w:type="dxa"/>
            <w:tcBorders>
              <w:bottom w:val="single" w:sz="4" w:space="0" w:color="auto"/>
            </w:tcBorders>
            <w:vAlign w:val="center"/>
          </w:tcPr>
          <w:p w:rsidR="005D0819" w:rsidRDefault="00C37057">
            <w:pPr>
              <w:spacing w:line="360" w:lineRule="auto"/>
              <w:rPr>
                <w:rFonts w:ascii="楷体" w:eastAsia="楷体" w:hAnsi="楷体"/>
                <w:sz w:val="20"/>
              </w:rPr>
            </w:pPr>
            <w:r>
              <w:rPr>
                <w:rFonts w:ascii="楷体" w:eastAsia="楷体" w:hAnsi="楷体" w:hint="eastAsia"/>
                <w:sz w:val="20"/>
              </w:rPr>
              <w:t>股票代码</w:t>
            </w:r>
          </w:p>
        </w:tc>
        <w:tc>
          <w:tcPr>
            <w:tcW w:w="1601" w:type="dxa"/>
            <w:tcBorders>
              <w:bottom w:val="single" w:sz="4" w:space="0" w:color="auto"/>
            </w:tcBorders>
            <w:vAlign w:val="center"/>
          </w:tcPr>
          <w:p w:rsidR="005D0819" w:rsidRDefault="00C37057">
            <w:pPr>
              <w:spacing w:line="360" w:lineRule="auto"/>
              <w:rPr>
                <w:rFonts w:ascii="楷体" w:eastAsia="楷体" w:hAnsi="楷体"/>
                <w:sz w:val="20"/>
              </w:rPr>
            </w:pPr>
            <w:r>
              <w:rPr>
                <w:rFonts w:ascii="楷体" w:eastAsia="楷体" w:hAnsi="楷体" w:cs="宋体" w:hint="eastAsia"/>
                <w:color w:val="000000"/>
                <w:kern w:val="0"/>
                <w:sz w:val="20"/>
              </w:rPr>
              <w:t>001501</w:t>
            </w:r>
          </w:p>
        </w:tc>
        <w:tc>
          <w:tcPr>
            <w:tcW w:w="1706" w:type="dxa"/>
            <w:tcBorders>
              <w:bottom w:val="single" w:sz="4" w:space="0" w:color="auto"/>
            </w:tcBorders>
            <w:vAlign w:val="center"/>
          </w:tcPr>
          <w:p w:rsidR="005D0819" w:rsidRDefault="00C37057">
            <w:pPr>
              <w:spacing w:line="360" w:lineRule="auto"/>
              <w:rPr>
                <w:rFonts w:ascii="楷体" w:eastAsia="楷体" w:hAnsi="楷体"/>
                <w:sz w:val="20"/>
              </w:rPr>
            </w:pPr>
            <w:r>
              <w:rPr>
                <w:rFonts w:ascii="楷体" w:eastAsia="楷体" w:hAnsi="楷体" w:hint="eastAsia"/>
                <w:sz w:val="20"/>
              </w:rPr>
              <w:t>股票简称</w:t>
            </w:r>
          </w:p>
        </w:tc>
        <w:tc>
          <w:tcPr>
            <w:tcW w:w="2022" w:type="dxa"/>
            <w:tcBorders>
              <w:bottom w:val="single" w:sz="4" w:space="0" w:color="auto"/>
            </w:tcBorders>
            <w:vAlign w:val="center"/>
          </w:tcPr>
          <w:p w:rsidR="005D0819" w:rsidRDefault="00C37057">
            <w:pPr>
              <w:spacing w:line="360" w:lineRule="auto"/>
              <w:rPr>
                <w:rFonts w:ascii="楷体" w:eastAsia="楷体" w:hAnsi="楷体"/>
                <w:sz w:val="20"/>
              </w:rPr>
            </w:pPr>
            <w:r>
              <w:rPr>
                <w:rFonts w:ascii="楷体" w:eastAsia="楷体" w:hAnsi="楷体" w:hint="eastAsia"/>
                <w:sz w:val="20"/>
              </w:rPr>
              <w:t>主测</w:t>
            </w:r>
            <w:r>
              <w:rPr>
                <w:rFonts w:ascii="楷体" w:eastAsia="楷体" w:hAnsi="楷体" w:hint="eastAsia"/>
                <w:sz w:val="20"/>
              </w:rPr>
              <w:t>0</w:t>
            </w:r>
            <w:r>
              <w:rPr>
                <w:rFonts w:ascii="楷体" w:eastAsia="楷体" w:hAnsi="楷体"/>
                <w:sz w:val="20"/>
              </w:rPr>
              <w:t>1</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上市可转债代码</w:t>
            </w:r>
          </w:p>
        </w:tc>
        <w:tc>
          <w:tcPr>
            <w:tcW w:w="1601"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12</w:t>
            </w:r>
            <w:r>
              <w:rPr>
                <w:rFonts w:ascii="楷体" w:eastAsia="楷体" w:hAnsi="楷体" w:hint="eastAsia"/>
                <w:sz w:val="20"/>
              </w:rPr>
              <w:t>799</w:t>
            </w:r>
            <w:r>
              <w:rPr>
                <w:rFonts w:ascii="楷体" w:eastAsia="楷体" w:hAnsi="楷体"/>
                <w:sz w:val="20"/>
              </w:rPr>
              <w:t>5</w:t>
            </w:r>
          </w:p>
        </w:tc>
        <w:tc>
          <w:tcPr>
            <w:tcW w:w="1706"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上市可转债简称</w:t>
            </w:r>
          </w:p>
        </w:tc>
        <w:tc>
          <w:tcPr>
            <w:tcW w:w="2022"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主</w:t>
            </w:r>
            <w:r>
              <w:rPr>
                <w:rFonts w:ascii="楷体" w:eastAsia="楷体" w:hAnsi="楷体" w:hint="eastAsia"/>
                <w:sz w:val="20"/>
              </w:rPr>
              <w:t>测</w:t>
            </w:r>
            <w:r>
              <w:rPr>
                <w:rFonts w:ascii="楷体" w:eastAsia="楷体" w:hAnsi="楷体" w:hint="eastAsia"/>
                <w:sz w:val="20"/>
              </w:rPr>
              <w:t>转债</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总发行量</w:t>
            </w:r>
          </w:p>
        </w:tc>
        <w:tc>
          <w:tcPr>
            <w:tcW w:w="1601"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20,000,000</w:t>
            </w:r>
            <w:r>
              <w:rPr>
                <w:rFonts w:ascii="楷体" w:eastAsia="楷体" w:hAnsi="楷体"/>
                <w:sz w:val="20"/>
              </w:rPr>
              <w:t>张</w:t>
            </w:r>
          </w:p>
        </w:tc>
        <w:tc>
          <w:tcPr>
            <w:tcW w:w="1706"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发行价格</w:t>
            </w:r>
          </w:p>
        </w:tc>
        <w:tc>
          <w:tcPr>
            <w:tcW w:w="2022"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100</w:t>
            </w:r>
            <w:r>
              <w:rPr>
                <w:rFonts w:ascii="楷体" w:eastAsia="楷体" w:hAnsi="楷体"/>
                <w:sz w:val="20"/>
              </w:rPr>
              <w:t>元</w:t>
            </w:r>
            <w:r>
              <w:rPr>
                <w:rFonts w:ascii="楷体" w:eastAsia="楷体" w:hAnsi="楷体"/>
                <w:sz w:val="20"/>
              </w:rPr>
              <w:t>/</w:t>
            </w:r>
            <w:r>
              <w:rPr>
                <w:rFonts w:ascii="楷体" w:eastAsia="楷体" w:hAnsi="楷体"/>
                <w:sz w:val="20"/>
              </w:rPr>
              <w:t>张</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网上配售</w:t>
            </w:r>
            <w:r>
              <w:rPr>
                <w:rFonts w:ascii="楷体" w:eastAsia="楷体" w:hAnsi="楷体" w:hint="eastAsia"/>
                <w:sz w:val="20"/>
              </w:rPr>
              <w:t>/</w:t>
            </w:r>
            <w:r>
              <w:rPr>
                <w:rFonts w:ascii="楷体" w:eastAsia="楷体" w:hAnsi="楷体" w:hint="eastAsia"/>
                <w:sz w:val="20"/>
              </w:rPr>
              <w:t>申购日期</w:t>
            </w:r>
          </w:p>
        </w:tc>
        <w:tc>
          <w:tcPr>
            <w:tcW w:w="5329" w:type="dxa"/>
            <w:gridSpan w:val="3"/>
            <w:shd w:val="clear" w:color="auto" w:fill="auto"/>
            <w:vAlign w:val="center"/>
          </w:tcPr>
          <w:p w:rsidR="005D0819" w:rsidRDefault="00C37057">
            <w:pPr>
              <w:jc w:val="left"/>
              <w:rPr>
                <w:rFonts w:ascii="楷体" w:eastAsia="楷体" w:hAnsi="楷体" w:cs="宋体"/>
                <w:color w:val="000000"/>
                <w:kern w:val="0"/>
                <w:sz w:val="20"/>
              </w:rPr>
            </w:pPr>
            <w:r>
              <w:rPr>
                <w:rFonts w:hAnsi="楷体" w:cs="宋体" w:hint="eastAsia"/>
                <w:color w:val="000000"/>
                <w:kern w:val="0"/>
                <w:sz w:val="20"/>
              </w:rPr>
              <w:t>2023/3/26</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申购代码</w:t>
            </w:r>
          </w:p>
        </w:tc>
        <w:tc>
          <w:tcPr>
            <w:tcW w:w="1601"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07</w:t>
            </w:r>
            <w:r>
              <w:rPr>
                <w:rFonts w:ascii="楷体" w:eastAsia="楷体" w:hAnsi="楷体" w:cs="宋体" w:hint="eastAsia"/>
                <w:color w:val="000000"/>
                <w:kern w:val="0"/>
                <w:sz w:val="20"/>
              </w:rPr>
              <w:t>1501</w:t>
            </w:r>
          </w:p>
        </w:tc>
        <w:tc>
          <w:tcPr>
            <w:tcW w:w="1706"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申购简称</w:t>
            </w:r>
          </w:p>
        </w:tc>
        <w:tc>
          <w:tcPr>
            <w:tcW w:w="2022"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主</w:t>
            </w:r>
            <w:r>
              <w:rPr>
                <w:rFonts w:ascii="楷体" w:eastAsia="楷体" w:hAnsi="楷体" w:hint="eastAsia"/>
                <w:sz w:val="20"/>
              </w:rPr>
              <w:t>测</w:t>
            </w:r>
            <w:r>
              <w:rPr>
                <w:rFonts w:ascii="楷体" w:eastAsia="楷体" w:hAnsi="楷体" w:hint="eastAsia"/>
                <w:sz w:val="20"/>
              </w:rPr>
              <w:t>发债</w:t>
            </w:r>
          </w:p>
        </w:tc>
      </w:tr>
      <w:tr w:rsidR="005D0819">
        <w:trPr>
          <w:cantSplit/>
          <w:trHeight w:val="161"/>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申购数量</w:t>
            </w:r>
          </w:p>
        </w:tc>
        <w:tc>
          <w:tcPr>
            <w:tcW w:w="1601"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4,000,000</w:t>
            </w:r>
            <w:r>
              <w:rPr>
                <w:rFonts w:ascii="楷体" w:eastAsia="楷体" w:hAnsi="楷体"/>
                <w:sz w:val="20"/>
              </w:rPr>
              <w:t>张</w:t>
            </w:r>
          </w:p>
        </w:tc>
        <w:tc>
          <w:tcPr>
            <w:tcW w:w="1706"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申购基数</w:t>
            </w:r>
          </w:p>
        </w:tc>
        <w:tc>
          <w:tcPr>
            <w:tcW w:w="2022"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10</w:t>
            </w:r>
            <w:r>
              <w:rPr>
                <w:rFonts w:ascii="楷体" w:eastAsia="楷体" w:hAnsi="楷体"/>
                <w:sz w:val="20"/>
              </w:rPr>
              <w:t>张</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申购上限</w:t>
            </w:r>
          </w:p>
        </w:tc>
        <w:tc>
          <w:tcPr>
            <w:tcW w:w="1601"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100,000</w:t>
            </w:r>
            <w:r>
              <w:rPr>
                <w:rFonts w:ascii="楷体" w:eastAsia="楷体" w:hAnsi="楷体"/>
                <w:sz w:val="20"/>
              </w:rPr>
              <w:t>张</w:t>
            </w:r>
          </w:p>
        </w:tc>
        <w:tc>
          <w:tcPr>
            <w:tcW w:w="1706"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定价发行价格</w:t>
            </w:r>
          </w:p>
        </w:tc>
        <w:tc>
          <w:tcPr>
            <w:tcW w:w="2022"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100</w:t>
            </w:r>
            <w:r>
              <w:rPr>
                <w:rFonts w:ascii="楷体" w:eastAsia="楷体" w:hAnsi="楷体"/>
                <w:sz w:val="20"/>
              </w:rPr>
              <w:t>元</w:t>
            </w:r>
            <w:r>
              <w:rPr>
                <w:rFonts w:ascii="楷体" w:eastAsia="楷体" w:hAnsi="楷体"/>
                <w:sz w:val="20"/>
              </w:rPr>
              <w:t>/</w:t>
            </w:r>
            <w:r>
              <w:rPr>
                <w:rFonts w:ascii="楷体" w:eastAsia="楷体" w:hAnsi="楷体"/>
                <w:sz w:val="20"/>
              </w:rPr>
              <w:t>张</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老股东优先配售比例（每股折算价）</w:t>
            </w:r>
          </w:p>
        </w:tc>
        <w:tc>
          <w:tcPr>
            <w:tcW w:w="5329" w:type="dxa"/>
            <w:gridSpan w:val="3"/>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0.998</w:t>
            </w:r>
            <w:r>
              <w:rPr>
                <w:rFonts w:ascii="楷体" w:eastAsia="楷体" w:hAnsi="楷体"/>
                <w:sz w:val="20"/>
              </w:rPr>
              <w:t>元</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股权登记日期</w:t>
            </w:r>
          </w:p>
        </w:tc>
        <w:tc>
          <w:tcPr>
            <w:tcW w:w="5329" w:type="dxa"/>
            <w:gridSpan w:val="3"/>
            <w:shd w:val="clear" w:color="auto" w:fill="auto"/>
            <w:vAlign w:val="center"/>
          </w:tcPr>
          <w:p w:rsidR="005D0819" w:rsidRDefault="00C37057">
            <w:pPr>
              <w:spacing w:line="360" w:lineRule="auto"/>
              <w:rPr>
                <w:rFonts w:ascii="楷体" w:eastAsia="楷体" w:hAnsi="楷体"/>
                <w:sz w:val="20"/>
              </w:rPr>
            </w:pPr>
            <w:r>
              <w:rPr>
                <w:rFonts w:hAnsi="楷体" w:cs="宋体" w:hint="eastAsia"/>
                <w:color w:val="000000"/>
                <w:kern w:val="0"/>
                <w:sz w:val="20"/>
              </w:rPr>
              <w:t>2023/3/25</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配售代码</w:t>
            </w:r>
          </w:p>
        </w:tc>
        <w:tc>
          <w:tcPr>
            <w:tcW w:w="1601"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08</w:t>
            </w:r>
            <w:r>
              <w:rPr>
                <w:rFonts w:ascii="楷体" w:eastAsia="楷体" w:hAnsi="楷体" w:cs="宋体" w:hint="eastAsia"/>
                <w:color w:val="000000"/>
                <w:kern w:val="0"/>
                <w:sz w:val="20"/>
              </w:rPr>
              <w:t>1501</w:t>
            </w:r>
          </w:p>
        </w:tc>
        <w:tc>
          <w:tcPr>
            <w:tcW w:w="1706"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配售简称</w:t>
            </w:r>
          </w:p>
        </w:tc>
        <w:tc>
          <w:tcPr>
            <w:tcW w:w="2022"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主</w:t>
            </w:r>
            <w:r>
              <w:rPr>
                <w:rFonts w:ascii="楷体" w:eastAsia="楷体" w:hAnsi="楷体" w:hint="eastAsia"/>
                <w:sz w:val="20"/>
              </w:rPr>
              <w:t>测</w:t>
            </w:r>
            <w:r>
              <w:rPr>
                <w:rFonts w:ascii="楷体" w:eastAsia="楷体" w:hAnsi="楷体" w:hint="eastAsia"/>
                <w:sz w:val="20"/>
              </w:rPr>
              <w:t>配债</w:t>
            </w:r>
          </w:p>
        </w:tc>
      </w:tr>
      <w:tr w:rsidR="005D0819">
        <w:trPr>
          <w:cantSplit/>
        </w:trPr>
        <w:tc>
          <w:tcPr>
            <w:tcW w:w="3345" w:type="dxa"/>
            <w:shd w:val="clear" w:color="auto" w:fill="auto"/>
            <w:vAlign w:val="center"/>
          </w:tcPr>
          <w:p w:rsidR="005D0819" w:rsidRDefault="00C37057">
            <w:pPr>
              <w:spacing w:line="360" w:lineRule="auto"/>
              <w:rPr>
                <w:rFonts w:ascii="楷体" w:eastAsia="楷体" w:hAnsi="楷体"/>
                <w:sz w:val="20"/>
              </w:rPr>
            </w:pPr>
            <w:r>
              <w:rPr>
                <w:rFonts w:ascii="楷体" w:eastAsia="楷体" w:hAnsi="楷体" w:hint="eastAsia"/>
                <w:sz w:val="20"/>
              </w:rPr>
              <w:t>配售认购价格</w:t>
            </w:r>
          </w:p>
        </w:tc>
        <w:tc>
          <w:tcPr>
            <w:tcW w:w="5329" w:type="dxa"/>
            <w:gridSpan w:val="3"/>
            <w:shd w:val="clear" w:color="auto" w:fill="auto"/>
            <w:vAlign w:val="center"/>
          </w:tcPr>
          <w:p w:rsidR="005D0819" w:rsidRDefault="00C37057">
            <w:pPr>
              <w:spacing w:line="360" w:lineRule="auto"/>
              <w:rPr>
                <w:rFonts w:ascii="楷体" w:eastAsia="楷体" w:hAnsi="楷体"/>
                <w:sz w:val="20"/>
              </w:rPr>
            </w:pPr>
            <w:r>
              <w:rPr>
                <w:rFonts w:ascii="楷体" w:eastAsia="楷体" w:hAnsi="楷体"/>
                <w:sz w:val="20"/>
              </w:rPr>
              <w:t>100</w:t>
            </w:r>
            <w:r>
              <w:rPr>
                <w:rFonts w:ascii="楷体" w:eastAsia="楷体" w:hAnsi="楷体"/>
                <w:sz w:val="20"/>
              </w:rPr>
              <w:t>元</w:t>
            </w:r>
            <w:r>
              <w:rPr>
                <w:rFonts w:ascii="楷体" w:eastAsia="楷体" w:hAnsi="楷体"/>
                <w:sz w:val="20"/>
              </w:rPr>
              <w:t>/</w:t>
            </w:r>
            <w:r>
              <w:rPr>
                <w:rFonts w:ascii="楷体" w:eastAsia="楷体" w:hAnsi="楷体"/>
                <w:sz w:val="20"/>
              </w:rPr>
              <w:t>张</w:t>
            </w:r>
          </w:p>
        </w:tc>
      </w:tr>
    </w:tbl>
    <w:p w:rsidR="005D0819" w:rsidRDefault="00C37057">
      <w:pPr>
        <w:tabs>
          <w:tab w:val="left" w:pos="420"/>
        </w:tabs>
        <w:ind w:firstLineChars="200" w:firstLine="560"/>
        <w:rPr>
          <w:rFonts w:hAnsi="楷体"/>
          <w:color w:val="2E2E2E"/>
          <w:kern w:val="0"/>
          <w:sz w:val="28"/>
          <w:szCs w:val="28"/>
        </w:rPr>
      </w:pPr>
      <w:r>
        <w:rPr>
          <w:rFonts w:hAnsi="楷体" w:hint="eastAsia"/>
          <w:color w:val="2E2E2E"/>
          <w:kern w:val="0"/>
          <w:sz w:val="28"/>
          <w:szCs w:val="28"/>
        </w:rPr>
        <w:t>请参加测试的市场参与人按上述规则自行构造配股权证数据。</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主板可转债转股、可交债换股业务安排</w:t>
      </w:r>
    </w:p>
    <w:tbl>
      <w:tblPr>
        <w:tblW w:w="89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00"/>
        <w:gridCol w:w="1251"/>
        <w:gridCol w:w="1157"/>
        <w:gridCol w:w="1621"/>
        <w:gridCol w:w="2116"/>
        <w:gridCol w:w="1596"/>
      </w:tblGrid>
      <w:tr w:rsidR="005D0819">
        <w:trPr>
          <w:trHeight w:val="189"/>
          <w:tblHeader/>
          <w:jc w:val="center"/>
        </w:trPr>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251"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157"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1621"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转股</w:t>
            </w:r>
            <w:r>
              <w:rPr>
                <w:rFonts w:ascii="楷体" w:eastAsia="楷体" w:hAnsi="楷体" w:cs="宋体" w:hint="eastAsia"/>
                <w:b/>
                <w:bCs/>
                <w:color w:val="2E2E2E"/>
                <w:kern w:val="0"/>
                <w:sz w:val="20"/>
              </w:rPr>
              <w:t>/</w:t>
            </w:r>
            <w:r>
              <w:rPr>
                <w:rFonts w:ascii="楷体" w:eastAsia="楷体" w:hAnsi="楷体" w:cs="宋体" w:hint="eastAsia"/>
                <w:b/>
                <w:bCs/>
                <w:color w:val="2E2E2E"/>
                <w:kern w:val="0"/>
                <w:sz w:val="20"/>
              </w:rPr>
              <w:t>换股价格</w:t>
            </w:r>
          </w:p>
        </w:tc>
        <w:tc>
          <w:tcPr>
            <w:tcW w:w="2116"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转股</w:t>
            </w:r>
            <w:r>
              <w:rPr>
                <w:rFonts w:ascii="楷体" w:eastAsia="楷体" w:hAnsi="楷体" w:cs="宋体" w:hint="eastAsia"/>
                <w:b/>
                <w:bCs/>
                <w:color w:val="2E2E2E"/>
                <w:kern w:val="0"/>
                <w:sz w:val="20"/>
              </w:rPr>
              <w:t>/</w:t>
            </w:r>
            <w:r>
              <w:rPr>
                <w:rFonts w:ascii="楷体" w:eastAsia="楷体" w:hAnsi="楷体" w:cs="宋体" w:hint="eastAsia"/>
                <w:b/>
                <w:bCs/>
                <w:color w:val="2E2E2E"/>
                <w:kern w:val="0"/>
                <w:sz w:val="20"/>
              </w:rPr>
              <w:t>换股期限</w:t>
            </w:r>
          </w:p>
        </w:tc>
        <w:tc>
          <w:tcPr>
            <w:tcW w:w="1596"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证券类别</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12</w:t>
            </w:r>
            <w:r>
              <w:rPr>
                <w:rFonts w:ascii="楷体" w:eastAsia="楷体" w:hAnsi="楷体" w:cs="宋体" w:hint="eastAsia"/>
                <w:color w:val="000000"/>
                <w:kern w:val="0"/>
                <w:sz w:val="20"/>
              </w:rPr>
              <w:t>7</w:t>
            </w:r>
            <w:r>
              <w:rPr>
                <w:rFonts w:ascii="楷体" w:eastAsia="楷体" w:hAnsi="楷体" w:cs="宋体"/>
                <w:color w:val="000000"/>
                <w:kern w:val="0"/>
                <w:sz w:val="20"/>
              </w:rPr>
              <w:t>994</w:t>
            </w:r>
          </w:p>
        </w:tc>
        <w:tc>
          <w:tcPr>
            <w:tcW w:w="125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核准转债</w:t>
            </w:r>
          </w:p>
        </w:tc>
        <w:tc>
          <w:tcPr>
            <w:tcW w:w="1157"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000012</w:t>
            </w:r>
          </w:p>
        </w:tc>
        <w:tc>
          <w:tcPr>
            <w:tcW w:w="162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6.</w:t>
            </w:r>
            <w:r>
              <w:rPr>
                <w:rFonts w:ascii="楷体" w:eastAsia="楷体" w:hAnsi="楷体" w:cs="宋体"/>
                <w:color w:val="000000"/>
                <w:kern w:val="0"/>
                <w:sz w:val="20"/>
              </w:rPr>
              <w:t>00</w:t>
            </w:r>
          </w:p>
        </w:tc>
        <w:tc>
          <w:tcPr>
            <w:tcW w:w="2116"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2023/3/25-2023/3/26</w:t>
            </w:r>
          </w:p>
        </w:tc>
        <w:tc>
          <w:tcPr>
            <w:tcW w:w="1596" w:type="dxa"/>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可转债</w:t>
            </w:r>
          </w:p>
        </w:tc>
      </w:tr>
      <w:tr w:rsidR="005D0819">
        <w:trPr>
          <w:trHeight w:val="300"/>
          <w:jc w:val="center"/>
        </w:trPr>
        <w:tc>
          <w:tcPr>
            <w:tcW w:w="12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12</w:t>
            </w:r>
            <w:r>
              <w:rPr>
                <w:rFonts w:ascii="楷体" w:eastAsia="楷体" w:hAnsi="楷体" w:cs="宋体" w:hint="eastAsia"/>
                <w:color w:val="000000"/>
                <w:kern w:val="0"/>
                <w:sz w:val="20"/>
              </w:rPr>
              <w:t>7</w:t>
            </w:r>
            <w:r>
              <w:rPr>
                <w:rFonts w:ascii="楷体" w:eastAsia="楷体" w:hAnsi="楷体" w:cs="宋体"/>
                <w:color w:val="000000"/>
                <w:kern w:val="0"/>
                <w:sz w:val="20"/>
              </w:rPr>
              <w:t>993</w:t>
            </w:r>
          </w:p>
        </w:tc>
        <w:tc>
          <w:tcPr>
            <w:tcW w:w="125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0</w:t>
            </w:r>
            <w:r>
              <w:rPr>
                <w:rFonts w:ascii="楷体" w:eastAsia="楷体" w:hAnsi="楷体" w:cs="宋体"/>
                <w:color w:val="000000"/>
                <w:kern w:val="0"/>
                <w:sz w:val="20"/>
              </w:rPr>
              <w:t>3</w:t>
            </w:r>
            <w:r>
              <w:rPr>
                <w:rFonts w:ascii="楷体" w:eastAsia="楷体" w:hAnsi="楷体" w:cs="宋体" w:hint="eastAsia"/>
                <w:color w:val="000000"/>
                <w:kern w:val="0"/>
                <w:sz w:val="20"/>
              </w:rPr>
              <w:t>转债</w:t>
            </w:r>
          </w:p>
        </w:tc>
        <w:tc>
          <w:tcPr>
            <w:tcW w:w="1157"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001503</w:t>
            </w:r>
          </w:p>
        </w:tc>
        <w:tc>
          <w:tcPr>
            <w:tcW w:w="162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4</w:t>
            </w:r>
            <w:r>
              <w:rPr>
                <w:rFonts w:ascii="楷体" w:eastAsia="楷体" w:hAnsi="楷体" w:cs="宋体" w:hint="eastAsia"/>
                <w:color w:val="000000"/>
                <w:kern w:val="0"/>
                <w:sz w:val="20"/>
              </w:rPr>
              <w:t>.</w:t>
            </w:r>
            <w:r>
              <w:rPr>
                <w:rFonts w:ascii="楷体" w:eastAsia="楷体" w:hAnsi="楷体" w:cs="宋体"/>
                <w:color w:val="000000"/>
                <w:kern w:val="0"/>
                <w:sz w:val="20"/>
              </w:rPr>
              <w:t>00</w:t>
            </w:r>
          </w:p>
        </w:tc>
        <w:tc>
          <w:tcPr>
            <w:tcW w:w="2116"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2023/3/25-2023/3/26</w:t>
            </w:r>
          </w:p>
        </w:tc>
        <w:tc>
          <w:tcPr>
            <w:tcW w:w="1596" w:type="dxa"/>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可转债</w:t>
            </w:r>
          </w:p>
        </w:tc>
      </w:tr>
      <w:tr w:rsidR="005D0819">
        <w:trPr>
          <w:trHeight w:val="9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120994</w:t>
            </w:r>
          </w:p>
        </w:tc>
        <w:tc>
          <w:tcPr>
            <w:tcW w:w="125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23</w:t>
            </w:r>
            <w:r>
              <w:rPr>
                <w:rFonts w:ascii="楷体" w:eastAsia="楷体" w:hAnsi="楷体" w:cs="宋体" w:hint="eastAsia"/>
                <w:color w:val="000000"/>
                <w:kern w:val="0"/>
                <w:sz w:val="20"/>
              </w:rPr>
              <w:t>核准</w:t>
            </w:r>
            <w:r>
              <w:rPr>
                <w:rFonts w:ascii="楷体" w:eastAsia="楷体" w:hAnsi="楷体" w:cs="宋体"/>
                <w:color w:val="000000"/>
                <w:kern w:val="0"/>
                <w:sz w:val="20"/>
              </w:rPr>
              <w:t>EB</w:t>
            </w:r>
          </w:p>
        </w:tc>
        <w:tc>
          <w:tcPr>
            <w:tcW w:w="1157"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000017</w:t>
            </w:r>
          </w:p>
        </w:tc>
        <w:tc>
          <w:tcPr>
            <w:tcW w:w="162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3</w:t>
            </w:r>
            <w:r>
              <w:rPr>
                <w:rFonts w:ascii="楷体" w:eastAsia="楷体" w:hAnsi="楷体" w:cs="宋体" w:hint="eastAsia"/>
                <w:color w:val="000000"/>
                <w:kern w:val="0"/>
                <w:sz w:val="20"/>
              </w:rPr>
              <w:t>.</w:t>
            </w:r>
            <w:r>
              <w:rPr>
                <w:rFonts w:ascii="楷体" w:eastAsia="楷体" w:hAnsi="楷体" w:cs="宋体"/>
                <w:color w:val="000000"/>
                <w:kern w:val="0"/>
                <w:sz w:val="20"/>
              </w:rPr>
              <w:t>00</w:t>
            </w:r>
          </w:p>
        </w:tc>
        <w:tc>
          <w:tcPr>
            <w:tcW w:w="2116"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2023/3/25-2023/3/26</w:t>
            </w:r>
          </w:p>
        </w:tc>
        <w:tc>
          <w:tcPr>
            <w:tcW w:w="1596" w:type="dxa"/>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可交换公司债</w:t>
            </w:r>
          </w:p>
        </w:tc>
      </w:tr>
      <w:tr w:rsidR="005D0819">
        <w:trPr>
          <w:trHeight w:val="300"/>
          <w:jc w:val="center"/>
        </w:trPr>
        <w:tc>
          <w:tcPr>
            <w:tcW w:w="12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120993</w:t>
            </w:r>
          </w:p>
        </w:tc>
        <w:tc>
          <w:tcPr>
            <w:tcW w:w="125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23</w:t>
            </w:r>
            <w:r>
              <w:rPr>
                <w:rFonts w:ascii="楷体" w:eastAsia="楷体" w:hAnsi="楷体" w:cs="宋体" w:hint="eastAsia"/>
                <w:color w:val="000000"/>
                <w:kern w:val="0"/>
                <w:sz w:val="20"/>
              </w:rPr>
              <w:t>注册</w:t>
            </w:r>
            <w:r>
              <w:rPr>
                <w:rFonts w:ascii="楷体" w:eastAsia="楷体" w:hAnsi="楷体" w:cs="宋体"/>
                <w:color w:val="000000"/>
                <w:kern w:val="0"/>
                <w:sz w:val="20"/>
              </w:rPr>
              <w:t>EB</w:t>
            </w:r>
          </w:p>
        </w:tc>
        <w:tc>
          <w:tcPr>
            <w:tcW w:w="1157"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001502</w:t>
            </w:r>
          </w:p>
        </w:tc>
        <w:tc>
          <w:tcPr>
            <w:tcW w:w="162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2</w:t>
            </w:r>
            <w:r>
              <w:rPr>
                <w:rFonts w:ascii="楷体" w:eastAsia="楷体" w:hAnsi="楷体" w:cs="宋体" w:hint="eastAsia"/>
                <w:color w:val="000000"/>
                <w:kern w:val="0"/>
                <w:sz w:val="20"/>
              </w:rPr>
              <w:t>.</w:t>
            </w:r>
            <w:r>
              <w:rPr>
                <w:rFonts w:ascii="楷体" w:eastAsia="楷体" w:hAnsi="楷体" w:cs="宋体"/>
                <w:color w:val="000000"/>
                <w:kern w:val="0"/>
                <w:sz w:val="20"/>
              </w:rPr>
              <w:t>00</w:t>
            </w:r>
          </w:p>
        </w:tc>
        <w:tc>
          <w:tcPr>
            <w:tcW w:w="2116"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2023/3/25-2023/3/26</w:t>
            </w:r>
          </w:p>
        </w:tc>
        <w:tc>
          <w:tcPr>
            <w:tcW w:w="1596" w:type="dxa"/>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可交换公司债</w:t>
            </w:r>
          </w:p>
        </w:tc>
      </w:tr>
      <w:tr w:rsidR="005D0819">
        <w:trPr>
          <w:trHeight w:val="300"/>
          <w:jc w:val="center"/>
        </w:trPr>
        <w:tc>
          <w:tcPr>
            <w:tcW w:w="12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11749</w:t>
            </w:r>
            <w:r>
              <w:rPr>
                <w:rFonts w:ascii="楷体" w:eastAsia="楷体" w:hAnsi="楷体" w:cs="宋体"/>
                <w:color w:val="000000"/>
                <w:kern w:val="0"/>
                <w:sz w:val="20"/>
              </w:rPr>
              <w:t>4</w:t>
            </w:r>
          </w:p>
        </w:tc>
        <w:tc>
          <w:tcPr>
            <w:tcW w:w="125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23</w:t>
            </w:r>
            <w:r>
              <w:rPr>
                <w:rFonts w:ascii="楷体" w:eastAsia="楷体" w:hAnsi="楷体" w:cs="宋体" w:hint="eastAsia"/>
                <w:color w:val="000000"/>
                <w:kern w:val="0"/>
                <w:sz w:val="20"/>
              </w:rPr>
              <w:t>核准</w:t>
            </w:r>
            <w:r>
              <w:rPr>
                <w:rFonts w:ascii="楷体" w:eastAsia="楷体" w:hAnsi="楷体" w:cs="宋体"/>
                <w:color w:val="000000"/>
                <w:kern w:val="0"/>
                <w:sz w:val="20"/>
              </w:rPr>
              <w:t>E</w:t>
            </w:r>
            <w:r>
              <w:rPr>
                <w:rFonts w:ascii="楷体" w:eastAsia="楷体" w:hAnsi="楷体" w:cs="宋体" w:hint="eastAsia"/>
                <w:color w:val="000000"/>
                <w:kern w:val="0"/>
                <w:sz w:val="20"/>
              </w:rPr>
              <w:t>1</w:t>
            </w:r>
          </w:p>
        </w:tc>
        <w:tc>
          <w:tcPr>
            <w:tcW w:w="1157"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002435</w:t>
            </w:r>
          </w:p>
        </w:tc>
        <w:tc>
          <w:tcPr>
            <w:tcW w:w="162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4</w:t>
            </w:r>
            <w:r>
              <w:rPr>
                <w:rFonts w:ascii="楷体" w:eastAsia="楷体" w:hAnsi="楷体" w:cs="宋体" w:hint="eastAsia"/>
                <w:color w:val="000000"/>
                <w:kern w:val="0"/>
                <w:sz w:val="20"/>
              </w:rPr>
              <w:t>.</w:t>
            </w:r>
            <w:r>
              <w:rPr>
                <w:rFonts w:ascii="楷体" w:eastAsia="楷体" w:hAnsi="楷体" w:cs="宋体"/>
                <w:color w:val="000000"/>
                <w:kern w:val="0"/>
                <w:sz w:val="20"/>
              </w:rPr>
              <w:t>00</w:t>
            </w:r>
          </w:p>
        </w:tc>
        <w:tc>
          <w:tcPr>
            <w:tcW w:w="2116"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2023/3/25-2023/3/26</w:t>
            </w:r>
          </w:p>
        </w:tc>
        <w:tc>
          <w:tcPr>
            <w:tcW w:w="1596" w:type="dxa"/>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可交换私募债</w:t>
            </w:r>
          </w:p>
        </w:tc>
      </w:tr>
      <w:tr w:rsidR="005D0819">
        <w:trPr>
          <w:trHeight w:val="300"/>
          <w:jc w:val="center"/>
        </w:trPr>
        <w:tc>
          <w:tcPr>
            <w:tcW w:w="12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11749</w:t>
            </w:r>
            <w:r>
              <w:rPr>
                <w:rFonts w:ascii="楷体" w:eastAsia="楷体" w:hAnsi="楷体" w:cs="宋体"/>
                <w:color w:val="000000"/>
                <w:kern w:val="0"/>
                <w:sz w:val="20"/>
              </w:rPr>
              <w:t>3</w:t>
            </w:r>
          </w:p>
        </w:tc>
        <w:tc>
          <w:tcPr>
            <w:tcW w:w="1251"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23</w:t>
            </w:r>
            <w:r>
              <w:rPr>
                <w:rFonts w:ascii="楷体" w:eastAsia="楷体" w:hAnsi="楷体" w:cs="宋体" w:hint="eastAsia"/>
                <w:color w:val="000000"/>
                <w:kern w:val="0"/>
                <w:sz w:val="20"/>
              </w:rPr>
              <w:t>注册</w:t>
            </w:r>
            <w:r>
              <w:rPr>
                <w:rFonts w:ascii="楷体" w:eastAsia="楷体" w:hAnsi="楷体" w:cs="宋体"/>
                <w:color w:val="000000"/>
                <w:kern w:val="0"/>
                <w:sz w:val="20"/>
              </w:rPr>
              <w:t>E</w:t>
            </w:r>
            <w:r>
              <w:rPr>
                <w:rFonts w:ascii="楷体" w:eastAsia="楷体" w:hAnsi="楷体" w:cs="宋体" w:hint="eastAsia"/>
                <w:color w:val="000000"/>
                <w:kern w:val="0"/>
                <w:sz w:val="20"/>
              </w:rPr>
              <w:t>1</w:t>
            </w:r>
          </w:p>
        </w:tc>
        <w:tc>
          <w:tcPr>
            <w:tcW w:w="1157"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001501</w:t>
            </w:r>
          </w:p>
        </w:tc>
        <w:tc>
          <w:tcPr>
            <w:tcW w:w="162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3</w:t>
            </w:r>
            <w:r>
              <w:rPr>
                <w:rFonts w:ascii="楷体" w:eastAsia="楷体" w:hAnsi="楷体" w:cs="宋体" w:hint="eastAsia"/>
                <w:color w:val="000000"/>
                <w:kern w:val="0"/>
                <w:sz w:val="20"/>
              </w:rPr>
              <w:t>.</w:t>
            </w:r>
            <w:r>
              <w:rPr>
                <w:rFonts w:ascii="楷体" w:eastAsia="楷体" w:hAnsi="楷体" w:cs="宋体"/>
                <w:color w:val="000000"/>
                <w:kern w:val="0"/>
                <w:sz w:val="20"/>
              </w:rPr>
              <w:t>00</w:t>
            </w:r>
          </w:p>
        </w:tc>
        <w:tc>
          <w:tcPr>
            <w:tcW w:w="2116"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2023/3/25-2023/3/26</w:t>
            </w:r>
          </w:p>
        </w:tc>
        <w:tc>
          <w:tcPr>
            <w:tcW w:w="1596" w:type="dxa"/>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可交换私募债</w:t>
            </w:r>
          </w:p>
        </w:tc>
      </w:tr>
    </w:tbl>
    <w:p w:rsidR="005D0819" w:rsidRDefault="00C37057">
      <w:pPr>
        <w:tabs>
          <w:tab w:val="left" w:pos="420"/>
        </w:tabs>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t>中国结算深圳分公司为</w:t>
      </w:r>
      <w:r>
        <w:rPr>
          <w:rFonts w:ascii="楷体" w:eastAsia="楷体" w:hAnsi="楷体" w:hint="eastAsia"/>
          <w:color w:val="2E2E2E"/>
          <w:kern w:val="0"/>
          <w:sz w:val="28"/>
          <w:szCs w:val="28"/>
        </w:rPr>
        <w:t>0199900000</w:t>
      </w:r>
      <w:r>
        <w:rPr>
          <w:rFonts w:ascii="楷体" w:eastAsia="楷体" w:hAnsi="楷体" w:hint="eastAsia"/>
          <w:color w:val="2E2E2E"/>
          <w:kern w:val="0"/>
          <w:sz w:val="28"/>
          <w:szCs w:val="28"/>
        </w:rPr>
        <w:t>、</w:t>
      </w:r>
      <w:r>
        <w:rPr>
          <w:rFonts w:ascii="楷体" w:eastAsia="楷体" w:hAnsi="楷体" w:hint="eastAsia"/>
          <w:color w:val="2E2E2E"/>
          <w:kern w:val="0"/>
          <w:sz w:val="28"/>
          <w:szCs w:val="28"/>
        </w:rPr>
        <w:t>0199900001</w:t>
      </w:r>
      <w:r>
        <w:rPr>
          <w:rFonts w:ascii="楷体" w:eastAsia="楷体" w:hAnsi="楷体" w:hint="eastAsia"/>
          <w:color w:val="2E2E2E"/>
          <w:kern w:val="0"/>
          <w:sz w:val="28"/>
          <w:szCs w:val="28"/>
        </w:rPr>
        <w:t>、</w:t>
      </w:r>
      <w:r>
        <w:rPr>
          <w:rFonts w:ascii="楷体" w:eastAsia="楷体" w:hAnsi="楷体" w:hint="eastAsia"/>
          <w:color w:val="2E2E2E"/>
          <w:kern w:val="0"/>
          <w:sz w:val="28"/>
          <w:szCs w:val="28"/>
        </w:rPr>
        <w:t>0809900000</w:t>
      </w:r>
      <w:r>
        <w:rPr>
          <w:rFonts w:ascii="楷体" w:eastAsia="楷体" w:hAnsi="楷体" w:hint="eastAsia"/>
          <w:color w:val="2E2E2E"/>
          <w:kern w:val="0"/>
          <w:sz w:val="28"/>
          <w:szCs w:val="28"/>
        </w:rPr>
        <w:t>、</w:t>
      </w:r>
      <w:r>
        <w:rPr>
          <w:rFonts w:ascii="楷体" w:eastAsia="楷体" w:hAnsi="楷体" w:hint="eastAsia"/>
          <w:color w:val="2E2E2E"/>
          <w:kern w:val="0"/>
          <w:sz w:val="28"/>
          <w:szCs w:val="28"/>
        </w:rPr>
        <w:t>0809900001</w:t>
      </w:r>
      <w:r>
        <w:rPr>
          <w:rFonts w:ascii="楷体" w:eastAsia="楷体" w:hAnsi="楷体" w:hint="eastAsia"/>
          <w:color w:val="2E2E2E"/>
          <w:kern w:val="0"/>
          <w:sz w:val="28"/>
          <w:szCs w:val="28"/>
        </w:rPr>
        <w:t>测试证券账户在每个有效的</w:t>
      </w:r>
      <w:r>
        <w:rPr>
          <w:rFonts w:ascii="楷体" w:eastAsia="楷体" w:hAnsi="楷体" w:hint="eastAsia"/>
          <w:color w:val="2E2E2E"/>
          <w:kern w:val="0"/>
          <w:sz w:val="28"/>
          <w:szCs w:val="28"/>
        </w:rPr>
        <w:t>A</w:t>
      </w:r>
      <w:r>
        <w:rPr>
          <w:rFonts w:ascii="楷体" w:eastAsia="楷体" w:hAnsi="楷体" w:hint="eastAsia"/>
          <w:color w:val="2E2E2E"/>
          <w:kern w:val="0"/>
          <w:sz w:val="28"/>
          <w:szCs w:val="28"/>
        </w:rPr>
        <w:t>股托管单元新增登记</w:t>
      </w:r>
      <w:r>
        <w:rPr>
          <w:rFonts w:ascii="楷体" w:eastAsia="楷体" w:hAnsi="楷体"/>
          <w:color w:val="2E2E2E"/>
          <w:kern w:val="0"/>
          <w:sz w:val="28"/>
          <w:szCs w:val="28"/>
        </w:rPr>
        <w:t>12</w:t>
      </w:r>
      <w:r>
        <w:rPr>
          <w:rFonts w:ascii="楷体" w:eastAsia="楷体" w:hAnsi="楷体" w:hint="eastAsia"/>
          <w:color w:val="2E2E2E"/>
          <w:kern w:val="0"/>
          <w:sz w:val="28"/>
          <w:szCs w:val="28"/>
        </w:rPr>
        <w:t>7</w:t>
      </w:r>
      <w:r>
        <w:rPr>
          <w:rFonts w:ascii="楷体" w:eastAsia="楷体" w:hAnsi="楷体"/>
          <w:color w:val="2E2E2E"/>
          <w:kern w:val="0"/>
          <w:sz w:val="28"/>
          <w:szCs w:val="28"/>
        </w:rPr>
        <w:t>993</w:t>
      </w:r>
      <w:r>
        <w:rPr>
          <w:rFonts w:ascii="楷体" w:eastAsia="楷体" w:hAnsi="楷体" w:hint="eastAsia"/>
          <w:color w:val="2E2E2E"/>
          <w:kern w:val="0"/>
          <w:sz w:val="28"/>
          <w:szCs w:val="28"/>
        </w:rPr>
        <w:t>、</w:t>
      </w:r>
      <w:r>
        <w:rPr>
          <w:rFonts w:ascii="楷体" w:eastAsia="楷体" w:hAnsi="楷体"/>
          <w:color w:val="2E2E2E"/>
          <w:kern w:val="0"/>
          <w:sz w:val="28"/>
          <w:szCs w:val="28"/>
        </w:rPr>
        <w:lastRenderedPageBreak/>
        <w:t>12</w:t>
      </w:r>
      <w:r>
        <w:rPr>
          <w:rFonts w:ascii="楷体" w:eastAsia="楷体" w:hAnsi="楷体" w:hint="eastAsia"/>
          <w:color w:val="2E2E2E"/>
          <w:kern w:val="0"/>
          <w:sz w:val="28"/>
          <w:szCs w:val="28"/>
        </w:rPr>
        <w:t>7</w:t>
      </w:r>
      <w:r>
        <w:rPr>
          <w:rFonts w:ascii="楷体" w:eastAsia="楷体" w:hAnsi="楷体"/>
          <w:color w:val="2E2E2E"/>
          <w:kern w:val="0"/>
          <w:sz w:val="28"/>
          <w:szCs w:val="28"/>
        </w:rPr>
        <w:t>994</w:t>
      </w:r>
      <w:r>
        <w:rPr>
          <w:rFonts w:ascii="楷体" w:eastAsia="楷体" w:hAnsi="楷体" w:hint="eastAsia"/>
          <w:color w:val="2E2E2E"/>
          <w:kern w:val="0"/>
          <w:sz w:val="28"/>
          <w:szCs w:val="28"/>
        </w:rPr>
        <w:t>、</w:t>
      </w:r>
      <w:r>
        <w:rPr>
          <w:rFonts w:ascii="楷体" w:eastAsia="楷体" w:hAnsi="楷体"/>
          <w:color w:val="2E2E2E"/>
          <w:kern w:val="0"/>
          <w:sz w:val="28"/>
          <w:szCs w:val="28"/>
        </w:rPr>
        <w:t>120993</w:t>
      </w:r>
      <w:r>
        <w:rPr>
          <w:rFonts w:ascii="楷体" w:eastAsia="楷体" w:hAnsi="楷体" w:hint="eastAsia"/>
          <w:color w:val="2E2E2E"/>
          <w:kern w:val="0"/>
          <w:sz w:val="28"/>
          <w:szCs w:val="28"/>
        </w:rPr>
        <w:t>、</w:t>
      </w:r>
      <w:r>
        <w:rPr>
          <w:rFonts w:ascii="楷体" w:eastAsia="楷体" w:hAnsi="楷体"/>
          <w:color w:val="2E2E2E"/>
          <w:kern w:val="0"/>
          <w:sz w:val="28"/>
          <w:szCs w:val="28"/>
        </w:rPr>
        <w:t>120994</w:t>
      </w:r>
      <w:r>
        <w:rPr>
          <w:rFonts w:ascii="楷体" w:eastAsia="楷体" w:hAnsi="楷体" w:hint="eastAsia"/>
          <w:color w:val="2E2E2E"/>
          <w:kern w:val="0"/>
          <w:sz w:val="28"/>
          <w:szCs w:val="28"/>
        </w:rPr>
        <w:t>债券各</w:t>
      </w:r>
      <w:r>
        <w:rPr>
          <w:rFonts w:ascii="楷体" w:eastAsia="楷体" w:hAnsi="楷体" w:hint="eastAsia"/>
          <w:color w:val="2E2E2E"/>
          <w:kern w:val="0"/>
          <w:sz w:val="28"/>
          <w:szCs w:val="28"/>
        </w:rPr>
        <w:t>1</w:t>
      </w:r>
      <w:r>
        <w:rPr>
          <w:rFonts w:ascii="楷体" w:eastAsia="楷体" w:hAnsi="楷体"/>
          <w:color w:val="2E2E2E"/>
          <w:kern w:val="0"/>
          <w:sz w:val="28"/>
          <w:szCs w:val="28"/>
        </w:rPr>
        <w:t>0,000</w:t>
      </w:r>
      <w:r>
        <w:rPr>
          <w:rFonts w:ascii="楷体" w:eastAsia="楷体" w:hAnsi="楷体" w:hint="eastAsia"/>
          <w:color w:val="2E2E2E"/>
          <w:kern w:val="0"/>
          <w:sz w:val="28"/>
          <w:szCs w:val="28"/>
        </w:rPr>
        <w:t>张；为</w:t>
      </w:r>
      <w:r>
        <w:rPr>
          <w:rFonts w:ascii="楷体" w:eastAsia="楷体" w:hAnsi="楷体" w:hint="eastAsia"/>
          <w:color w:val="2E2E2E"/>
          <w:kern w:val="0"/>
          <w:sz w:val="28"/>
          <w:szCs w:val="28"/>
        </w:rPr>
        <w:t>0809900000</w:t>
      </w:r>
      <w:r>
        <w:rPr>
          <w:rFonts w:ascii="楷体" w:eastAsia="楷体" w:hAnsi="楷体" w:hint="eastAsia"/>
          <w:color w:val="2E2E2E"/>
          <w:kern w:val="0"/>
          <w:sz w:val="28"/>
          <w:szCs w:val="28"/>
        </w:rPr>
        <w:t>、</w:t>
      </w:r>
      <w:r>
        <w:rPr>
          <w:rFonts w:ascii="楷体" w:eastAsia="楷体" w:hAnsi="楷体" w:hint="eastAsia"/>
          <w:color w:val="2E2E2E"/>
          <w:kern w:val="0"/>
          <w:sz w:val="28"/>
          <w:szCs w:val="28"/>
        </w:rPr>
        <w:t>0809900001</w:t>
      </w:r>
      <w:r>
        <w:rPr>
          <w:rFonts w:ascii="楷体" w:eastAsia="楷体" w:hAnsi="楷体" w:hint="eastAsia"/>
          <w:color w:val="2E2E2E"/>
          <w:kern w:val="0"/>
          <w:sz w:val="28"/>
          <w:szCs w:val="28"/>
        </w:rPr>
        <w:t>测试证券账户在每个有效的</w:t>
      </w:r>
      <w:r>
        <w:rPr>
          <w:rFonts w:ascii="楷体" w:eastAsia="楷体" w:hAnsi="楷体" w:hint="eastAsia"/>
          <w:color w:val="2E2E2E"/>
          <w:kern w:val="0"/>
          <w:sz w:val="28"/>
          <w:szCs w:val="28"/>
        </w:rPr>
        <w:t>A</w:t>
      </w:r>
      <w:r>
        <w:rPr>
          <w:rFonts w:ascii="楷体" w:eastAsia="楷体" w:hAnsi="楷体" w:hint="eastAsia"/>
          <w:color w:val="2E2E2E"/>
          <w:kern w:val="0"/>
          <w:sz w:val="28"/>
          <w:szCs w:val="28"/>
        </w:rPr>
        <w:t>股托管单元新增登记</w:t>
      </w:r>
      <w:r>
        <w:rPr>
          <w:rFonts w:ascii="楷体" w:eastAsia="楷体" w:hAnsi="楷体"/>
          <w:color w:val="2E2E2E"/>
          <w:kern w:val="0"/>
          <w:sz w:val="28"/>
          <w:szCs w:val="28"/>
        </w:rPr>
        <w:t>117493</w:t>
      </w:r>
      <w:r>
        <w:rPr>
          <w:rFonts w:ascii="楷体" w:eastAsia="楷体" w:hAnsi="楷体" w:hint="eastAsia"/>
          <w:color w:val="2E2E2E"/>
          <w:kern w:val="0"/>
          <w:sz w:val="28"/>
          <w:szCs w:val="28"/>
        </w:rPr>
        <w:t>、</w:t>
      </w:r>
      <w:r>
        <w:rPr>
          <w:rFonts w:ascii="楷体" w:eastAsia="楷体" w:hAnsi="楷体"/>
          <w:color w:val="2E2E2E"/>
          <w:kern w:val="0"/>
          <w:sz w:val="28"/>
          <w:szCs w:val="28"/>
        </w:rPr>
        <w:t>117494</w:t>
      </w:r>
      <w:r>
        <w:rPr>
          <w:rFonts w:ascii="楷体" w:eastAsia="楷体" w:hAnsi="楷体" w:hint="eastAsia"/>
          <w:color w:val="2E2E2E"/>
          <w:kern w:val="0"/>
          <w:sz w:val="28"/>
          <w:szCs w:val="28"/>
        </w:rPr>
        <w:t>债券各</w:t>
      </w:r>
      <w:r>
        <w:rPr>
          <w:rFonts w:ascii="楷体" w:eastAsia="楷体" w:hAnsi="楷体" w:hint="eastAsia"/>
          <w:color w:val="2E2E2E"/>
          <w:kern w:val="0"/>
          <w:sz w:val="28"/>
          <w:szCs w:val="28"/>
        </w:rPr>
        <w:t>1</w:t>
      </w:r>
      <w:r>
        <w:rPr>
          <w:rFonts w:ascii="楷体" w:eastAsia="楷体" w:hAnsi="楷体"/>
          <w:color w:val="2E2E2E"/>
          <w:kern w:val="0"/>
          <w:sz w:val="28"/>
          <w:szCs w:val="28"/>
        </w:rPr>
        <w:t>0,000</w:t>
      </w:r>
      <w:r>
        <w:rPr>
          <w:rFonts w:ascii="楷体" w:eastAsia="楷体" w:hAnsi="楷体" w:hint="eastAsia"/>
          <w:color w:val="2E2E2E"/>
          <w:kern w:val="0"/>
          <w:sz w:val="28"/>
          <w:szCs w:val="28"/>
        </w:rPr>
        <w:t>张。</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网络投票业务安排</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1"/>
        <w:gridCol w:w="1146"/>
        <w:gridCol w:w="1125"/>
        <w:gridCol w:w="1601"/>
        <w:gridCol w:w="1479"/>
        <w:gridCol w:w="2365"/>
      </w:tblGrid>
      <w:tr w:rsidR="005D0819">
        <w:trPr>
          <w:trHeight w:val="285"/>
          <w:tblHeader/>
          <w:jc w:val="center"/>
        </w:trPr>
        <w:tc>
          <w:tcPr>
            <w:tcW w:w="1151" w:type="dxa"/>
            <w:tcBorders>
              <w:top w:val="single" w:sz="4" w:space="0" w:color="auto"/>
              <w:left w:val="single" w:sz="4" w:space="0" w:color="auto"/>
              <w:bottom w:val="single" w:sz="4" w:space="0" w:color="auto"/>
              <w:right w:val="single" w:sz="4" w:space="0" w:color="auto"/>
            </w:tcBorders>
            <w:shd w:val="pct20" w:color="auto" w:fill="auto"/>
            <w:noWrap/>
            <w:vAlign w:val="center"/>
          </w:tcPr>
          <w:p w:rsidR="005D0819" w:rsidRDefault="00C37057">
            <w:pPr>
              <w:jc w:val="center"/>
              <w:rPr>
                <w:rFonts w:ascii="楷体" w:eastAsia="楷体" w:hAnsi="楷体"/>
                <w:b/>
                <w:sz w:val="20"/>
              </w:rPr>
            </w:pPr>
            <w:r>
              <w:rPr>
                <w:rFonts w:ascii="楷体" w:eastAsia="楷体" w:hAnsi="楷体" w:hint="eastAsia"/>
                <w:b/>
                <w:sz w:val="20"/>
              </w:rPr>
              <w:t>投票代码</w:t>
            </w:r>
          </w:p>
        </w:tc>
        <w:tc>
          <w:tcPr>
            <w:tcW w:w="1146" w:type="dxa"/>
            <w:tcBorders>
              <w:top w:val="single" w:sz="4" w:space="0" w:color="auto"/>
              <w:left w:val="single" w:sz="4" w:space="0" w:color="auto"/>
              <w:bottom w:val="single" w:sz="4" w:space="0" w:color="auto"/>
              <w:right w:val="single" w:sz="4" w:space="0" w:color="auto"/>
            </w:tcBorders>
            <w:shd w:val="pct20" w:color="auto" w:fill="auto"/>
            <w:noWrap/>
            <w:vAlign w:val="center"/>
          </w:tcPr>
          <w:p w:rsidR="005D0819" w:rsidRDefault="00C37057">
            <w:pPr>
              <w:jc w:val="center"/>
              <w:rPr>
                <w:rFonts w:ascii="楷体" w:eastAsia="楷体" w:hAnsi="楷体"/>
                <w:b/>
                <w:sz w:val="20"/>
              </w:rPr>
            </w:pPr>
            <w:r>
              <w:rPr>
                <w:rFonts w:ascii="楷体" w:eastAsia="楷体" w:hAnsi="楷体" w:hint="eastAsia"/>
                <w:b/>
                <w:sz w:val="20"/>
              </w:rPr>
              <w:t>投票简称</w:t>
            </w:r>
          </w:p>
        </w:tc>
        <w:tc>
          <w:tcPr>
            <w:tcW w:w="1125" w:type="dxa"/>
            <w:tcBorders>
              <w:top w:val="single" w:sz="4" w:space="0" w:color="auto"/>
              <w:left w:val="single" w:sz="4" w:space="0" w:color="auto"/>
              <w:bottom w:val="single" w:sz="4" w:space="0" w:color="auto"/>
              <w:right w:val="single" w:sz="4" w:space="0" w:color="auto"/>
            </w:tcBorders>
            <w:shd w:val="pct20" w:color="auto" w:fill="auto"/>
            <w:vAlign w:val="center"/>
          </w:tcPr>
          <w:p w:rsidR="005D0819" w:rsidRDefault="00C37057">
            <w:pPr>
              <w:jc w:val="center"/>
              <w:rPr>
                <w:rFonts w:ascii="楷体" w:eastAsia="楷体" w:hAnsi="楷体"/>
                <w:b/>
                <w:sz w:val="20"/>
              </w:rPr>
            </w:pPr>
            <w:r>
              <w:rPr>
                <w:rFonts w:ascii="楷体" w:eastAsia="楷体" w:hAnsi="楷体" w:hint="eastAsia"/>
                <w:b/>
                <w:sz w:val="20"/>
              </w:rPr>
              <w:t>总议案数</w:t>
            </w:r>
          </w:p>
        </w:tc>
        <w:tc>
          <w:tcPr>
            <w:tcW w:w="1601" w:type="dxa"/>
            <w:tcBorders>
              <w:top w:val="single" w:sz="4" w:space="0" w:color="auto"/>
              <w:left w:val="single" w:sz="4" w:space="0" w:color="auto"/>
              <w:bottom w:val="single" w:sz="4" w:space="0" w:color="auto"/>
              <w:right w:val="single" w:sz="4" w:space="0" w:color="auto"/>
            </w:tcBorders>
            <w:shd w:val="pct20" w:color="auto" w:fill="auto"/>
            <w:vAlign w:val="center"/>
          </w:tcPr>
          <w:p w:rsidR="005D0819" w:rsidRDefault="00C37057">
            <w:pPr>
              <w:jc w:val="center"/>
              <w:rPr>
                <w:rFonts w:ascii="楷体" w:eastAsia="楷体" w:hAnsi="楷体"/>
                <w:b/>
                <w:sz w:val="20"/>
              </w:rPr>
            </w:pPr>
            <w:r>
              <w:rPr>
                <w:rFonts w:ascii="楷体" w:eastAsia="楷体" w:hAnsi="楷体" w:hint="eastAsia"/>
                <w:b/>
                <w:sz w:val="20"/>
              </w:rPr>
              <w:t>基础证券代码</w:t>
            </w:r>
          </w:p>
        </w:tc>
        <w:tc>
          <w:tcPr>
            <w:tcW w:w="1479" w:type="dxa"/>
            <w:tcBorders>
              <w:top w:val="single" w:sz="4" w:space="0" w:color="auto"/>
              <w:left w:val="single" w:sz="4" w:space="0" w:color="auto"/>
              <w:bottom w:val="single" w:sz="4" w:space="0" w:color="auto"/>
              <w:right w:val="single" w:sz="4" w:space="0" w:color="auto"/>
            </w:tcBorders>
            <w:shd w:val="pct20" w:color="auto" w:fill="auto"/>
            <w:vAlign w:val="center"/>
          </w:tcPr>
          <w:p w:rsidR="005D0819" w:rsidRDefault="00C37057">
            <w:pPr>
              <w:jc w:val="center"/>
              <w:rPr>
                <w:rFonts w:ascii="楷体" w:eastAsia="楷体" w:hAnsi="楷体"/>
                <w:b/>
                <w:sz w:val="20"/>
              </w:rPr>
            </w:pPr>
            <w:r>
              <w:rPr>
                <w:rFonts w:ascii="楷体" w:eastAsia="楷体" w:hAnsi="楷体" w:hint="eastAsia"/>
                <w:b/>
                <w:sz w:val="20"/>
              </w:rPr>
              <w:t>基础证券简称</w:t>
            </w:r>
          </w:p>
        </w:tc>
        <w:tc>
          <w:tcPr>
            <w:tcW w:w="2365" w:type="dxa"/>
            <w:tcBorders>
              <w:top w:val="single" w:sz="4" w:space="0" w:color="auto"/>
              <w:left w:val="single" w:sz="4" w:space="0" w:color="auto"/>
              <w:bottom w:val="single" w:sz="4" w:space="0" w:color="auto"/>
              <w:right w:val="single" w:sz="4" w:space="0" w:color="auto"/>
            </w:tcBorders>
            <w:shd w:val="pct20" w:color="auto" w:fill="auto"/>
            <w:vAlign w:val="center"/>
          </w:tcPr>
          <w:p w:rsidR="005D0819" w:rsidRDefault="00C37057">
            <w:pPr>
              <w:jc w:val="center"/>
              <w:rPr>
                <w:rFonts w:ascii="楷体" w:eastAsia="楷体" w:hAnsi="楷体"/>
                <w:b/>
                <w:sz w:val="20"/>
              </w:rPr>
            </w:pPr>
            <w:r>
              <w:rPr>
                <w:rFonts w:ascii="楷体" w:eastAsia="楷体" w:hAnsi="楷体" w:hint="eastAsia"/>
                <w:b/>
                <w:sz w:val="20"/>
              </w:rPr>
              <w:t>网络投票期间</w:t>
            </w:r>
          </w:p>
        </w:tc>
      </w:tr>
      <w:tr w:rsidR="005D0819">
        <w:trPr>
          <w:trHeight w:val="285"/>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36</w:t>
            </w:r>
            <w:r>
              <w:rPr>
                <w:rFonts w:ascii="楷体" w:eastAsia="楷体" w:hAnsi="楷体"/>
                <w:sz w:val="20"/>
              </w:rPr>
              <w:t>00</w:t>
            </w:r>
            <w:r>
              <w:rPr>
                <w:rFonts w:ascii="楷体" w:eastAsia="楷体" w:hAnsi="楷体" w:hint="eastAsia"/>
                <w:sz w:val="20"/>
              </w:rPr>
              <w:t>66</w:t>
            </w:r>
          </w:p>
        </w:tc>
        <w:tc>
          <w:tcPr>
            <w:tcW w:w="1146"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长城投票</w:t>
            </w:r>
          </w:p>
        </w:tc>
        <w:tc>
          <w:tcPr>
            <w:tcW w:w="112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sz w:val="20"/>
              </w:rPr>
              <w:t>1</w:t>
            </w:r>
            <w:r>
              <w:rPr>
                <w:rFonts w:ascii="楷体" w:eastAsia="楷体" w:hAnsi="楷体" w:hint="eastAsia"/>
                <w:sz w:val="20"/>
              </w:rPr>
              <w:t>.000</w:t>
            </w:r>
          </w:p>
        </w:tc>
        <w:tc>
          <w:tcPr>
            <w:tcW w:w="1601"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000066</w:t>
            </w:r>
          </w:p>
        </w:tc>
        <w:tc>
          <w:tcPr>
            <w:tcW w:w="1479"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中国长城</w:t>
            </w:r>
          </w:p>
        </w:tc>
        <w:tc>
          <w:tcPr>
            <w:tcW w:w="2365"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sz w:val="20"/>
              </w:rPr>
            </w:pPr>
            <w:r>
              <w:rPr>
                <w:rFonts w:hAnsi="楷体" w:cs="宋体" w:hint="eastAsia"/>
                <w:color w:val="000000"/>
                <w:kern w:val="0"/>
                <w:sz w:val="20"/>
              </w:rPr>
              <w:t>2023/3/25-2023/3/26</w:t>
            </w:r>
          </w:p>
        </w:tc>
      </w:tr>
      <w:tr w:rsidR="005D0819">
        <w:trPr>
          <w:trHeight w:val="285"/>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1501</w:t>
            </w:r>
          </w:p>
        </w:tc>
        <w:tc>
          <w:tcPr>
            <w:tcW w:w="1146"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主</w:t>
            </w:r>
            <w:r>
              <w:rPr>
                <w:rFonts w:ascii="楷体" w:eastAsia="楷体" w:hAnsi="楷体" w:hint="eastAsia"/>
                <w:sz w:val="20"/>
              </w:rPr>
              <w:t>0</w:t>
            </w:r>
            <w:r>
              <w:rPr>
                <w:rFonts w:ascii="楷体" w:eastAsia="楷体" w:hAnsi="楷体"/>
                <w:sz w:val="20"/>
              </w:rPr>
              <w:t>1</w:t>
            </w:r>
            <w:r>
              <w:rPr>
                <w:rFonts w:ascii="楷体" w:eastAsia="楷体" w:hAnsi="楷体" w:hint="eastAsia"/>
                <w:sz w:val="20"/>
              </w:rPr>
              <w:t>投票</w:t>
            </w:r>
          </w:p>
        </w:tc>
        <w:tc>
          <w:tcPr>
            <w:tcW w:w="112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sz w:val="20"/>
              </w:rPr>
              <w:t>4.000</w:t>
            </w:r>
          </w:p>
        </w:tc>
        <w:tc>
          <w:tcPr>
            <w:tcW w:w="1601"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cs="宋体" w:hint="eastAsia"/>
                <w:color w:val="000000"/>
                <w:kern w:val="0"/>
                <w:sz w:val="20"/>
              </w:rPr>
              <w:t>001501</w:t>
            </w:r>
          </w:p>
        </w:tc>
        <w:tc>
          <w:tcPr>
            <w:tcW w:w="1479"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主测</w:t>
            </w:r>
            <w:r>
              <w:rPr>
                <w:rFonts w:ascii="楷体" w:eastAsia="楷体" w:hAnsi="楷体"/>
                <w:sz w:val="20"/>
              </w:rPr>
              <w:t>01</w:t>
            </w:r>
          </w:p>
        </w:tc>
        <w:tc>
          <w:tcPr>
            <w:tcW w:w="2365"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sz w:val="20"/>
              </w:rPr>
            </w:pPr>
            <w:r>
              <w:rPr>
                <w:rFonts w:hAnsi="楷体" w:cs="宋体" w:hint="eastAsia"/>
                <w:color w:val="000000"/>
                <w:kern w:val="0"/>
                <w:sz w:val="20"/>
              </w:rPr>
              <w:t>2023/3/25-2023/3/26</w:t>
            </w:r>
          </w:p>
        </w:tc>
      </w:tr>
      <w:tr w:rsidR="005D0819">
        <w:trPr>
          <w:trHeight w:val="285"/>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w:t>
            </w:r>
            <w:r>
              <w:rPr>
                <w:rFonts w:ascii="楷体" w:eastAsia="楷体" w:hAnsi="楷体" w:cs="宋体" w:hint="eastAsia"/>
                <w:color w:val="000000"/>
                <w:kern w:val="0"/>
                <w:sz w:val="20"/>
              </w:rPr>
              <w:t>3</w:t>
            </w:r>
          </w:p>
        </w:tc>
        <w:tc>
          <w:tcPr>
            <w:tcW w:w="1146"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主</w:t>
            </w:r>
            <w:r>
              <w:rPr>
                <w:rFonts w:ascii="楷体" w:eastAsia="楷体" w:hAnsi="楷体" w:hint="eastAsia"/>
                <w:sz w:val="20"/>
              </w:rPr>
              <w:t>0</w:t>
            </w:r>
            <w:r>
              <w:rPr>
                <w:rFonts w:ascii="楷体" w:eastAsia="楷体" w:hAnsi="楷体"/>
                <w:sz w:val="20"/>
              </w:rPr>
              <w:t>3</w:t>
            </w:r>
            <w:r>
              <w:rPr>
                <w:rFonts w:ascii="楷体" w:eastAsia="楷体" w:hAnsi="楷体" w:hint="eastAsia"/>
                <w:sz w:val="20"/>
              </w:rPr>
              <w:t>投票</w:t>
            </w:r>
          </w:p>
        </w:tc>
        <w:tc>
          <w:tcPr>
            <w:tcW w:w="112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sz w:val="20"/>
              </w:rPr>
              <w:t>1.000</w:t>
            </w:r>
          </w:p>
        </w:tc>
        <w:tc>
          <w:tcPr>
            <w:tcW w:w="1601"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001503</w:t>
            </w:r>
          </w:p>
        </w:tc>
        <w:tc>
          <w:tcPr>
            <w:tcW w:w="1479"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主测</w:t>
            </w:r>
            <w:r>
              <w:rPr>
                <w:rFonts w:ascii="楷体" w:eastAsia="楷体" w:hAnsi="楷体"/>
                <w:sz w:val="20"/>
              </w:rPr>
              <w:t>03</w:t>
            </w:r>
          </w:p>
        </w:tc>
        <w:tc>
          <w:tcPr>
            <w:tcW w:w="2365"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sz w:val="20"/>
              </w:rPr>
            </w:pPr>
            <w:r>
              <w:rPr>
                <w:rFonts w:hAnsi="楷体" w:cs="宋体" w:hint="eastAsia"/>
                <w:color w:val="000000"/>
                <w:kern w:val="0"/>
                <w:sz w:val="20"/>
              </w:rPr>
              <w:t>2023/3/25-2023/3/26</w:t>
            </w:r>
          </w:p>
        </w:tc>
      </w:tr>
      <w:tr w:rsidR="005D0819">
        <w:trPr>
          <w:trHeight w:val="285"/>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sz w:val="20"/>
              </w:rPr>
              <w:t>36</w:t>
            </w:r>
            <w:r>
              <w:rPr>
                <w:rFonts w:ascii="楷体" w:eastAsia="楷体" w:hAnsi="楷体" w:hint="eastAsia"/>
                <w:sz w:val="20"/>
              </w:rPr>
              <w:t>1</w:t>
            </w:r>
            <w:r>
              <w:rPr>
                <w:rFonts w:ascii="楷体" w:eastAsia="楷体" w:hAnsi="楷体"/>
                <w:sz w:val="20"/>
              </w:rPr>
              <w:t>00</w:t>
            </w:r>
            <w:r>
              <w:rPr>
                <w:rFonts w:ascii="楷体" w:eastAsia="楷体" w:hAnsi="楷体" w:hint="eastAsia"/>
                <w:sz w:val="20"/>
              </w:rPr>
              <w:t>2</w:t>
            </w:r>
          </w:p>
        </w:tc>
        <w:tc>
          <w:tcPr>
            <w:tcW w:w="1146"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主存</w:t>
            </w:r>
            <w:r>
              <w:rPr>
                <w:rFonts w:ascii="楷体" w:eastAsia="楷体" w:hAnsi="楷体" w:hint="eastAsia"/>
                <w:sz w:val="20"/>
              </w:rPr>
              <w:t>投票</w:t>
            </w:r>
          </w:p>
        </w:tc>
        <w:tc>
          <w:tcPr>
            <w:tcW w:w="112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sz w:val="20"/>
              </w:rPr>
              <w:t>1.000</w:t>
            </w:r>
          </w:p>
        </w:tc>
        <w:tc>
          <w:tcPr>
            <w:tcW w:w="1601"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cs="宋体"/>
                <w:color w:val="000000"/>
                <w:kern w:val="0"/>
                <w:sz w:val="20"/>
              </w:rPr>
              <w:t>00100</w:t>
            </w:r>
            <w:r>
              <w:rPr>
                <w:rFonts w:ascii="楷体" w:eastAsia="楷体" w:hAnsi="楷体" w:cs="宋体" w:hint="eastAsia"/>
                <w:color w:val="000000"/>
                <w:kern w:val="0"/>
                <w:sz w:val="20"/>
              </w:rPr>
              <w:t>2</w:t>
            </w:r>
          </w:p>
        </w:tc>
        <w:tc>
          <w:tcPr>
            <w:tcW w:w="1479"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存</w:t>
            </w:r>
            <w:r>
              <w:rPr>
                <w:rFonts w:ascii="楷体" w:eastAsia="楷体" w:hAnsi="楷体" w:cs="宋体" w:hint="eastAsia"/>
                <w:color w:val="000000"/>
                <w:kern w:val="0"/>
                <w:sz w:val="20"/>
              </w:rPr>
              <w:t>测</w:t>
            </w:r>
            <w:r>
              <w:rPr>
                <w:rFonts w:ascii="楷体" w:eastAsia="楷体" w:hAnsi="楷体" w:cs="宋体" w:hint="eastAsia"/>
                <w:color w:val="000000"/>
                <w:kern w:val="0"/>
                <w:sz w:val="20"/>
              </w:rPr>
              <w:t>2</w:t>
            </w:r>
          </w:p>
        </w:tc>
        <w:tc>
          <w:tcPr>
            <w:tcW w:w="2365"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sz w:val="20"/>
              </w:rPr>
            </w:pPr>
            <w:r>
              <w:rPr>
                <w:rFonts w:hAnsi="楷体" w:cs="宋体" w:hint="eastAsia"/>
                <w:color w:val="000000"/>
                <w:kern w:val="0"/>
                <w:sz w:val="20"/>
              </w:rPr>
              <w:t>2023/3/25-2023/3/26</w:t>
            </w:r>
          </w:p>
        </w:tc>
      </w:tr>
      <w:tr w:rsidR="005D0819">
        <w:trPr>
          <w:trHeight w:val="285"/>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sz w:val="20"/>
              </w:rPr>
              <w:t>3</w:t>
            </w:r>
            <w:r>
              <w:rPr>
                <w:rFonts w:ascii="楷体" w:eastAsia="楷体" w:hAnsi="楷体" w:hint="eastAsia"/>
                <w:sz w:val="20"/>
              </w:rPr>
              <w:t>59</w:t>
            </w:r>
            <w:r>
              <w:rPr>
                <w:rFonts w:ascii="楷体" w:eastAsia="楷体" w:hAnsi="楷体"/>
                <w:sz w:val="20"/>
              </w:rPr>
              <w:t>80</w:t>
            </w:r>
            <w:r>
              <w:rPr>
                <w:rFonts w:ascii="楷体" w:eastAsia="楷体" w:hAnsi="楷体" w:hint="eastAsia"/>
                <w:sz w:val="20"/>
              </w:rPr>
              <w:t>2</w:t>
            </w:r>
          </w:p>
        </w:tc>
        <w:tc>
          <w:tcPr>
            <w:tcW w:w="1146" w:type="dxa"/>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创存</w:t>
            </w:r>
            <w:r>
              <w:rPr>
                <w:rFonts w:ascii="楷体" w:eastAsia="楷体" w:hAnsi="楷体" w:hint="eastAsia"/>
                <w:sz w:val="20"/>
              </w:rPr>
              <w:t>投票</w:t>
            </w:r>
          </w:p>
        </w:tc>
        <w:tc>
          <w:tcPr>
            <w:tcW w:w="112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sz w:val="20"/>
              </w:rPr>
              <w:t>1.000</w:t>
            </w:r>
          </w:p>
        </w:tc>
        <w:tc>
          <w:tcPr>
            <w:tcW w:w="1601"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cs="宋体"/>
                <w:color w:val="000000"/>
                <w:kern w:val="0"/>
                <w:sz w:val="20"/>
              </w:rPr>
            </w:pPr>
            <w:r>
              <w:rPr>
                <w:rFonts w:ascii="楷体" w:eastAsia="楷体" w:hAnsi="楷体" w:cs="宋体"/>
                <w:color w:val="000000"/>
                <w:kern w:val="0"/>
                <w:sz w:val="20"/>
              </w:rPr>
              <w:t>30980</w:t>
            </w:r>
            <w:r>
              <w:rPr>
                <w:rFonts w:ascii="楷体" w:eastAsia="楷体" w:hAnsi="楷体" w:cs="宋体" w:hint="eastAsia"/>
                <w:color w:val="000000"/>
                <w:kern w:val="0"/>
                <w:sz w:val="20"/>
              </w:rPr>
              <w:t>2</w:t>
            </w:r>
          </w:p>
        </w:tc>
        <w:tc>
          <w:tcPr>
            <w:tcW w:w="1479"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cs="宋体"/>
                <w:color w:val="000000"/>
                <w:kern w:val="0"/>
                <w:sz w:val="20"/>
              </w:rPr>
            </w:pPr>
            <w:r>
              <w:rPr>
                <w:rFonts w:ascii="楷体" w:eastAsia="楷体" w:hAnsi="楷体" w:cs="宋体" w:hint="eastAsia"/>
                <w:color w:val="000000"/>
                <w:kern w:val="0"/>
                <w:sz w:val="20"/>
              </w:rPr>
              <w:t>创</w:t>
            </w:r>
            <w:r>
              <w:rPr>
                <w:rFonts w:ascii="楷体" w:eastAsia="楷体" w:hAnsi="楷体" w:cs="宋体" w:hint="eastAsia"/>
                <w:color w:val="000000"/>
                <w:kern w:val="0"/>
                <w:sz w:val="20"/>
              </w:rPr>
              <w:t>存</w:t>
            </w:r>
            <w:r>
              <w:rPr>
                <w:rFonts w:ascii="楷体" w:eastAsia="楷体" w:hAnsi="楷体" w:cs="宋体" w:hint="eastAsia"/>
                <w:color w:val="000000"/>
                <w:kern w:val="0"/>
                <w:sz w:val="20"/>
              </w:rPr>
              <w:t>测</w:t>
            </w:r>
            <w:r>
              <w:rPr>
                <w:rFonts w:ascii="楷体" w:eastAsia="楷体" w:hAnsi="楷体" w:cs="宋体" w:hint="eastAsia"/>
                <w:color w:val="000000"/>
                <w:kern w:val="0"/>
                <w:sz w:val="20"/>
              </w:rPr>
              <w:t>2</w:t>
            </w:r>
          </w:p>
        </w:tc>
        <w:tc>
          <w:tcPr>
            <w:tcW w:w="2365"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sz w:val="20"/>
              </w:rPr>
            </w:pPr>
            <w:r>
              <w:rPr>
                <w:rFonts w:hAnsi="楷体" w:cs="宋体" w:hint="eastAsia"/>
                <w:color w:val="000000"/>
                <w:kern w:val="0"/>
                <w:sz w:val="20"/>
              </w:rPr>
              <w:t>2023/3/25-2023/3/26</w:t>
            </w:r>
          </w:p>
        </w:tc>
      </w:tr>
    </w:tbl>
    <w:p w:rsidR="005D0819" w:rsidRDefault="00C37057">
      <w:pPr>
        <w:ind w:firstLineChars="200" w:firstLine="560"/>
        <w:rPr>
          <w:rFonts w:hAnsi="楷体"/>
          <w:color w:val="000000"/>
          <w:sz w:val="28"/>
          <w:szCs w:val="28"/>
        </w:rPr>
      </w:pPr>
      <w:r>
        <w:rPr>
          <w:rFonts w:hAnsi="楷体" w:hint="eastAsia"/>
          <w:sz w:val="28"/>
          <w:szCs w:val="28"/>
        </w:rPr>
        <w:t>模拟设置的具体议案如下（未特别注明时均指普通议案）</w:t>
      </w:r>
      <w:r>
        <w:rPr>
          <w:rFonts w:hAnsi="楷体" w:hint="eastAsia"/>
          <w:color w:val="000000"/>
          <w:sz w:val="28"/>
          <w:szCs w:val="28"/>
        </w:rPr>
        <w:t>：</w:t>
      </w:r>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4"/>
        <w:gridCol w:w="1112"/>
        <w:gridCol w:w="3231"/>
        <w:gridCol w:w="1355"/>
      </w:tblGrid>
      <w:tr w:rsidR="005D0819">
        <w:trPr>
          <w:tblHeader/>
          <w:jc w:val="center"/>
        </w:trPr>
        <w:tc>
          <w:tcPr>
            <w:tcW w:w="2184" w:type="dxa"/>
            <w:shd w:val="clear" w:color="auto" w:fill="BFBFBF"/>
            <w:vAlign w:val="center"/>
          </w:tcPr>
          <w:p w:rsidR="005D0819" w:rsidRDefault="00C37057">
            <w:pPr>
              <w:jc w:val="center"/>
              <w:rPr>
                <w:rFonts w:ascii="楷体" w:eastAsia="楷体" w:hAnsi="楷体"/>
                <w:b/>
                <w:sz w:val="20"/>
              </w:rPr>
            </w:pPr>
            <w:r>
              <w:rPr>
                <w:rFonts w:ascii="楷体" w:eastAsia="楷体" w:hAnsi="楷体" w:hint="eastAsia"/>
                <w:b/>
                <w:sz w:val="20"/>
              </w:rPr>
              <w:t>投票代码</w:t>
            </w:r>
          </w:p>
        </w:tc>
        <w:tc>
          <w:tcPr>
            <w:tcW w:w="1112" w:type="dxa"/>
            <w:shd w:val="clear" w:color="auto" w:fill="BFBFBF"/>
            <w:vAlign w:val="center"/>
          </w:tcPr>
          <w:p w:rsidR="005D0819" w:rsidRDefault="00C37057">
            <w:pPr>
              <w:jc w:val="center"/>
              <w:rPr>
                <w:rFonts w:ascii="楷体" w:eastAsia="楷体" w:hAnsi="楷体"/>
                <w:b/>
                <w:sz w:val="20"/>
              </w:rPr>
            </w:pPr>
            <w:r>
              <w:rPr>
                <w:rFonts w:ascii="楷体" w:eastAsia="楷体" w:hAnsi="楷体" w:hint="eastAsia"/>
                <w:b/>
                <w:sz w:val="20"/>
              </w:rPr>
              <w:t>议案序号</w:t>
            </w:r>
          </w:p>
        </w:tc>
        <w:tc>
          <w:tcPr>
            <w:tcW w:w="3231" w:type="dxa"/>
            <w:shd w:val="clear" w:color="auto" w:fill="BFBFBF"/>
            <w:vAlign w:val="center"/>
          </w:tcPr>
          <w:tbl>
            <w:tblPr>
              <w:tblW w:w="2284" w:type="dxa"/>
              <w:tblLayout w:type="fixed"/>
              <w:tblLook w:val="04A0"/>
            </w:tblPr>
            <w:tblGrid>
              <w:gridCol w:w="2284"/>
            </w:tblGrid>
            <w:tr w:rsidR="005D0819">
              <w:trPr>
                <w:trHeight w:val="120"/>
              </w:trPr>
              <w:tc>
                <w:tcPr>
                  <w:tcW w:w="2284" w:type="dxa"/>
                </w:tcPr>
                <w:p w:rsidR="005D0819" w:rsidRDefault="00C37057">
                  <w:pPr>
                    <w:jc w:val="center"/>
                    <w:rPr>
                      <w:rFonts w:ascii="楷体" w:eastAsia="楷体" w:hAnsi="楷体"/>
                      <w:b/>
                      <w:sz w:val="20"/>
                    </w:rPr>
                  </w:pPr>
                  <w:r>
                    <w:rPr>
                      <w:rFonts w:ascii="楷体" w:eastAsia="楷体" w:hAnsi="楷体" w:hint="eastAsia"/>
                      <w:b/>
                      <w:sz w:val="20"/>
                    </w:rPr>
                    <w:t>议案名称</w:t>
                  </w:r>
                </w:p>
              </w:tc>
            </w:tr>
          </w:tbl>
          <w:p w:rsidR="005D0819" w:rsidRDefault="005D0819">
            <w:pPr>
              <w:widowControl/>
              <w:jc w:val="left"/>
              <w:rPr>
                <w:rFonts w:ascii="楷体" w:eastAsia="楷体" w:hAnsi="楷体"/>
                <w:kern w:val="0"/>
                <w:sz w:val="20"/>
              </w:rPr>
            </w:pPr>
          </w:p>
        </w:tc>
        <w:tc>
          <w:tcPr>
            <w:tcW w:w="1355" w:type="dxa"/>
            <w:shd w:val="clear" w:color="auto" w:fill="BFBFBF"/>
            <w:vAlign w:val="center"/>
          </w:tcPr>
          <w:p w:rsidR="005D0819" w:rsidRDefault="00C37057">
            <w:pPr>
              <w:jc w:val="center"/>
              <w:rPr>
                <w:rFonts w:ascii="楷体" w:eastAsia="楷体" w:hAnsi="楷体"/>
                <w:b/>
                <w:sz w:val="20"/>
              </w:rPr>
            </w:pPr>
            <w:r>
              <w:rPr>
                <w:rFonts w:ascii="楷体" w:eastAsia="楷体" w:hAnsi="楷体" w:hint="eastAsia"/>
                <w:b/>
                <w:sz w:val="20"/>
              </w:rPr>
              <w:t>申报价格</w:t>
            </w:r>
          </w:p>
        </w:tc>
      </w:tr>
      <w:tr w:rsidR="005D0819">
        <w:trPr>
          <w:jc w:val="center"/>
        </w:trPr>
        <w:tc>
          <w:tcPr>
            <w:tcW w:w="2184" w:type="dxa"/>
          </w:tcPr>
          <w:p w:rsidR="005D0819" w:rsidRDefault="00C37057">
            <w:pPr>
              <w:rPr>
                <w:rFonts w:ascii="楷体" w:eastAsia="楷体" w:hAnsi="楷体"/>
                <w:sz w:val="20"/>
              </w:rPr>
            </w:pPr>
            <w:r>
              <w:rPr>
                <w:rFonts w:ascii="楷体" w:eastAsia="楷体" w:hAnsi="楷体" w:hint="eastAsia"/>
                <w:sz w:val="20"/>
              </w:rPr>
              <w:t>36</w:t>
            </w:r>
            <w:r>
              <w:rPr>
                <w:rFonts w:ascii="楷体" w:eastAsia="楷体" w:hAnsi="楷体"/>
                <w:sz w:val="20"/>
              </w:rPr>
              <w:t>00</w:t>
            </w:r>
            <w:r>
              <w:rPr>
                <w:rFonts w:ascii="楷体" w:eastAsia="楷体" w:hAnsi="楷体" w:hint="eastAsia"/>
                <w:sz w:val="20"/>
              </w:rPr>
              <w:t>66</w:t>
            </w:r>
            <w:r>
              <w:rPr>
                <w:rFonts w:ascii="楷体" w:eastAsia="楷体" w:hAnsi="楷体" w:hint="eastAsia"/>
                <w:sz w:val="20"/>
              </w:rPr>
              <w:t>（长城投票）</w:t>
            </w:r>
          </w:p>
        </w:tc>
        <w:tc>
          <w:tcPr>
            <w:tcW w:w="1112" w:type="dxa"/>
            <w:vAlign w:val="center"/>
          </w:tcPr>
          <w:p w:rsidR="005D0819" w:rsidRDefault="00C37057">
            <w:pPr>
              <w:rPr>
                <w:rFonts w:ascii="楷体" w:eastAsia="楷体" w:hAnsi="楷体"/>
                <w:sz w:val="20"/>
              </w:rPr>
            </w:pPr>
            <w:r>
              <w:rPr>
                <w:rFonts w:ascii="楷体" w:eastAsia="楷体" w:hAnsi="楷体"/>
                <w:sz w:val="20"/>
              </w:rPr>
              <w:t>1</w:t>
            </w:r>
          </w:p>
        </w:tc>
        <w:tc>
          <w:tcPr>
            <w:tcW w:w="3231" w:type="dxa"/>
            <w:vAlign w:val="center"/>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vAlign w:val="center"/>
          </w:tcPr>
          <w:p w:rsidR="005D0819" w:rsidRDefault="00C37057">
            <w:pPr>
              <w:rPr>
                <w:rFonts w:ascii="楷体" w:eastAsia="楷体" w:hAnsi="楷体"/>
                <w:sz w:val="20"/>
              </w:rPr>
            </w:pPr>
            <w:r>
              <w:rPr>
                <w:rFonts w:ascii="楷体" w:eastAsia="楷体" w:hAnsi="楷体"/>
                <w:sz w:val="20"/>
              </w:rPr>
              <w:t>1.00</w:t>
            </w:r>
          </w:p>
        </w:tc>
      </w:tr>
      <w:tr w:rsidR="005D0819">
        <w:trPr>
          <w:jc w:val="center"/>
        </w:trPr>
        <w:tc>
          <w:tcPr>
            <w:tcW w:w="2184" w:type="dxa"/>
            <w:vMerge w:val="restart"/>
          </w:tcPr>
          <w:p w:rsidR="005D0819" w:rsidRDefault="00C37057">
            <w:pPr>
              <w:rPr>
                <w:rFonts w:ascii="楷体" w:eastAsia="楷体"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1501</w:t>
            </w:r>
            <w:r>
              <w:rPr>
                <w:rFonts w:ascii="楷体" w:eastAsia="楷体" w:hAnsi="楷体" w:hint="eastAsia"/>
                <w:sz w:val="20"/>
              </w:rPr>
              <w:t>（主</w:t>
            </w:r>
            <w:r>
              <w:rPr>
                <w:rFonts w:ascii="楷体" w:eastAsia="楷体" w:hAnsi="楷体" w:hint="eastAsia"/>
                <w:sz w:val="20"/>
              </w:rPr>
              <w:t>0</w:t>
            </w:r>
            <w:r>
              <w:rPr>
                <w:rFonts w:ascii="楷体" w:eastAsia="楷体" w:hAnsi="楷体"/>
                <w:sz w:val="20"/>
              </w:rPr>
              <w:t>1</w:t>
            </w:r>
            <w:r>
              <w:rPr>
                <w:rFonts w:ascii="楷体" w:eastAsia="楷体" w:hAnsi="楷体" w:hint="eastAsia"/>
                <w:sz w:val="20"/>
              </w:rPr>
              <w:t>投票）</w:t>
            </w:r>
          </w:p>
        </w:tc>
        <w:tc>
          <w:tcPr>
            <w:tcW w:w="1112" w:type="dxa"/>
          </w:tcPr>
          <w:p w:rsidR="005D0819" w:rsidRDefault="00C37057">
            <w:pPr>
              <w:rPr>
                <w:rFonts w:ascii="楷体" w:eastAsia="楷体" w:hAnsi="楷体"/>
                <w:sz w:val="20"/>
              </w:rPr>
            </w:pPr>
            <w:r>
              <w:rPr>
                <w:rFonts w:ascii="楷体" w:eastAsia="楷体" w:hAnsi="楷体"/>
                <w:sz w:val="20"/>
              </w:rPr>
              <w:t>1</w:t>
            </w:r>
          </w:p>
        </w:tc>
        <w:tc>
          <w:tcPr>
            <w:tcW w:w="3231" w:type="dxa"/>
          </w:tcPr>
          <w:p w:rsidR="005D0819" w:rsidRDefault="00C37057">
            <w:pPr>
              <w:rPr>
                <w:rFonts w:ascii="楷体" w:eastAsia="楷体" w:hAnsi="楷体"/>
                <w:sz w:val="20"/>
              </w:rPr>
            </w:pPr>
            <w:r>
              <w:rPr>
                <w:rFonts w:ascii="楷体" w:eastAsia="楷体" w:hAnsi="楷体" w:hint="eastAsia"/>
                <w:sz w:val="20"/>
              </w:rPr>
              <w:t>略去具体事项（可逐项表决）</w:t>
            </w:r>
          </w:p>
        </w:tc>
        <w:tc>
          <w:tcPr>
            <w:tcW w:w="1355" w:type="dxa"/>
          </w:tcPr>
          <w:p w:rsidR="005D0819" w:rsidRDefault="00C37057">
            <w:pPr>
              <w:rPr>
                <w:rFonts w:ascii="楷体" w:eastAsia="楷体" w:hAnsi="楷体"/>
                <w:sz w:val="20"/>
              </w:rPr>
            </w:pPr>
            <w:r>
              <w:rPr>
                <w:rFonts w:ascii="楷体" w:eastAsia="楷体" w:hAnsi="楷体"/>
                <w:sz w:val="20"/>
              </w:rPr>
              <w:t>1.00</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sz w:val="20"/>
              </w:rPr>
              <w:t>1.01</w:t>
            </w:r>
          </w:p>
        </w:tc>
        <w:tc>
          <w:tcPr>
            <w:tcW w:w="3231" w:type="dxa"/>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tcPr>
          <w:p w:rsidR="005D0819" w:rsidRDefault="00C37057">
            <w:pPr>
              <w:rPr>
                <w:rFonts w:ascii="楷体" w:eastAsia="楷体" w:hAnsi="楷体"/>
                <w:sz w:val="20"/>
              </w:rPr>
            </w:pPr>
            <w:r>
              <w:rPr>
                <w:rFonts w:ascii="楷体" w:eastAsia="楷体" w:hAnsi="楷体"/>
                <w:sz w:val="20"/>
              </w:rPr>
              <w:t>1.01</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sz w:val="20"/>
              </w:rPr>
              <w:t>1.02</w:t>
            </w:r>
          </w:p>
        </w:tc>
        <w:tc>
          <w:tcPr>
            <w:tcW w:w="3231" w:type="dxa"/>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tcPr>
          <w:p w:rsidR="005D0819" w:rsidRDefault="00C37057">
            <w:pPr>
              <w:rPr>
                <w:rFonts w:ascii="楷体" w:eastAsia="楷体" w:hAnsi="楷体"/>
                <w:sz w:val="20"/>
              </w:rPr>
            </w:pPr>
            <w:r>
              <w:rPr>
                <w:rFonts w:ascii="楷体" w:eastAsia="楷体" w:hAnsi="楷体"/>
                <w:sz w:val="20"/>
              </w:rPr>
              <w:t>1.02</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sz w:val="20"/>
              </w:rPr>
              <w:t>2</w:t>
            </w:r>
          </w:p>
        </w:tc>
        <w:tc>
          <w:tcPr>
            <w:tcW w:w="3231" w:type="dxa"/>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tcPr>
          <w:p w:rsidR="005D0819" w:rsidRDefault="00C37057">
            <w:pPr>
              <w:rPr>
                <w:rFonts w:ascii="楷体" w:eastAsia="楷体" w:hAnsi="楷体"/>
                <w:sz w:val="20"/>
              </w:rPr>
            </w:pPr>
            <w:r>
              <w:rPr>
                <w:rFonts w:ascii="楷体" w:eastAsia="楷体" w:hAnsi="楷体"/>
                <w:sz w:val="20"/>
              </w:rPr>
              <w:t>2.00</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hint="eastAsia"/>
                <w:sz w:val="20"/>
              </w:rPr>
              <w:t>3</w:t>
            </w:r>
          </w:p>
        </w:tc>
        <w:tc>
          <w:tcPr>
            <w:tcW w:w="3231" w:type="dxa"/>
          </w:tcPr>
          <w:p w:rsidR="005D0819" w:rsidRDefault="00C37057">
            <w:pPr>
              <w:rPr>
                <w:rFonts w:ascii="楷体" w:eastAsia="楷体" w:hAnsi="楷体"/>
                <w:sz w:val="20"/>
              </w:rPr>
            </w:pPr>
            <w:r>
              <w:rPr>
                <w:rFonts w:ascii="楷体" w:eastAsia="楷体" w:hAnsi="楷体" w:hint="eastAsia"/>
                <w:sz w:val="20"/>
              </w:rPr>
              <w:t>增选董事（</w:t>
            </w:r>
            <w:r>
              <w:rPr>
                <w:rFonts w:ascii="楷体" w:eastAsia="楷体" w:hAnsi="楷体" w:hint="eastAsia"/>
                <w:sz w:val="20"/>
              </w:rPr>
              <w:t>3</w:t>
            </w:r>
            <w:r>
              <w:rPr>
                <w:rFonts w:ascii="楷体" w:eastAsia="楷体" w:hAnsi="楷体" w:hint="eastAsia"/>
                <w:sz w:val="20"/>
              </w:rPr>
              <w:t>选</w:t>
            </w:r>
            <w:r>
              <w:rPr>
                <w:rFonts w:ascii="楷体" w:eastAsia="楷体" w:hAnsi="楷体" w:hint="eastAsia"/>
                <w:sz w:val="20"/>
              </w:rPr>
              <w:t>2</w:t>
            </w:r>
            <w:r>
              <w:rPr>
                <w:rFonts w:ascii="楷体" w:eastAsia="楷体" w:hAnsi="楷体" w:hint="eastAsia"/>
                <w:sz w:val="20"/>
              </w:rPr>
              <w:t>，累积投票）</w:t>
            </w:r>
          </w:p>
        </w:tc>
        <w:tc>
          <w:tcPr>
            <w:tcW w:w="1355" w:type="dxa"/>
          </w:tcPr>
          <w:p w:rsidR="005D0819" w:rsidRDefault="005D0819">
            <w:pPr>
              <w:rPr>
                <w:rFonts w:ascii="楷体" w:eastAsia="楷体" w:hAnsi="楷体"/>
                <w:sz w:val="20"/>
              </w:rPr>
            </w:pPr>
          </w:p>
        </w:tc>
      </w:tr>
      <w:tr w:rsidR="005D0819">
        <w:trPr>
          <w:trHeight w:val="242"/>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sz w:val="20"/>
              </w:rPr>
              <w:t>3.01</w:t>
            </w:r>
          </w:p>
        </w:tc>
        <w:tc>
          <w:tcPr>
            <w:tcW w:w="3231" w:type="dxa"/>
          </w:tcPr>
          <w:p w:rsidR="005D0819" w:rsidRDefault="00C37057">
            <w:pPr>
              <w:rPr>
                <w:rFonts w:ascii="楷体" w:eastAsia="楷体" w:hAnsi="楷体"/>
                <w:sz w:val="20"/>
              </w:rPr>
            </w:pPr>
            <w:r>
              <w:rPr>
                <w:rFonts w:ascii="楷体" w:eastAsia="楷体" w:hAnsi="楷体" w:hint="eastAsia"/>
                <w:sz w:val="20"/>
              </w:rPr>
              <w:t>张三</w:t>
            </w:r>
          </w:p>
        </w:tc>
        <w:tc>
          <w:tcPr>
            <w:tcW w:w="1355" w:type="dxa"/>
          </w:tcPr>
          <w:p w:rsidR="005D0819" w:rsidRDefault="00C37057">
            <w:pPr>
              <w:rPr>
                <w:rFonts w:ascii="楷体" w:eastAsia="楷体" w:hAnsi="楷体"/>
                <w:sz w:val="20"/>
              </w:rPr>
            </w:pPr>
            <w:r>
              <w:rPr>
                <w:rFonts w:ascii="楷体" w:eastAsia="楷体" w:hAnsi="楷体" w:hint="eastAsia"/>
                <w:sz w:val="20"/>
              </w:rPr>
              <w:t>3</w:t>
            </w:r>
            <w:r>
              <w:rPr>
                <w:rFonts w:ascii="楷体" w:eastAsia="楷体" w:hAnsi="楷体"/>
                <w:sz w:val="20"/>
              </w:rPr>
              <w:t>.01</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hint="eastAsia"/>
                <w:sz w:val="20"/>
              </w:rPr>
              <w:t>3</w:t>
            </w:r>
            <w:r>
              <w:rPr>
                <w:rFonts w:ascii="楷体" w:eastAsia="楷体" w:hAnsi="楷体"/>
                <w:sz w:val="20"/>
              </w:rPr>
              <w:t>.02</w:t>
            </w:r>
          </w:p>
        </w:tc>
        <w:tc>
          <w:tcPr>
            <w:tcW w:w="3231" w:type="dxa"/>
          </w:tcPr>
          <w:p w:rsidR="005D0819" w:rsidRDefault="00C37057">
            <w:pPr>
              <w:rPr>
                <w:rFonts w:ascii="楷体" w:eastAsia="楷体" w:hAnsi="楷体"/>
                <w:sz w:val="20"/>
              </w:rPr>
            </w:pPr>
            <w:r>
              <w:rPr>
                <w:rFonts w:ascii="楷体" w:eastAsia="楷体" w:hAnsi="楷体" w:hint="eastAsia"/>
                <w:sz w:val="20"/>
              </w:rPr>
              <w:t>李四</w:t>
            </w:r>
          </w:p>
        </w:tc>
        <w:tc>
          <w:tcPr>
            <w:tcW w:w="1355" w:type="dxa"/>
          </w:tcPr>
          <w:p w:rsidR="005D0819" w:rsidRDefault="00C37057">
            <w:pPr>
              <w:rPr>
                <w:rFonts w:ascii="楷体" w:eastAsia="楷体" w:hAnsi="楷体"/>
                <w:sz w:val="20"/>
              </w:rPr>
            </w:pPr>
            <w:r>
              <w:rPr>
                <w:rFonts w:ascii="楷体" w:eastAsia="楷体" w:hAnsi="楷体" w:hint="eastAsia"/>
                <w:sz w:val="20"/>
              </w:rPr>
              <w:t>3</w:t>
            </w:r>
            <w:r>
              <w:rPr>
                <w:rFonts w:ascii="楷体" w:eastAsia="楷体" w:hAnsi="楷体"/>
                <w:sz w:val="20"/>
              </w:rPr>
              <w:t>.02</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hint="eastAsia"/>
                <w:sz w:val="20"/>
              </w:rPr>
              <w:t>3</w:t>
            </w:r>
            <w:r>
              <w:rPr>
                <w:rFonts w:ascii="楷体" w:eastAsia="楷体" w:hAnsi="楷体"/>
                <w:sz w:val="20"/>
              </w:rPr>
              <w:t>.03</w:t>
            </w:r>
          </w:p>
        </w:tc>
        <w:tc>
          <w:tcPr>
            <w:tcW w:w="3231" w:type="dxa"/>
          </w:tcPr>
          <w:p w:rsidR="005D0819" w:rsidRDefault="00C37057">
            <w:pPr>
              <w:rPr>
                <w:rFonts w:ascii="楷体" w:eastAsia="楷体" w:hAnsi="楷体"/>
                <w:sz w:val="20"/>
              </w:rPr>
            </w:pPr>
            <w:r>
              <w:rPr>
                <w:rFonts w:ascii="楷体" w:eastAsia="楷体" w:hAnsi="楷体" w:hint="eastAsia"/>
                <w:sz w:val="20"/>
              </w:rPr>
              <w:t>王五</w:t>
            </w:r>
          </w:p>
        </w:tc>
        <w:tc>
          <w:tcPr>
            <w:tcW w:w="1355" w:type="dxa"/>
          </w:tcPr>
          <w:p w:rsidR="005D0819" w:rsidRDefault="00C37057">
            <w:pPr>
              <w:rPr>
                <w:rFonts w:ascii="楷体" w:eastAsia="楷体" w:hAnsi="楷体"/>
                <w:sz w:val="20"/>
              </w:rPr>
            </w:pPr>
            <w:r>
              <w:rPr>
                <w:rFonts w:ascii="楷体" w:eastAsia="楷体" w:hAnsi="楷体" w:hint="eastAsia"/>
                <w:sz w:val="20"/>
              </w:rPr>
              <w:t>3</w:t>
            </w:r>
            <w:r>
              <w:rPr>
                <w:rFonts w:ascii="楷体" w:eastAsia="楷体" w:hAnsi="楷体"/>
                <w:sz w:val="20"/>
              </w:rPr>
              <w:t>.03</w:t>
            </w:r>
          </w:p>
        </w:tc>
      </w:tr>
      <w:tr w:rsidR="005D0819">
        <w:trPr>
          <w:jc w:val="center"/>
        </w:trPr>
        <w:tc>
          <w:tcPr>
            <w:tcW w:w="2184" w:type="dxa"/>
            <w:vMerge/>
            <w:vAlign w:val="center"/>
          </w:tcPr>
          <w:p w:rsidR="005D0819" w:rsidRDefault="005D0819">
            <w:pPr>
              <w:widowControl/>
              <w:jc w:val="left"/>
              <w:rPr>
                <w:rFonts w:ascii="楷体" w:eastAsia="楷体" w:hAnsi="楷体"/>
                <w:sz w:val="20"/>
              </w:rPr>
            </w:pPr>
          </w:p>
        </w:tc>
        <w:tc>
          <w:tcPr>
            <w:tcW w:w="1112" w:type="dxa"/>
          </w:tcPr>
          <w:p w:rsidR="005D0819" w:rsidRDefault="00C37057">
            <w:pPr>
              <w:rPr>
                <w:rFonts w:ascii="楷体" w:eastAsia="楷体" w:hAnsi="楷体"/>
                <w:sz w:val="20"/>
              </w:rPr>
            </w:pPr>
            <w:r>
              <w:rPr>
                <w:rFonts w:ascii="楷体" w:eastAsia="楷体" w:hAnsi="楷体"/>
                <w:sz w:val="20"/>
              </w:rPr>
              <w:t>4</w:t>
            </w:r>
          </w:p>
        </w:tc>
        <w:tc>
          <w:tcPr>
            <w:tcW w:w="3231" w:type="dxa"/>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tcPr>
          <w:p w:rsidR="005D0819" w:rsidRDefault="00C37057">
            <w:pPr>
              <w:rPr>
                <w:rFonts w:ascii="楷体" w:eastAsia="楷体" w:hAnsi="楷体"/>
                <w:sz w:val="20"/>
              </w:rPr>
            </w:pPr>
            <w:r>
              <w:rPr>
                <w:rFonts w:ascii="楷体" w:eastAsia="楷体" w:hAnsi="楷体"/>
                <w:sz w:val="20"/>
              </w:rPr>
              <w:t>4.00</w:t>
            </w:r>
          </w:p>
        </w:tc>
      </w:tr>
      <w:tr w:rsidR="005D0819">
        <w:trPr>
          <w:jc w:val="center"/>
        </w:trPr>
        <w:tc>
          <w:tcPr>
            <w:tcW w:w="2184" w:type="dxa"/>
          </w:tcPr>
          <w:p w:rsidR="005D0819" w:rsidRDefault="00C37057">
            <w:pPr>
              <w:widowControl/>
              <w:jc w:val="left"/>
              <w:rPr>
                <w:rFonts w:ascii="楷体" w:eastAsia="楷体"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w:t>
            </w:r>
            <w:r>
              <w:rPr>
                <w:rFonts w:ascii="楷体" w:eastAsia="楷体" w:hAnsi="楷体" w:cs="宋体" w:hint="eastAsia"/>
                <w:color w:val="000000"/>
                <w:kern w:val="0"/>
                <w:sz w:val="20"/>
              </w:rPr>
              <w:t>3</w:t>
            </w:r>
            <w:r>
              <w:rPr>
                <w:rFonts w:ascii="楷体" w:eastAsia="楷体" w:hAnsi="楷体" w:hint="eastAsia"/>
                <w:sz w:val="20"/>
              </w:rPr>
              <w:t>（主</w:t>
            </w:r>
            <w:r>
              <w:rPr>
                <w:rFonts w:ascii="楷体" w:eastAsia="楷体" w:hAnsi="楷体" w:hint="eastAsia"/>
                <w:sz w:val="20"/>
              </w:rPr>
              <w:t>0</w:t>
            </w:r>
            <w:r>
              <w:rPr>
                <w:rFonts w:ascii="楷体" w:eastAsia="楷体" w:hAnsi="楷体"/>
                <w:sz w:val="20"/>
              </w:rPr>
              <w:t>3</w:t>
            </w:r>
            <w:r>
              <w:rPr>
                <w:rFonts w:ascii="楷体" w:eastAsia="楷体" w:hAnsi="楷体" w:hint="eastAsia"/>
                <w:sz w:val="20"/>
              </w:rPr>
              <w:t>投票）</w:t>
            </w:r>
          </w:p>
        </w:tc>
        <w:tc>
          <w:tcPr>
            <w:tcW w:w="1112" w:type="dxa"/>
            <w:vAlign w:val="center"/>
          </w:tcPr>
          <w:p w:rsidR="005D0819" w:rsidRDefault="00C37057">
            <w:pPr>
              <w:rPr>
                <w:rFonts w:ascii="楷体" w:eastAsia="楷体" w:hAnsi="楷体"/>
                <w:sz w:val="20"/>
              </w:rPr>
            </w:pPr>
            <w:r>
              <w:rPr>
                <w:rFonts w:ascii="楷体" w:eastAsia="楷体" w:hAnsi="楷体"/>
                <w:sz w:val="20"/>
              </w:rPr>
              <w:t>1</w:t>
            </w:r>
          </w:p>
        </w:tc>
        <w:tc>
          <w:tcPr>
            <w:tcW w:w="3231" w:type="dxa"/>
            <w:vAlign w:val="center"/>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vAlign w:val="center"/>
          </w:tcPr>
          <w:p w:rsidR="005D0819" w:rsidRDefault="00C37057">
            <w:pPr>
              <w:rPr>
                <w:rFonts w:ascii="楷体" w:eastAsia="楷体" w:hAnsi="楷体"/>
                <w:sz w:val="20"/>
              </w:rPr>
            </w:pPr>
            <w:r>
              <w:rPr>
                <w:rFonts w:ascii="楷体" w:eastAsia="楷体" w:hAnsi="楷体"/>
                <w:sz w:val="20"/>
              </w:rPr>
              <w:t>1.00</w:t>
            </w:r>
          </w:p>
        </w:tc>
      </w:tr>
      <w:tr w:rsidR="005D0819">
        <w:trPr>
          <w:jc w:val="center"/>
        </w:trPr>
        <w:tc>
          <w:tcPr>
            <w:tcW w:w="2184" w:type="dxa"/>
            <w:vAlign w:val="center"/>
          </w:tcPr>
          <w:p w:rsidR="005D0819" w:rsidRDefault="00C37057">
            <w:pPr>
              <w:widowControl/>
              <w:jc w:val="left"/>
              <w:rPr>
                <w:rFonts w:ascii="楷体" w:eastAsia="楷体" w:hAnsi="楷体"/>
                <w:sz w:val="20"/>
              </w:rPr>
            </w:pPr>
            <w:r>
              <w:rPr>
                <w:rFonts w:ascii="楷体" w:eastAsia="楷体" w:hAnsi="楷体"/>
                <w:sz w:val="20"/>
              </w:rPr>
              <w:t>3</w:t>
            </w:r>
            <w:r>
              <w:rPr>
                <w:rFonts w:ascii="楷体" w:eastAsia="楷体" w:hAnsi="楷体" w:hint="eastAsia"/>
                <w:sz w:val="20"/>
              </w:rPr>
              <w:t>61</w:t>
            </w:r>
            <w:r>
              <w:rPr>
                <w:rFonts w:ascii="楷体" w:eastAsia="楷体" w:hAnsi="楷体"/>
                <w:sz w:val="20"/>
              </w:rPr>
              <w:t>00</w:t>
            </w:r>
            <w:r>
              <w:rPr>
                <w:rFonts w:ascii="楷体" w:eastAsia="楷体" w:hAnsi="楷体" w:hint="eastAsia"/>
                <w:sz w:val="20"/>
              </w:rPr>
              <w:t>2</w:t>
            </w:r>
            <w:r>
              <w:rPr>
                <w:rFonts w:ascii="楷体" w:eastAsia="楷体" w:hAnsi="楷体"/>
                <w:sz w:val="20"/>
              </w:rPr>
              <w:t>（</w:t>
            </w:r>
            <w:r>
              <w:rPr>
                <w:rFonts w:ascii="楷体" w:eastAsia="楷体" w:hAnsi="楷体" w:hint="eastAsia"/>
                <w:sz w:val="20"/>
              </w:rPr>
              <w:t>主</w:t>
            </w:r>
            <w:r>
              <w:rPr>
                <w:rFonts w:ascii="楷体" w:eastAsia="楷体" w:hAnsi="楷体" w:hint="eastAsia"/>
                <w:sz w:val="20"/>
              </w:rPr>
              <w:t>存</w:t>
            </w:r>
            <w:r>
              <w:rPr>
                <w:rFonts w:ascii="楷体" w:eastAsia="楷体" w:hAnsi="楷体" w:hint="eastAsia"/>
                <w:sz w:val="20"/>
              </w:rPr>
              <w:t>投票</w:t>
            </w:r>
            <w:r>
              <w:rPr>
                <w:rFonts w:ascii="楷体" w:eastAsia="楷体" w:hAnsi="楷体"/>
                <w:sz w:val="20"/>
              </w:rPr>
              <w:t>）</w:t>
            </w:r>
          </w:p>
        </w:tc>
        <w:tc>
          <w:tcPr>
            <w:tcW w:w="1112" w:type="dxa"/>
            <w:vAlign w:val="center"/>
          </w:tcPr>
          <w:p w:rsidR="005D0819" w:rsidRDefault="00C37057">
            <w:pPr>
              <w:rPr>
                <w:rFonts w:ascii="楷体" w:eastAsia="楷体" w:hAnsi="楷体"/>
                <w:sz w:val="20"/>
              </w:rPr>
            </w:pPr>
            <w:r>
              <w:rPr>
                <w:rFonts w:ascii="楷体" w:eastAsia="楷体" w:hAnsi="楷体"/>
                <w:sz w:val="20"/>
              </w:rPr>
              <w:t>1</w:t>
            </w:r>
          </w:p>
        </w:tc>
        <w:tc>
          <w:tcPr>
            <w:tcW w:w="3231" w:type="dxa"/>
            <w:vAlign w:val="center"/>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vAlign w:val="center"/>
          </w:tcPr>
          <w:p w:rsidR="005D0819" w:rsidRDefault="00C37057">
            <w:pPr>
              <w:rPr>
                <w:rFonts w:ascii="楷体" w:eastAsia="楷体" w:hAnsi="楷体"/>
                <w:sz w:val="20"/>
              </w:rPr>
            </w:pPr>
            <w:r>
              <w:rPr>
                <w:rFonts w:ascii="楷体" w:eastAsia="楷体" w:hAnsi="楷体"/>
                <w:sz w:val="20"/>
              </w:rPr>
              <w:t>1.00</w:t>
            </w:r>
          </w:p>
        </w:tc>
      </w:tr>
      <w:tr w:rsidR="005D0819">
        <w:trPr>
          <w:jc w:val="center"/>
        </w:trPr>
        <w:tc>
          <w:tcPr>
            <w:tcW w:w="2184" w:type="dxa"/>
            <w:vAlign w:val="center"/>
          </w:tcPr>
          <w:p w:rsidR="005D0819" w:rsidRDefault="00C37057">
            <w:pPr>
              <w:widowControl/>
              <w:jc w:val="left"/>
              <w:rPr>
                <w:rFonts w:ascii="楷体" w:eastAsia="楷体" w:hAnsi="楷体"/>
                <w:sz w:val="20"/>
              </w:rPr>
            </w:pPr>
            <w:r>
              <w:rPr>
                <w:rFonts w:ascii="楷体" w:eastAsia="楷体" w:hAnsi="楷体"/>
                <w:sz w:val="20"/>
              </w:rPr>
              <w:t>3</w:t>
            </w:r>
            <w:r>
              <w:rPr>
                <w:rFonts w:ascii="楷体" w:eastAsia="楷体" w:hAnsi="楷体" w:hint="eastAsia"/>
                <w:sz w:val="20"/>
              </w:rPr>
              <w:t>59</w:t>
            </w:r>
            <w:r>
              <w:rPr>
                <w:rFonts w:ascii="楷体" w:eastAsia="楷体" w:hAnsi="楷体"/>
                <w:sz w:val="20"/>
              </w:rPr>
              <w:t>80</w:t>
            </w:r>
            <w:r>
              <w:rPr>
                <w:rFonts w:ascii="楷体" w:eastAsia="楷体" w:hAnsi="楷体" w:hint="eastAsia"/>
                <w:sz w:val="20"/>
              </w:rPr>
              <w:t>2</w:t>
            </w:r>
            <w:r>
              <w:rPr>
                <w:rFonts w:ascii="楷体" w:eastAsia="楷体" w:hAnsi="楷体"/>
                <w:sz w:val="20"/>
              </w:rPr>
              <w:t>（</w:t>
            </w:r>
            <w:r>
              <w:rPr>
                <w:rFonts w:ascii="楷体" w:eastAsia="楷体" w:hAnsi="楷体" w:hint="eastAsia"/>
                <w:sz w:val="20"/>
              </w:rPr>
              <w:t>创</w:t>
            </w:r>
            <w:r>
              <w:rPr>
                <w:rFonts w:ascii="楷体" w:eastAsia="楷体" w:hAnsi="楷体" w:hint="eastAsia"/>
                <w:sz w:val="20"/>
              </w:rPr>
              <w:t>存</w:t>
            </w:r>
            <w:r>
              <w:rPr>
                <w:rFonts w:ascii="楷体" w:eastAsia="楷体" w:hAnsi="楷体" w:hint="eastAsia"/>
                <w:sz w:val="20"/>
              </w:rPr>
              <w:t>投票）</w:t>
            </w:r>
          </w:p>
        </w:tc>
        <w:tc>
          <w:tcPr>
            <w:tcW w:w="1112" w:type="dxa"/>
            <w:vAlign w:val="center"/>
          </w:tcPr>
          <w:p w:rsidR="005D0819" w:rsidRDefault="00C37057">
            <w:pPr>
              <w:rPr>
                <w:rFonts w:ascii="楷体" w:eastAsia="楷体" w:hAnsi="楷体"/>
                <w:sz w:val="20"/>
              </w:rPr>
            </w:pPr>
            <w:r>
              <w:rPr>
                <w:rFonts w:ascii="楷体" w:eastAsia="楷体" w:hAnsi="楷体"/>
                <w:sz w:val="20"/>
              </w:rPr>
              <w:t>1</w:t>
            </w:r>
          </w:p>
        </w:tc>
        <w:tc>
          <w:tcPr>
            <w:tcW w:w="3231" w:type="dxa"/>
            <w:vAlign w:val="center"/>
          </w:tcPr>
          <w:p w:rsidR="005D0819" w:rsidRDefault="00C37057">
            <w:pPr>
              <w:rPr>
                <w:rFonts w:ascii="楷体" w:eastAsia="楷体" w:hAnsi="楷体"/>
                <w:sz w:val="20"/>
              </w:rPr>
            </w:pPr>
            <w:r>
              <w:rPr>
                <w:rFonts w:ascii="楷体" w:eastAsia="楷体" w:hAnsi="楷体" w:hint="eastAsia"/>
                <w:sz w:val="20"/>
              </w:rPr>
              <w:t>略去具体事项</w:t>
            </w:r>
          </w:p>
        </w:tc>
        <w:tc>
          <w:tcPr>
            <w:tcW w:w="1355" w:type="dxa"/>
            <w:vAlign w:val="center"/>
          </w:tcPr>
          <w:p w:rsidR="005D0819" w:rsidRDefault="00C37057">
            <w:pPr>
              <w:rPr>
                <w:rFonts w:ascii="楷体" w:eastAsia="楷体" w:hAnsi="楷体"/>
                <w:sz w:val="20"/>
              </w:rPr>
            </w:pPr>
            <w:r>
              <w:rPr>
                <w:rFonts w:ascii="楷体" w:eastAsia="楷体" w:hAnsi="楷体"/>
                <w:sz w:val="20"/>
              </w:rPr>
              <w:t>1.00</w:t>
            </w:r>
          </w:p>
        </w:tc>
      </w:tr>
    </w:tbl>
    <w:p w:rsidR="005D0819" w:rsidRDefault="00C37057">
      <w:pPr>
        <w:ind w:firstLineChars="200" w:firstLine="560"/>
        <w:rPr>
          <w:rFonts w:hAnsi="楷体"/>
          <w:color w:val="000000"/>
          <w:sz w:val="28"/>
          <w:szCs w:val="28"/>
        </w:rPr>
      </w:pPr>
      <w:r>
        <w:rPr>
          <w:rFonts w:hAnsi="楷体" w:hint="eastAsia"/>
          <w:color w:val="000000"/>
          <w:sz w:val="28"/>
          <w:szCs w:val="28"/>
        </w:rPr>
        <w:t>本次测试为每家交易参与人新增网络投票测试专用的</w:t>
      </w:r>
      <w:r>
        <w:rPr>
          <w:rFonts w:hAnsi="楷体" w:hint="eastAsia"/>
          <w:color w:val="000000"/>
          <w:sz w:val="28"/>
          <w:szCs w:val="28"/>
        </w:rPr>
        <w:t>A</w:t>
      </w:r>
      <w:r>
        <w:rPr>
          <w:rFonts w:hAnsi="楷体" w:hint="eastAsia"/>
          <w:color w:val="000000"/>
          <w:sz w:val="28"/>
          <w:szCs w:val="28"/>
        </w:rPr>
        <w:t>股证券账户：</w:t>
      </w:r>
      <w:r>
        <w:rPr>
          <w:rFonts w:hAnsi="楷体" w:hint="eastAsia"/>
          <w:color w:val="000000"/>
          <w:sz w:val="28"/>
          <w:szCs w:val="28"/>
        </w:rPr>
        <w:t>0809ABCDEF</w:t>
      </w:r>
      <w:r>
        <w:rPr>
          <w:rFonts w:hAnsi="楷体" w:hint="eastAsia"/>
          <w:color w:val="000000"/>
          <w:sz w:val="28"/>
          <w:szCs w:val="28"/>
        </w:rPr>
        <w:t>（普通机构）、</w:t>
      </w:r>
      <w:r>
        <w:rPr>
          <w:rFonts w:hAnsi="楷体" w:hint="eastAsia"/>
          <w:color w:val="000000"/>
          <w:sz w:val="28"/>
          <w:szCs w:val="28"/>
        </w:rPr>
        <w:t>0199ABCDEF</w:t>
      </w:r>
      <w:r>
        <w:rPr>
          <w:rFonts w:hAnsi="楷体" w:hint="eastAsia"/>
          <w:color w:val="000000"/>
          <w:sz w:val="28"/>
          <w:szCs w:val="28"/>
        </w:rPr>
        <w:t>（普通个人）且证件号码各不相同，其中</w:t>
      </w:r>
      <w:r>
        <w:rPr>
          <w:rFonts w:hAnsi="楷体" w:hint="eastAsia"/>
          <w:color w:val="000000"/>
          <w:sz w:val="28"/>
          <w:szCs w:val="28"/>
        </w:rPr>
        <w:t>ABCDEF</w:t>
      </w:r>
      <w:r>
        <w:rPr>
          <w:rFonts w:hAnsi="楷体" w:hint="eastAsia"/>
          <w:color w:val="000000"/>
          <w:sz w:val="28"/>
          <w:szCs w:val="28"/>
        </w:rPr>
        <w:t>为各交易参与人的生产环境会员代码（</w:t>
      </w:r>
      <w:r>
        <w:rPr>
          <w:rFonts w:hAnsi="楷体" w:hint="eastAsia"/>
          <w:color w:val="000000"/>
          <w:sz w:val="28"/>
          <w:szCs w:val="28"/>
        </w:rPr>
        <w:t>6</w:t>
      </w:r>
      <w:r>
        <w:rPr>
          <w:rFonts w:hAnsi="楷体" w:hint="eastAsia"/>
          <w:color w:val="000000"/>
          <w:sz w:val="28"/>
          <w:szCs w:val="28"/>
        </w:rPr>
        <w:t>位数字）。每个网络投票代码的股东名册设置如下：</w:t>
      </w:r>
    </w:p>
    <w:tbl>
      <w:tblPr>
        <w:tblW w:w="8723" w:type="dxa"/>
        <w:tblLayout w:type="fixed"/>
        <w:tblLook w:val="04A0"/>
      </w:tblPr>
      <w:tblGrid>
        <w:gridCol w:w="2235"/>
        <w:gridCol w:w="2235"/>
        <w:gridCol w:w="4253"/>
      </w:tblGrid>
      <w:tr w:rsidR="005D0819">
        <w:trPr>
          <w:tblHeader/>
        </w:trPr>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0819" w:rsidRDefault="00C37057">
            <w:pPr>
              <w:jc w:val="center"/>
              <w:rPr>
                <w:rFonts w:hAnsi="楷体"/>
                <w:b/>
                <w:sz w:val="20"/>
              </w:rPr>
            </w:pPr>
            <w:r>
              <w:rPr>
                <w:rFonts w:hAnsi="楷体" w:hint="eastAsia"/>
                <w:b/>
                <w:sz w:val="20"/>
              </w:rPr>
              <w:t>投票代码</w:t>
            </w:r>
          </w:p>
        </w:tc>
        <w:tc>
          <w:tcPr>
            <w:tcW w:w="2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0819" w:rsidRDefault="00C37057">
            <w:pPr>
              <w:jc w:val="center"/>
              <w:rPr>
                <w:rFonts w:hAnsi="楷体"/>
                <w:b/>
                <w:sz w:val="20"/>
              </w:rPr>
            </w:pPr>
            <w:r>
              <w:rPr>
                <w:rFonts w:hAnsi="楷体" w:hint="eastAsia"/>
                <w:b/>
                <w:sz w:val="20"/>
              </w:rPr>
              <w:t>证券账户</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0819" w:rsidRDefault="00C37057">
            <w:pPr>
              <w:jc w:val="center"/>
              <w:rPr>
                <w:rFonts w:hAnsi="楷体"/>
                <w:b/>
                <w:sz w:val="20"/>
              </w:rPr>
            </w:pPr>
            <w:r>
              <w:rPr>
                <w:rFonts w:hAnsi="楷体" w:hint="eastAsia"/>
                <w:b/>
                <w:sz w:val="20"/>
              </w:rPr>
              <w:t>投票权益登记日的投资者持股</w:t>
            </w:r>
          </w:p>
        </w:tc>
      </w:tr>
      <w:tr w:rsidR="005D0819">
        <w:tc>
          <w:tcPr>
            <w:tcW w:w="223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ascii="楷体" w:eastAsia="楷体" w:hAnsi="楷体" w:hint="eastAsia"/>
                <w:sz w:val="20"/>
              </w:rPr>
              <w:t>36</w:t>
            </w:r>
            <w:r>
              <w:rPr>
                <w:rFonts w:ascii="楷体" w:eastAsia="楷体" w:hAnsi="楷体"/>
                <w:sz w:val="20"/>
              </w:rPr>
              <w:t>00</w:t>
            </w:r>
            <w:r>
              <w:rPr>
                <w:rFonts w:ascii="楷体" w:eastAsia="楷体" w:hAnsi="楷体" w:hint="eastAsia"/>
                <w:sz w:val="20"/>
              </w:rPr>
              <w:t>66</w:t>
            </w:r>
          </w:p>
        </w:tc>
        <w:tc>
          <w:tcPr>
            <w:tcW w:w="2235" w:type="dxa"/>
            <w:vMerge w:val="restart"/>
            <w:tcBorders>
              <w:top w:val="single" w:sz="4" w:space="0" w:color="auto"/>
              <w:left w:val="single" w:sz="4" w:space="0" w:color="auto"/>
              <w:right w:val="single" w:sz="4" w:space="0" w:color="auto"/>
            </w:tcBorders>
            <w:vAlign w:val="center"/>
          </w:tcPr>
          <w:p w:rsidR="005D0819" w:rsidRDefault="00C37057">
            <w:pPr>
              <w:jc w:val="center"/>
              <w:rPr>
                <w:rFonts w:hAnsi="楷体"/>
                <w:sz w:val="20"/>
              </w:rPr>
            </w:pPr>
            <w:r>
              <w:rPr>
                <w:rFonts w:hAnsi="楷体" w:hint="eastAsia"/>
                <w:sz w:val="20"/>
              </w:rPr>
              <w:t>0809ABCDEF</w:t>
            </w:r>
          </w:p>
          <w:p w:rsidR="005D0819" w:rsidRDefault="00C37057">
            <w:pPr>
              <w:jc w:val="center"/>
              <w:rPr>
                <w:rFonts w:hAnsi="楷体"/>
                <w:sz w:val="20"/>
              </w:rPr>
            </w:pPr>
            <w:r>
              <w:rPr>
                <w:rFonts w:hAnsi="楷体" w:hint="eastAsia"/>
                <w:sz w:val="20"/>
              </w:rPr>
              <w:t>0199ABCDEF</w:t>
            </w:r>
          </w:p>
        </w:tc>
        <w:tc>
          <w:tcPr>
            <w:tcW w:w="4253"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hAnsi="楷体" w:hint="eastAsia"/>
                <w:sz w:val="20"/>
              </w:rPr>
              <w:t>10,000</w:t>
            </w:r>
            <w:r>
              <w:rPr>
                <w:rFonts w:hAnsi="楷体" w:hint="eastAsia"/>
                <w:sz w:val="20"/>
              </w:rPr>
              <w:t>股</w:t>
            </w:r>
          </w:p>
        </w:tc>
      </w:tr>
      <w:tr w:rsidR="005D0819">
        <w:tc>
          <w:tcPr>
            <w:tcW w:w="223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1501</w:t>
            </w:r>
          </w:p>
        </w:tc>
        <w:tc>
          <w:tcPr>
            <w:tcW w:w="2235" w:type="dxa"/>
            <w:vMerge/>
            <w:tcBorders>
              <w:left w:val="single" w:sz="4" w:space="0" w:color="auto"/>
              <w:right w:val="single" w:sz="4" w:space="0" w:color="auto"/>
            </w:tcBorders>
            <w:vAlign w:val="center"/>
          </w:tcPr>
          <w:p w:rsidR="005D0819" w:rsidRDefault="005D0819">
            <w:pPr>
              <w:widowControl/>
              <w:jc w:val="center"/>
              <w:rPr>
                <w:rFonts w:hAnsi="楷体"/>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hAnsi="楷体" w:hint="eastAsia"/>
                <w:sz w:val="20"/>
              </w:rPr>
              <w:t>10,000</w:t>
            </w:r>
            <w:r>
              <w:rPr>
                <w:rFonts w:hAnsi="楷体" w:hint="eastAsia"/>
                <w:sz w:val="20"/>
              </w:rPr>
              <w:t>股</w:t>
            </w:r>
          </w:p>
        </w:tc>
      </w:tr>
      <w:tr w:rsidR="005D0819">
        <w:tc>
          <w:tcPr>
            <w:tcW w:w="223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w:t>
            </w:r>
            <w:r>
              <w:rPr>
                <w:rFonts w:ascii="楷体" w:eastAsia="楷体" w:hAnsi="楷体" w:cs="宋体" w:hint="eastAsia"/>
                <w:color w:val="000000"/>
                <w:kern w:val="0"/>
                <w:sz w:val="20"/>
              </w:rPr>
              <w:t>3</w:t>
            </w:r>
          </w:p>
        </w:tc>
        <w:tc>
          <w:tcPr>
            <w:tcW w:w="2235" w:type="dxa"/>
            <w:vMerge/>
            <w:tcBorders>
              <w:left w:val="single" w:sz="4" w:space="0" w:color="auto"/>
              <w:right w:val="single" w:sz="4" w:space="0" w:color="auto"/>
            </w:tcBorders>
            <w:vAlign w:val="center"/>
          </w:tcPr>
          <w:p w:rsidR="005D0819" w:rsidRDefault="005D0819">
            <w:pPr>
              <w:widowControl/>
              <w:jc w:val="center"/>
              <w:rPr>
                <w:rFonts w:hAnsi="楷体"/>
                <w:sz w:val="20"/>
              </w:rPr>
            </w:pPr>
          </w:p>
        </w:tc>
        <w:tc>
          <w:tcPr>
            <w:tcW w:w="4253"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hAnsi="楷体" w:hint="eastAsia"/>
                <w:sz w:val="20"/>
              </w:rPr>
              <w:t>10,000</w:t>
            </w:r>
            <w:r>
              <w:rPr>
                <w:rFonts w:hAnsi="楷体" w:hint="eastAsia"/>
                <w:sz w:val="20"/>
              </w:rPr>
              <w:t>股</w:t>
            </w:r>
          </w:p>
        </w:tc>
      </w:tr>
      <w:tr w:rsidR="005D0819">
        <w:tc>
          <w:tcPr>
            <w:tcW w:w="223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ascii="楷体" w:eastAsia="楷体" w:hAnsi="楷体"/>
                <w:sz w:val="20"/>
              </w:rPr>
              <w:t>36</w:t>
            </w:r>
            <w:r>
              <w:rPr>
                <w:rFonts w:ascii="楷体" w:eastAsia="楷体" w:hAnsi="楷体" w:hint="eastAsia"/>
                <w:sz w:val="20"/>
              </w:rPr>
              <w:t>1</w:t>
            </w:r>
            <w:r>
              <w:rPr>
                <w:rFonts w:ascii="楷体" w:eastAsia="楷体" w:hAnsi="楷体"/>
                <w:sz w:val="20"/>
              </w:rPr>
              <w:t>00</w:t>
            </w:r>
            <w:r>
              <w:rPr>
                <w:rFonts w:ascii="楷体" w:eastAsia="楷体" w:hAnsi="楷体" w:hint="eastAsia"/>
                <w:sz w:val="20"/>
              </w:rPr>
              <w:t>2</w:t>
            </w:r>
          </w:p>
        </w:tc>
        <w:tc>
          <w:tcPr>
            <w:tcW w:w="2235" w:type="dxa"/>
            <w:vMerge/>
            <w:tcBorders>
              <w:left w:val="single" w:sz="4" w:space="0" w:color="auto"/>
              <w:right w:val="single" w:sz="4" w:space="0" w:color="auto"/>
            </w:tcBorders>
            <w:vAlign w:val="center"/>
          </w:tcPr>
          <w:p w:rsidR="005D0819" w:rsidRDefault="005D0819">
            <w:pPr>
              <w:widowControl/>
              <w:jc w:val="center"/>
              <w:rPr>
                <w:rFonts w:hAnsi="楷体"/>
                <w:sz w:val="20"/>
              </w:rPr>
            </w:pPr>
          </w:p>
        </w:tc>
        <w:tc>
          <w:tcPr>
            <w:tcW w:w="4253" w:type="dxa"/>
            <w:tcBorders>
              <w:top w:val="single" w:sz="4" w:space="0" w:color="auto"/>
              <w:left w:val="single" w:sz="4" w:space="0" w:color="auto"/>
              <w:bottom w:val="single" w:sz="4" w:space="0" w:color="auto"/>
              <w:right w:val="single" w:sz="4" w:space="0" w:color="auto"/>
            </w:tcBorders>
          </w:tcPr>
          <w:p w:rsidR="005D0819" w:rsidRDefault="00C37057">
            <w:pPr>
              <w:jc w:val="center"/>
              <w:rPr>
                <w:rFonts w:hAnsi="楷体"/>
                <w:sz w:val="20"/>
              </w:rPr>
            </w:pPr>
            <w:r>
              <w:rPr>
                <w:rFonts w:hAnsi="楷体" w:hint="eastAsia"/>
                <w:sz w:val="20"/>
              </w:rPr>
              <w:t>10,000</w:t>
            </w:r>
            <w:r>
              <w:rPr>
                <w:rFonts w:hAnsi="楷体" w:hint="eastAsia"/>
                <w:sz w:val="20"/>
              </w:rPr>
              <w:t>份</w:t>
            </w:r>
          </w:p>
        </w:tc>
      </w:tr>
      <w:tr w:rsidR="005D0819">
        <w:tc>
          <w:tcPr>
            <w:tcW w:w="2235" w:type="dxa"/>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ascii="楷体" w:eastAsia="楷体" w:hAnsi="楷体"/>
                <w:sz w:val="20"/>
              </w:rPr>
              <w:t>3</w:t>
            </w:r>
            <w:r>
              <w:rPr>
                <w:rFonts w:ascii="楷体" w:eastAsia="楷体" w:hAnsi="楷体" w:hint="eastAsia"/>
                <w:sz w:val="20"/>
              </w:rPr>
              <w:t>59</w:t>
            </w:r>
            <w:r>
              <w:rPr>
                <w:rFonts w:ascii="楷体" w:eastAsia="楷体" w:hAnsi="楷体"/>
                <w:sz w:val="20"/>
              </w:rPr>
              <w:t>80</w:t>
            </w:r>
            <w:r>
              <w:rPr>
                <w:rFonts w:ascii="楷体" w:eastAsia="楷体" w:hAnsi="楷体" w:hint="eastAsia"/>
                <w:sz w:val="20"/>
              </w:rPr>
              <w:t>2</w:t>
            </w:r>
          </w:p>
        </w:tc>
        <w:tc>
          <w:tcPr>
            <w:tcW w:w="2235" w:type="dxa"/>
            <w:vMerge/>
            <w:tcBorders>
              <w:left w:val="single" w:sz="4" w:space="0" w:color="auto"/>
              <w:bottom w:val="single" w:sz="4" w:space="0" w:color="auto"/>
              <w:right w:val="single" w:sz="4" w:space="0" w:color="auto"/>
            </w:tcBorders>
            <w:vAlign w:val="center"/>
          </w:tcPr>
          <w:p w:rsidR="005D0819" w:rsidRDefault="005D0819">
            <w:pPr>
              <w:widowControl/>
              <w:jc w:val="center"/>
              <w:rPr>
                <w:rFonts w:hAnsi="楷体"/>
                <w:sz w:val="20"/>
              </w:rPr>
            </w:pPr>
          </w:p>
        </w:tc>
        <w:tc>
          <w:tcPr>
            <w:tcW w:w="4253" w:type="dxa"/>
            <w:tcBorders>
              <w:top w:val="single" w:sz="4" w:space="0" w:color="auto"/>
              <w:left w:val="single" w:sz="4" w:space="0" w:color="auto"/>
              <w:bottom w:val="single" w:sz="4" w:space="0" w:color="auto"/>
              <w:right w:val="single" w:sz="4" w:space="0" w:color="auto"/>
            </w:tcBorders>
          </w:tcPr>
          <w:p w:rsidR="005D0819" w:rsidRDefault="00C37057">
            <w:pPr>
              <w:jc w:val="center"/>
              <w:rPr>
                <w:rFonts w:hAnsi="楷体"/>
                <w:sz w:val="20"/>
              </w:rPr>
            </w:pPr>
            <w:r>
              <w:rPr>
                <w:rFonts w:hAnsi="楷体" w:hint="eastAsia"/>
                <w:sz w:val="20"/>
              </w:rPr>
              <w:t>10,000</w:t>
            </w:r>
            <w:r>
              <w:rPr>
                <w:rFonts w:hAnsi="楷体" w:hint="eastAsia"/>
                <w:sz w:val="20"/>
              </w:rPr>
              <w:t>份</w:t>
            </w:r>
          </w:p>
        </w:tc>
      </w:tr>
    </w:tbl>
    <w:p w:rsidR="005D0819" w:rsidRDefault="00C37057">
      <w:pPr>
        <w:ind w:firstLineChars="200" w:firstLine="560"/>
        <w:rPr>
          <w:rFonts w:hAnsi="楷体"/>
          <w:color w:val="FF0000"/>
          <w:sz w:val="28"/>
          <w:szCs w:val="28"/>
        </w:rPr>
      </w:pPr>
      <w:r>
        <w:rPr>
          <w:rFonts w:hAnsi="楷体" w:hint="eastAsia"/>
          <w:color w:val="FF0000"/>
          <w:sz w:val="28"/>
          <w:szCs w:val="28"/>
        </w:rPr>
        <w:t>上述投票测试专用的证券账户及投票权益登记日的投资者持股仅</w:t>
      </w:r>
      <w:r>
        <w:rPr>
          <w:rFonts w:hAnsi="楷体" w:hint="eastAsia"/>
          <w:color w:val="FF0000"/>
          <w:sz w:val="28"/>
          <w:szCs w:val="28"/>
        </w:rPr>
        <w:lastRenderedPageBreak/>
        <w:t>适用于网络投票业务，不可用于竞价交易、新股申购等其他任何业务。请各参测单位按上述要求自行构造相关测试数据，并按自身会员代码使用专属证券账户进行投票。</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分红派息业务安排</w:t>
      </w:r>
    </w:p>
    <w:tbl>
      <w:tblPr>
        <w:tblW w:w="104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00"/>
        <w:gridCol w:w="1400"/>
        <w:gridCol w:w="1501"/>
        <w:gridCol w:w="2404"/>
        <w:gridCol w:w="3938"/>
      </w:tblGrid>
      <w:tr w:rsidR="005D0819">
        <w:trPr>
          <w:trHeight w:val="90"/>
          <w:tblHeader/>
          <w:jc w:val="center"/>
        </w:trPr>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4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股权登记日</w:t>
            </w:r>
          </w:p>
        </w:tc>
        <w:tc>
          <w:tcPr>
            <w:tcW w:w="1501"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除权日</w:t>
            </w:r>
          </w:p>
        </w:tc>
        <w:tc>
          <w:tcPr>
            <w:tcW w:w="2404"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红利发放日</w:t>
            </w:r>
            <w:r>
              <w:rPr>
                <w:rFonts w:ascii="楷体" w:eastAsia="楷体" w:hAnsi="楷体" w:cs="宋体" w:hint="eastAsia"/>
                <w:b/>
                <w:bCs/>
                <w:color w:val="2E2E2E"/>
                <w:kern w:val="0"/>
                <w:sz w:val="20"/>
              </w:rPr>
              <w:t>/</w:t>
            </w:r>
            <w:r>
              <w:rPr>
                <w:rFonts w:ascii="楷体" w:eastAsia="楷体" w:hAnsi="楷体" w:cs="宋体" w:hint="eastAsia"/>
                <w:b/>
                <w:bCs/>
                <w:color w:val="2E2E2E"/>
                <w:kern w:val="0"/>
                <w:sz w:val="20"/>
              </w:rPr>
              <w:t>红股上市日</w:t>
            </w:r>
          </w:p>
        </w:tc>
        <w:tc>
          <w:tcPr>
            <w:tcW w:w="3938"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分红派息方案</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001507</w:t>
            </w:r>
          </w:p>
        </w:tc>
        <w:tc>
          <w:tcPr>
            <w:tcW w:w="1400" w:type="dxa"/>
            <w:shd w:val="clear" w:color="auto" w:fill="auto"/>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w:t>
            </w:r>
          </w:p>
        </w:tc>
        <w:tc>
          <w:tcPr>
            <w:tcW w:w="150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2023/3/26</w:t>
            </w:r>
          </w:p>
        </w:tc>
        <w:tc>
          <w:tcPr>
            <w:tcW w:w="2404"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2023/3/26</w:t>
            </w:r>
          </w:p>
        </w:tc>
        <w:tc>
          <w:tcPr>
            <w:tcW w:w="3938"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每</w:t>
            </w:r>
            <w:r>
              <w:rPr>
                <w:rFonts w:ascii="楷体" w:eastAsia="楷体" w:hAnsi="楷体" w:cs="宋体" w:hint="eastAsia"/>
                <w:color w:val="000000"/>
                <w:kern w:val="0"/>
                <w:sz w:val="20"/>
              </w:rPr>
              <w:t>10</w:t>
            </w:r>
            <w:r>
              <w:rPr>
                <w:rFonts w:ascii="楷体" w:eastAsia="楷体" w:hAnsi="楷体" w:cs="宋体" w:hint="eastAsia"/>
                <w:color w:val="000000"/>
                <w:kern w:val="0"/>
                <w:sz w:val="20"/>
              </w:rPr>
              <w:t>股送</w:t>
            </w:r>
            <w:r>
              <w:rPr>
                <w:rFonts w:ascii="楷体" w:eastAsia="楷体" w:hAnsi="楷体" w:cs="宋体" w:hint="eastAsia"/>
                <w:color w:val="000000"/>
                <w:kern w:val="0"/>
                <w:sz w:val="20"/>
              </w:rPr>
              <w:t>6</w:t>
            </w:r>
            <w:r>
              <w:rPr>
                <w:rFonts w:ascii="楷体" w:eastAsia="楷体" w:hAnsi="楷体" w:cs="宋体" w:hint="eastAsia"/>
                <w:color w:val="000000"/>
                <w:kern w:val="0"/>
                <w:sz w:val="20"/>
              </w:rPr>
              <w:t>股、派</w:t>
            </w:r>
            <w:r>
              <w:rPr>
                <w:rFonts w:ascii="楷体" w:eastAsia="楷体" w:hAnsi="楷体" w:cs="宋体" w:hint="eastAsia"/>
                <w:color w:val="000000"/>
                <w:kern w:val="0"/>
                <w:sz w:val="20"/>
              </w:rPr>
              <w:t>5</w:t>
            </w:r>
            <w:r>
              <w:rPr>
                <w:rFonts w:ascii="楷体" w:eastAsia="楷体" w:hAnsi="楷体" w:cs="宋体" w:hint="eastAsia"/>
                <w:color w:val="000000"/>
                <w:kern w:val="0"/>
                <w:sz w:val="20"/>
              </w:rPr>
              <w:t>元（含税）</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001508</w:t>
            </w:r>
          </w:p>
        </w:tc>
        <w:tc>
          <w:tcPr>
            <w:tcW w:w="14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w:t>
            </w:r>
          </w:p>
        </w:tc>
        <w:tc>
          <w:tcPr>
            <w:tcW w:w="150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2023/3/26</w:t>
            </w:r>
          </w:p>
        </w:tc>
        <w:tc>
          <w:tcPr>
            <w:tcW w:w="2404"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2023/3/26</w:t>
            </w:r>
          </w:p>
        </w:tc>
        <w:tc>
          <w:tcPr>
            <w:tcW w:w="3938" w:type="dxa"/>
            <w:shd w:val="clear" w:color="auto" w:fill="auto"/>
            <w:vAlign w:val="center"/>
          </w:tcPr>
          <w:p w:rsidR="005D0819" w:rsidRDefault="00C37057">
            <w:pPr>
              <w:widowControl/>
              <w:jc w:val="center"/>
              <w:rPr>
                <w:rFonts w:ascii="宋体" w:hAnsi="宋体"/>
                <w:b/>
                <w:bCs/>
                <w:kern w:val="0"/>
                <w:sz w:val="18"/>
                <w:szCs w:val="18"/>
              </w:rPr>
            </w:pPr>
            <w:r>
              <w:rPr>
                <w:rFonts w:ascii="楷体" w:eastAsia="楷体" w:hAnsi="楷体" w:cs="宋体" w:hint="eastAsia"/>
                <w:color w:val="000000"/>
                <w:kern w:val="0"/>
                <w:sz w:val="20"/>
              </w:rPr>
              <w:t>每</w:t>
            </w:r>
            <w:r>
              <w:rPr>
                <w:rFonts w:ascii="楷体" w:eastAsia="楷体" w:hAnsi="楷体" w:cs="宋体" w:hint="eastAsia"/>
                <w:color w:val="000000"/>
                <w:kern w:val="0"/>
                <w:sz w:val="20"/>
              </w:rPr>
              <w:t>10</w:t>
            </w:r>
            <w:r>
              <w:rPr>
                <w:rFonts w:ascii="楷体" w:eastAsia="楷体" w:hAnsi="楷体" w:cs="宋体" w:hint="eastAsia"/>
                <w:color w:val="000000"/>
                <w:kern w:val="0"/>
                <w:sz w:val="20"/>
              </w:rPr>
              <w:t>股送</w:t>
            </w:r>
            <w:r>
              <w:rPr>
                <w:rFonts w:ascii="楷体" w:eastAsia="楷体" w:hAnsi="楷体" w:cs="宋体" w:hint="eastAsia"/>
                <w:color w:val="000000"/>
                <w:kern w:val="0"/>
                <w:sz w:val="20"/>
              </w:rPr>
              <w:t>1</w:t>
            </w:r>
            <w:r>
              <w:rPr>
                <w:rFonts w:ascii="楷体" w:eastAsia="楷体" w:hAnsi="楷体" w:cs="宋体" w:hint="eastAsia"/>
                <w:color w:val="000000"/>
                <w:kern w:val="0"/>
                <w:sz w:val="20"/>
              </w:rPr>
              <w:t>股、派</w:t>
            </w:r>
            <w:r>
              <w:rPr>
                <w:rFonts w:ascii="楷体" w:eastAsia="楷体" w:hAnsi="楷体" w:cs="宋体" w:hint="eastAsia"/>
                <w:color w:val="000000"/>
                <w:kern w:val="0"/>
                <w:sz w:val="20"/>
              </w:rPr>
              <w:t>4</w:t>
            </w:r>
            <w:r>
              <w:rPr>
                <w:rFonts w:ascii="楷体" w:eastAsia="楷体" w:hAnsi="楷体" w:cs="宋体" w:hint="eastAsia"/>
                <w:color w:val="000000"/>
                <w:kern w:val="0"/>
                <w:sz w:val="20"/>
              </w:rPr>
              <w:t>元（含税）</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001509</w:t>
            </w:r>
          </w:p>
        </w:tc>
        <w:tc>
          <w:tcPr>
            <w:tcW w:w="14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2023/3/25</w:t>
            </w:r>
          </w:p>
        </w:tc>
        <w:tc>
          <w:tcPr>
            <w:tcW w:w="1501"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2023/3/26</w:t>
            </w:r>
          </w:p>
        </w:tc>
        <w:tc>
          <w:tcPr>
            <w:tcW w:w="2404"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hAnsi="楷体" w:cs="宋体" w:hint="eastAsia"/>
                <w:color w:val="000000"/>
                <w:kern w:val="0"/>
                <w:sz w:val="20"/>
              </w:rPr>
              <w:t>2023/3/26</w:t>
            </w:r>
          </w:p>
        </w:tc>
        <w:tc>
          <w:tcPr>
            <w:tcW w:w="3938" w:type="dxa"/>
            <w:shd w:val="clear" w:color="auto" w:fill="auto"/>
            <w:vAlign w:val="center"/>
          </w:tcPr>
          <w:p w:rsidR="005D0819" w:rsidRDefault="00C37057">
            <w:pPr>
              <w:widowControl/>
              <w:rPr>
                <w:rFonts w:ascii="楷体" w:eastAsia="楷体" w:hAnsi="楷体" w:cs="宋体"/>
                <w:color w:val="000000"/>
                <w:kern w:val="0"/>
                <w:sz w:val="20"/>
              </w:rPr>
            </w:pPr>
            <w:r>
              <w:rPr>
                <w:rFonts w:ascii="楷体" w:eastAsia="楷体" w:hAnsi="楷体" w:cs="宋体" w:hint="eastAsia"/>
                <w:color w:val="000000"/>
                <w:kern w:val="0"/>
                <w:sz w:val="20"/>
              </w:rPr>
              <w:t>每</w:t>
            </w:r>
            <w:r>
              <w:rPr>
                <w:rFonts w:ascii="楷体" w:eastAsia="楷体" w:hAnsi="楷体" w:cs="宋体" w:hint="eastAsia"/>
                <w:color w:val="000000"/>
                <w:kern w:val="0"/>
                <w:sz w:val="20"/>
              </w:rPr>
              <w:t>10</w:t>
            </w:r>
            <w:r>
              <w:rPr>
                <w:rFonts w:ascii="楷体" w:eastAsia="楷体" w:hAnsi="楷体" w:cs="宋体" w:hint="eastAsia"/>
                <w:color w:val="000000"/>
                <w:kern w:val="0"/>
                <w:sz w:val="20"/>
              </w:rPr>
              <w:t>股送</w:t>
            </w:r>
            <w:r>
              <w:rPr>
                <w:rFonts w:ascii="楷体" w:eastAsia="楷体" w:hAnsi="楷体" w:cs="宋体" w:hint="eastAsia"/>
                <w:color w:val="000000"/>
                <w:kern w:val="0"/>
                <w:sz w:val="20"/>
              </w:rPr>
              <w:t>1</w:t>
            </w:r>
            <w:r>
              <w:rPr>
                <w:rFonts w:ascii="楷体" w:eastAsia="楷体" w:hAnsi="楷体" w:cs="宋体" w:hint="eastAsia"/>
                <w:color w:val="000000"/>
                <w:kern w:val="0"/>
                <w:sz w:val="20"/>
              </w:rPr>
              <w:t>股、转增</w:t>
            </w:r>
            <w:r>
              <w:rPr>
                <w:rFonts w:ascii="楷体" w:eastAsia="楷体" w:hAnsi="楷体" w:cs="宋体" w:hint="eastAsia"/>
                <w:color w:val="000000"/>
                <w:kern w:val="0"/>
                <w:sz w:val="20"/>
              </w:rPr>
              <w:t>2</w:t>
            </w:r>
            <w:r>
              <w:rPr>
                <w:rFonts w:ascii="楷体" w:eastAsia="楷体" w:hAnsi="楷体" w:cs="宋体" w:hint="eastAsia"/>
                <w:color w:val="000000"/>
                <w:kern w:val="0"/>
                <w:sz w:val="20"/>
              </w:rPr>
              <w:t>股、派</w:t>
            </w:r>
            <w:r>
              <w:rPr>
                <w:rFonts w:ascii="楷体" w:eastAsia="楷体" w:hAnsi="楷体" w:cs="宋体" w:hint="eastAsia"/>
                <w:color w:val="000000"/>
                <w:kern w:val="0"/>
                <w:sz w:val="20"/>
              </w:rPr>
              <w:t>5</w:t>
            </w:r>
            <w:r>
              <w:rPr>
                <w:rFonts w:ascii="楷体" w:eastAsia="楷体" w:hAnsi="楷体" w:cs="宋体" w:hint="eastAsia"/>
                <w:color w:val="000000"/>
                <w:kern w:val="0"/>
                <w:sz w:val="20"/>
              </w:rPr>
              <w:t>元（含税）</w:t>
            </w:r>
          </w:p>
        </w:tc>
      </w:tr>
    </w:tbl>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要约收购业务安排</w:t>
      </w:r>
    </w:p>
    <w:tbl>
      <w:tblPr>
        <w:tblW w:w="7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67"/>
        <w:gridCol w:w="1301"/>
        <w:gridCol w:w="1313"/>
        <w:gridCol w:w="2255"/>
        <w:gridCol w:w="1792"/>
      </w:tblGrid>
      <w:tr w:rsidR="005D0819">
        <w:trPr>
          <w:trHeight w:val="197"/>
          <w:tblHeader/>
          <w:jc w:val="center"/>
        </w:trPr>
        <w:tc>
          <w:tcPr>
            <w:tcW w:w="1167"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301"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收购人编码</w:t>
            </w:r>
          </w:p>
        </w:tc>
        <w:tc>
          <w:tcPr>
            <w:tcW w:w="1313"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要约收购价</w:t>
            </w:r>
          </w:p>
        </w:tc>
        <w:tc>
          <w:tcPr>
            <w:tcW w:w="2255"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要约收购起止日期</w:t>
            </w:r>
          </w:p>
        </w:tc>
        <w:tc>
          <w:tcPr>
            <w:tcW w:w="1792" w:type="dxa"/>
            <w:shd w:val="clear" w:color="000000" w:fill="BFBFBF"/>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收购</w:t>
            </w:r>
            <w:r>
              <w:rPr>
                <w:rFonts w:ascii="楷体" w:eastAsia="楷体" w:hAnsi="楷体" w:cs="宋体"/>
                <w:b/>
                <w:bCs/>
                <w:color w:val="2E2E2E"/>
                <w:kern w:val="0"/>
                <w:sz w:val="20"/>
              </w:rPr>
              <w:t>股份性质</w:t>
            </w:r>
          </w:p>
        </w:tc>
      </w:tr>
      <w:tr w:rsidR="005D0819">
        <w:trPr>
          <w:trHeight w:val="300"/>
          <w:jc w:val="center"/>
        </w:trPr>
        <w:tc>
          <w:tcPr>
            <w:tcW w:w="1167" w:type="dxa"/>
            <w:shd w:val="clear" w:color="auto" w:fill="auto"/>
            <w:noWrap/>
            <w:vAlign w:val="center"/>
          </w:tcPr>
          <w:p w:rsidR="005D0819" w:rsidRDefault="00C37057">
            <w:pPr>
              <w:jc w:val="center"/>
              <w:rPr>
                <w:rFonts w:ascii="楷体" w:eastAsia="楷体" w:hAnsi="楷体"/>
                <w:sz w:val="20"/>
              </w:rPr>
            </w:pPr>
            <w:r>
              <w:rPr>
                <w:rFonts w:ascii="楷体" w:eastAsia="楷体" w:hAnsi="楷体" w:hint="eastAsia"/>
                <w:sz w:val="20"/>
              </w:rPr>
              <w:t>001502</w:t>
            </w:r>
          </w:p>
        </w:tc>
        <w:tc>
          <w:tcPr>
            <w:tcW w:w="1301" w:type="dxa"/>
            <w:shd w:val="clear" w:color="auto" w:fill="auto"/>
            <w:vAlign w:val="center"/>
          </w:tcPr>
          <w:p w:rsidR="005D0819" w:rsidRDefault="00C37057">
            <w:pPr>
              <w:jc w:val="center"/>
              <w:rPr>
                <w:rFonts w:ascii="楷体" w:eastAsia="楷体" w:hAnsi="楷体"/>
                <w:sz w:val="20"/>
              </w:rPr>
            </w:pPr>
            <w:r>
              <w:rPr>
                <w:rFonts w:ascii="楷体" w:eastAsia="楷体" w:hAnsi="楷体" w:hint="eastAsia"/>
                <w:sz w:val="20"/>
              </w:rPr>
              <w:t>99022</w:t>
            </w:r>
            <w:r>
              <w:rPr>
                <w:rFonts w:ascii="楷体" w:eastAsia="楷体" w:hAnsi="楷体"/>
                <w:sz w:val="20"/>
              </w:rPr>
              <w:t>3</w:t>
            </w:r>
          </w:p>
        </w:tc>
        <w:tc>
          <w:tcPr>
            <w:tcW w:w="1313" w:type="dxa"/>
            <w:shd w:val="clear" w:color="auto" w:fill="auto"/>
            <w:noWrap/>
            <w:vAlign w:val="center"/>
          </w:tcPr>
          <w:p w:rsidR="005D0819" w:rsidRDefault="00C37057">
            <w:pPr>
              <w:jc w:val="center"/>
              <w:rPr>
                <w:rFonts w:ascii="楷体" w:eastAsia="楷体" w:hAnsi="楷体"/>
                <w:sz w:val="20"/>
              </w:rPr>
            </w:pPr>
            <w:r>
              <w:rPr>
                <w:rFonts w:ascii="楷体" w:eastAsia="楷体" w:hAnsi="楷体" w:hint="eastAsia"/>
                <w:sz w:val="20"/>
              </w:rPr>
              <w:t>50</w:t>
            </w:r>
            <w:r>
              <w:rPr>
                <w:rFonts w:ascii="楷体" w:eastAsia="楷体" w:hAnsi="楷体" w:hint="eastAsia"/>
                <w:sz w:val="20"/>
              </w:rPr>
              <w:t>元</w:t>
            </w:r>
          </w:p>
        </w:tc>
        <w:tc>
          <w:tcPr>
            <w:tcW w:w="2255" w:type="dxa"/>
            <w:shd w:val="clear" w:color="auto" w:fill="auto"/>
            <w:noWrap/>
            <w:vAlign w:val="center"/>
          </w:tcPr>
          <w:p w:rsidR="005D0819" w:rsidRDefault="00C37057">
            <w:pPr>
              <w:jc w:val="center"/>
              <w:rPr>
                <w:rFonts w:ascii="楷体" w:eastAsia="楷体" w:hAnsi="楷体"/>
                <w:sz w:val="20"/>
              </w:rPr>
            </w:pPr>
            <w:r>
              <w:rPr>
                <w:rFonts w:hAnsi="楷体" w:cs="宋体" w:hint="eastAsia"/>
                <w:color w:val="000000"/>
                <w:kern w:val="0"/>
                <w:sz w:val="20"/>
              </w:rPr>
              <w:t>2023/3/25-2023/3/26</w:t>
            </w:r>
          </w:p>
        </w:tc>
        <w:tc>
          <w:tcPr>
            <w:tcW w:w="1792" w:type="dxa"/>
            <w:vAlign w:val="center"/>
          </w:tcPr>
          <w:p w:rsidR="005D0819" w:rsidRDefault="00C37057">
            <w:pPr>
              <w:jc w:val="center"/>
              <w:rPr>
                <w:rFonts w:ascii="楷体" w:eastAsia="楷体" w:hAnsi="楷体"/>
                <w:sz w:val="20"/>
              </w:rPr>
            </w:pPr>
            <w:r>
              <w:rPr>
                <w:rFonts w:ascii="楷体" w:eastAsia="楷体" w:hAnsi="楷体" w:hint="eastAsia"/>
                <w:sz w:val="20"/>
              </w:rPr>
              <w:t>流通股、</w:t>
            </w:r>
            <w:r>
              <w:rPr>
                <w:rFonts w:ascii="楷体" w:eastAsia="楷体" w:hAnsi="楷体"/>
                <w:sz w:val="20"/>
              </w:rPr>
              <w:t>限售股</w:t>
            </w:r>
          </w:p>
        </w:tc>
      </w:tr>
    </w:tbl>
    <w:p w:rsidR="005D0819" w:rsidRDefault="00C37057">
      <w:pPr>
        <w:tabs>
          <w:tab w:val="left" w:pos="420"/>
        </w:tabs>
        <w:ind w:firstLineChars="200" w:firstLine="560"/>
        <w:rPr>
          <w:rFonts w:ascii="楷体" w:eastAsia="楷体" w:hAnsi="楷体"/>
          <w:color w:val="FF0000"/>
          <w:kern w:val="0"/>
          <w:sz w:val="28"/>
          <w:szCs w:val="28"/>
        </w:rPr>
      </w:pPr>
      <w:r>
        <w:rPr>
          <w:rFonts w:ascii="楷体" w:eastAsia="楷体" w:hAnsi="楷体" w:hint="eastAsia"/>
          <w:color w:val="FF0000"/>
          <w:kern w:val="0"/>
          <w:sz w:val="28"/>
          <w:szCs w:val="28"/>
        </w:rPr>
        <w:t>流通股通过交易系统申报，限售股通过</w:t>
      </w:r>
      <w:r>
        <w:rPr>
          <w:rFonts w:ascii="楷体" w:eastAsia="楷体" w:hAnsi="楷体" w:hint="eastAsia"/>
          <w:color w:val="FF0000"/>
          <w:sz w:val="28"/>
          <w:szCs w:val="28"/>
        </w:rPr>
        <w:t>D-COM</w:t>
      </w:r>
      <w:r>
        <w:rPr>
          <w:rFonts w:ascii="楷体" w:eastAsia="楷体" w:hAnsi="楷体" w:hint="eastAsia"/>
          <w:color w:val="FF0000"/>
          <w:sz w:val="28"/>
          <w:szCs w:val="28"/>
        </w:rPr>
        <w:t>申报。</w:t>
      </w:r>
      <w:r>
        <w:rPr>
          <w:rFonts w:ascii="楷体" w:eastAsia="楷体" w:hAnsi="楷体" w:hint="eastAsia"/>
          <w:color w:val="FF0000"/>
          <w:kern w:val="0"/>
          <w:sz w:val="28"/>
          <w:szCs w:val="28"/>
        </w:rPr>
        <w:t>本次测试，禁止在要约收购的截止日期（</w:t>
      </w:r>
      <w:r>
        <w:rPr>
          <w:rFonts w:ascii="楷体" w:eastAsia="楷体" w:hAnsi="楷体" w:hint="eastAsia"/>
          <w:color w:val="FF0000"/>
          <w:kern w:val="0"/>
          <w:sz w:val="28"/>
          <w:szCs w:val="28"/>
        </w:rPr>
        <w:t>2023/3/2</w:t>
      </w:r>
      <w:r>
        <w:rPr>
          <w:rFonts w:ascii="楷体" w:eastAsia="楷体" w:hAnsi="楷体" w:hint="eastAsia"/>
          <w:color w:val="FF0000"/>
          <w:kern w:val="0"/>
          <w:sz w:val="28"/>
          <w:szCs w:val="28"/>
        </w:rPr>
        <w:t>6</w:t>
      </w:r>
      <w:r>
        <w:rPr>
          <w:rFonts w:ascii="楷体" w:eastAsia="楷体" w:hAnsi="楷体" w:hint="eastAsia"/>
          <w:color w:val="FF0000"/>
          <w:kern w:val="0"/>
          <w:sz w:val="28"/>
          <w:szCs w:val="28"/>
        </w:rPr>
        <w:t>）解除要约。</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优先股转让业务安排</w:t>
      </w:r>
    </w:p>
    <w:tbl>
      <w:tblPr>
        <w:tblW w:w="89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00"/>
        <w:gridCol w:w="1400"/>
        <w:gridCol w:w="1400"/>
        <w:gridCol w:w="1400"/>
        <w:gridCol w:w="1400"/>
        <w:gridCol w:w="2121"/>
      </w:tblGrid>
      <w:tr w:rsidR="005D0819">
        <w:trPr>
          <w:trHeight w:val="197"/>
          <w:tblHeader/>
          <w:jc w:val="center"/>
        </w:trPr>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4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400" w:type="dxa"/>
            <w:shd w:val="clear" w:color="000000" w:fill="BFBFBF"/>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基础证券</w:t>
            </w:r>
          </w:p>
        </w:tc>
        <w:tc>
          <w:tcPr>
            <w:tcW w:w="14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开盘参考价</w:t>
            </w:r>
          </w:p>
        </w:tc>
        <w:tc>
          <w:tcPr>
            <w:tcW w:w="14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票面股息率</w:t>
            </w:r>
          </w:p>
        </w:tc>
        <w:tc>
          <w:tcPr>
            <w:tcW w:w="2121"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上市日期</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140098</w:t>
            </w:r>
          </w:p>
        </w:tc>
        <w:tc>
          <w:tcPr>
            <w:tcW w:w="14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主测优</w:t>
            </w:r>
            <w:r>
              <w:rPr>
                <w:rFonts w:ascii="楷体" w:eastAsia="楷体" w:hAnsi="楷体" w:cs="宋体" w:hint="eastAsia"/>
                <w:color w:val="000000"/>
                <w:kern w:val="0"/>
                <w:sz w:val="20"/>
              </w:rPr>
              <w:t>01</w:t>
            </w:r>
          </w:p>
        </w:tc>
        <w:tc>
          <w:tcPr>
            <w:tcW w:w="1400" w:type="dxa"/>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000001</w:t>
            </w:r>
          </w:p>
        </w:tc>
        <w:tc>
          <w:tcPr>
            <w:tcW w:w="14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100</w:t>
            </w:r>
            <w:r>
              <w:rPr>
                <w:rFonts w:ascii="楷体" w:eastAsia="楷体" w:hAnsi="楷体" w:cs="宋体" w:hint="eastAsia"/>
                <w:color w:val="000000"/>
                <w:kern w:val="0"/>
                <w:sz w:val="20"/>
              </w:rPr>
              <w:t>元</w:t>
            </w:r>
          </w:p>
        </w:tc>
        <w:tc>
          <w:tcPr>
            <w:tcW w:w="14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7.5%</w:t>
            </w:r>
          </w:p>
        </w:tc>
        <w:tc>
          <w:tcPr>
            <w:tcW w:w="2121" w:type="dxa"/>
            <w:shd w:val="clear" w:color="auto" w:fill="auto"/>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140198</w:t>
            </w:r>
          </w:p>
        </w:tc>
        <w:tc>
          <w:tcPr>
            <w:tcW w:w="140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创测优</w:t>
            </w:r>
            <w:r>
              <w:rPr>
                <w:rFonts w:ascii="楷体" w:eastAsia="楷体" w:hAnsi="楷体" w:cs="宋体" w:hint="eastAsia"/>
                <w:color w:val="000000"/>
                <w:kern w:val="0"/>
                <w:sz w:val="20"/>
              </w:rPr>
              <w:t>02</w:t>
            </w:r>
          </w:p>
        </w:tc>
        <w:tc>
          <w:tcPr>
            <w:tcW w:w="1400" w:type="dxa"/>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300004</w:t>
            </w:r>
          </w:p>
        </w:tc>
        <w:tc>
          <w:tcPr>
            <w:tcW w:w="14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100</w:t>
            </w:r>
            <w:r>
              <w:rPr>
                <w:rFonts w:ascii="楷体" w:eastAsia="楷体" w:hAnsi="楷体" w:cs="宋体" w:hint="eastAsia"/>
                <w:color w:val="000000"/>
                <w:kern w:val="0"/>
                <w:sz w:val="20"/>
              </w:rPr>
              <w:t>元</w:t>
            </w:r>
          </w:p>
        </w:tc>
        <w:tc>
          <w:tcPr>
            <w:tcW w:w="14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6.5%</w:t>
            </w:r>
          </w:p>
        </w:tc>
        <w:tc>
          <w:tcPr>
            <w:tcW w:w="2121" w:type="dxa"/>
            <w:shd w:val="clear" w:color="auto" w:fill="auto"/>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w:t>
            </w:r>
          </w:p>
        </w:tc>
      </w:tr>
    </w:tbl>
    <w:p w:rsidR="005D0819" w:rsidRDefault="00C37057">
      <w:pPr>
        <w:tabs>
          <w:tab w:val="left" w:pos="420"/>
        </w:tabs>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t>中国结算深圳分公司为</w:t>
      </w:r>
      <w:r>
        <w:rPr>
          <w:rFonts w:ascii="楷体" w:eastAsia="楷体" w:hAnsi="楷体" w:hint="eastAsia"/>
          <w:color w:val="2E2E2E"/>
          <w:kern w:val="0"/>
          <w:sz w:val="28"/>
          <w:szCs w:val="28"/>
        </w:rPr>
        <w:t>0809900000</w:t>
      </w:r>
      <w:r>
        <w:rPr>
          <w:rFonts w:ascii="楷体" w:eastAsia="楷体" w:hAnsi="楷体" w:hint="eastAsia"/>
          <w:color w:val="2E2E2E"/>
          <w:kern w:val="0"/>
          <w:sz w:val="28"/>
          <w:szCs w:val="28"/>
        </w:rPr>
        <w:t>、</w:t>
      </w:r>
      <w:r>
        <w:rPr>
          <w:rFonts w:ascii="楷体" w:eastAsia="楷体" w:hAnsi="楷体" w:hint="eastAsia"/>
          <w:color w:val="2E2E2E"/>
          <w:kern w:val="0"/>
          <w:sz w:val="28"/>
          <w:szCs w:val="28"/>
        </w:rPr>
        <w:t>0809900001</w:t>
      </w:r>
      <w:r>
        <w:rPr>
          <w:rFonts w:ascii="楷体" w:eastAsia="楷体" w:hAnsi="楷体" w:hint="eastAsia"/>
          <w:color w:val="2E2E2E"/>
          <w:kern w:val="0"/>
          <w:sz w:val="28"/>
          <w:szCs w:val="28"/>
        </w:rPr>
        <w:t>测试证券账户在每个有效的</w:t>
      </w:r>
      <w:r>
        <w:rPr>
          <w:rFonts w:ascii="楷体" w:eastAsia="楷体" w:hAnsi="楷体" w:hint="eastAsia"/>
          <w:color w:val="2E2E2E"/>
          <w:kern w:val="0"/>
          <w:sz w:val="28"/>
          <w:szCs w:val="28"/>
        </w:rPr>
        <w:t>A</w:t>
      </w:r>
      <w:r>
        <w:rPr>
          <w:rFonts w:ascii="楷体" w:eastAsia="楷体" w:hAnsi="楷体" w:hint="eastAsia"/>
          <w:color w:val="2E2E2E"/>
          <w:kern w:val="0"/>
          <w:sz w:val="28"/>
          <w:szCs w:val="28"/>
        </w:rPr>
        <w:t>股托管单元新增登记上述优先股各</w:t>
      </w:r>
      <w:r>
        <w:rPr>
          <w:rFonts w:ascii="楷体" w:eastAsia="楷体" w:hAnsi="楷体" w:hint="eastAsia"/>
          <w:color w:val="2E2E2E"/>
          <w:kern w:val="0"/>
          <w:sz w:val="28"/>
          <w:szCs w:val="28"/>
        </w:rPr>
        <w:t>1</w:t>
      </w:r>
      <w:r>
        <w:rPr>
          <w:rFonts w:ascii="楷体" w:eastAsia="楷体" w:hAnsi="楷体"/>
          <w:color w:val="2E2E2E"/>
          <w:kern w:val="0"/>
          <w:sz w:val="28"/>
          <w:szCs w:val="28"/>
        </w:rPr>
        <w:t>0</w:t>
      </w:r>
      <w:r>
        <w:rPr>
          <w:rFonts w:ascii="楷体" w:eastAsia="楷体" w:hAnsi="楷体" w:hint="eastAsia"/>
          <w:color w:val="2E2E2E"/>
          <w:kern w:val="0"/>
          <w:sz w:val="28"/>
          <w:szCs w:val="28"/>
        </w:rPr>
        <w:t>0</w:t>
      </w:r>
      <w:r>
        <w:rPr>
          <w:rFonts w:ascii="楷体" w:eastAsia="楷体" w:hAnsi="楷体"/>
          <w:color w:val="2E2E2E"/>
          <w:kern w:val="0"/>
          <w:sz w:val="28"/>
          <w:szCs w:val="28"/>
        </w:rPr>
        <w:t>,000</w:t>
      </w:r>
      <w:r>
        <w:rPr>
          <w:rFonts w:ascii="楷体" w:eastAsia="楷体" w:hAnsi="楷体" w:hint="eastAsia"/>
          <w:color w:val="2E2E2E"/>
          <w:kern w:val="0"/>
          <w:sz w:val="28"/>
          <w:szCs w:val="28"/>
        </w:rPr>
        <w:t>股。</w:t>
      </w:r>
    </w:p>
    <w:p w:rsidR="005D0819" w:rsidRDefault="00C37057">
      <w:pPr>
        <w:tabs>
          <w:tab w:val="left" w:pos="420"/>
        </w:tabs>
        <w:ind w:firstLineChars="200" w:firstLine="560"/>
        <w:rPr>
          <w:rFonts w:ascii="楷体" w:eastAsia="楷体" w:hAnsi="楷体"/>
          <w:color w:val="2E2E2E"/>
          <w:kern w:val="0"/>
          <w:sz w:val="28"/>
          <w:szCs w:val="28"/>
        </w:rPr>
      </w:pPr>
      <w:r>
        <w:rPr>
          <w:rFonts w:hAnsi="楷体" w:hint="eastAsia"/>
          <w:color w:val="2E2E2E"/>
          <w:kern w:val="0"/>
          <w:sz w:val="28"/>
          <w:szCs w:val="28"/>
        </w:rPr>
        <w:t>请参加测试的市场参与人按上述规则自行构造优先股数据。</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股权激励计划自主行权业务安排</w:t>
      </w:r>
      <w:r>
        <w:rPr>
          <w:rFonts w:ascii="楷体" w:eastAsia="楷体" w:hAnsi="楷体" w:hint="eastAsia"/>
          <w:color w:val="FF0000"/>
          <w:sz w:val="28"/>
          <w:szCs w:val="28"/>
        </w:rPr>
        <w:t>（只能通过</w:t>
      </w:r>
      <w:r>
        <w:rPr>
          <w:rFonts w:ascii="楷体" w:eastAsia="楷体" w:hAnsi="楷体" w:hint="eastAsia"/>
          <w:color w:val="FF0000"/>
          <w:sz w:val="28"/>
          <w:szCs w:val="28"/>
        </w:rPr>
        <w:t>D-COM</w:t>
      </w:r>
      <w:r>
        <w:rPr>
          <w:rFonts w:ascii="楷体" w:eastAsia="楷体" w:hAnsi="楷体" w:hint="eastAsia"/>
          <w:color w:val="FF0000"/>
          <w:sz w:val="28"/>
          <w:szCs w:val="28"/>
        </w:rPr>
        <w:t>申报，深交所交易系统不挂牌）</w:t>
      </w:r>
    </w:p>
    <w:tbl>
      <w:tblPr>
        <w:tblpPr w:leftFromText="180" w:rightFromText="180" w:vertAnchor="text" w:tblpXSpec="center" w:tblpY="1"/>
        <w:tblOverlap w:val="never"/>
        <w:tblW w:w="9942" w:type="dxa"/>
        <w:jc w:val="center"/>
        <w:tblLayout w:type="fixed"/>
        <w:tblLook w:val="04A0"/>
      </w:tblPr>
      <w:tblGrid>
        <w:gridCol w:w="1158"/>
        <w:gridCol w:w="1246"/>
        <w:gridCol w:w="1200"/>
        <w:gridCol w:w="2196"/>
        <w:gridCol w:w="1346"/>
        <w:gridCol w:w="1200"/>
        <w:gridCol w:w="1596"/>
      </w:tblGrid>
      <w:tr w:rsidR="005D0819">
        <w:trPr>
          <w:trHeight w:val="259"/>
          <w:tblHeader/>
          <w:jc w:val="center"/>
        </w:trPr>
        <w:tc>
          <w:tcPr>
            <w:tcW w:w="1158"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权证代码</w:t>
            </w:r>
          </w:p>
        </w:tc>
        <w:tc>
          <w:tcPr>
            <w:tcW w:w="1246"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权证简称</w:t>
            </w:r>
          </w:p>
        </w:tc>
        <w:tc>
          <w:tcPr>
            <w:tcW w:w="1200"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2196"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hint="eastAsia"/>
                <w:b/>
                <w:sz w:val="20"/>
              </w:rPr>
              <w:t>行权起止日期</w:t>
            </w:r>
          </w:p>
        </w:tc>
        <w:tc>
          <w:tcPr>
            <w:tcW w:w="1346"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行权价格</w:t>
            </w:r>
          </w:p>
        </w:tc>
        <w:tc>
          <w:tcPr>
            <w:tcW w:w="1200"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行权比例</w:t>
            </w:r>
          </w:p>
        </w:tc>
        <w:tc>
          <w:tcPr>
            <w:tcW w:w="1596" w:type="dxa"/>
            <w:tcBorders>
              <w:top w:val="single" w:sz="8" w:space="0" w:color="auto"/>
              <w:left w:val="nil"/>
              <w:bottom w:val="single" w:sz="4" w:space="0" w:color="auto"/>
              <w:right w:val="single" w:sz="8" w:space="0" w:color="auto"/>
            </w:tcBorders>
            <w:shd w:val="clear" w:color="auto" w:fill="BFBFBF" w:themeFill="background1" w:themeFillShade="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结算方式</w:t>
            </w:r>
          </w:p>
        </w:tc>
      </w:tr>
      <w:tr w:rsidR="005D0819">
        <w:trPr>
          <w:trHeight w:val="90"/>
          <w:jc w:val="center"/>
        </w:trPr>
        <w:tc>
          <w:tcPr>
            <w:tcW w:w="1158"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03</w:t>
            </w:r>
            <w:r>
              <w:rPr>
                <w:rFonts w:ascii="楷体" w:eastAsia="楷体" w:hAnsi="楷体" w:cs="宋体" w:hint="eastAsia"/>
                <w:color w:val="000000"/>
                <w:kern w:val="0"/>
                <w:sz w:val="20"/>
              </w:rPr>
              <w:t>7</w:t>
            </w:r>
            <w:r>
              <w:rPr>
                <w:rFonts w:ascii="楷体" w:eastAsia="楷体" w:hAnsi="楷体" w:cs="宋体"/>
                <w:color w:val="000000"/>
                <w:kern w:val="0"/>
                <w:sz w:val="20"/>
              </w:rPr>
              <w:t>997</w:t>
            </w:r>
          </w:p>
        </w:tc>
        <w:tc>
          <w:tcPr>
            <w:tcW w:w="1246" w:type="dxa"/>
            <w:tcBorders>
              <w:top w:val="single" w:sz="4" w:space="0" w:color="auto"/>
              <w:left w:val="single" w:sz="4" w:space="0" w:color="auto"/>
              <w:bottom w:val="single" w:sz="4" w:space="0" w:color="auto"/>
              <w:right w:val="single" w:sz="4" w:space="0" w:color="auto"/>
            </w:tcBorders>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color w:val="000000"/>
                <w:kern w:val="0"/>
                <w:sz w:val="20"/>
              </w:rPr>
              <w:t>04JLC2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001504</w:t>
            </w:r>
          </w:p>
        </w:tc>
        <w:tc>
          <w:tcPr>
            <w:tcW w:w="2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819" w:rsidRDefault="00C37057">
            <w:pPr>
              <w:jc w:val="center"/>
              <w:rPr>
                <w:rFonts w:ascii="楷体" w:eastAsia="楷体" w:hAnsi="楷体"/>
                <w:sz w:val="20"/>
              </w:rPr>
            </w:pPr>
            <w:r>
              <w:rPr>
                <w:rFonts w:hAnsi="楷体" w:cs="宋体" w:hint="eastAsia"/>
                <w:color w:val="000000"/>
                <w:kern w:val="0"/>
                <w:sz w:val="20"/>
              </w:rPr>
              <w:t>2023/3/25-2023/3/26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1.05</w:t>
            </w:r>
            <w:r>
              <w:rPr>
                <w:rFonts w:ascii="楷体" w:eastAsia="楷体" w:hAnsi="楷体" w:cs="宋体" w:hint="eastAsia"/>
                <w:color w:val="000000"/>
                <w:kern w:val="0"/>
                <w:sz w:val="20"/>
              </w:rPr>
              <w:t>元</w:t>
            </w:r>
            <w:r>
              <w:rPr>
                <w:rFonts w:ascii="楷体" w:eastAsia="楷体" w:hAnsi="楷体" w:cs="宋体" w:hint="eastAsia"/>
                <w:color w:val="000000"/>
                <w:kern w:val="0"/>
                <w:sz w:val="20"/>
              </w:rPr>
              <w:t>/</w:t>
            </w:r>
            <w:r>
              <w:rPr>
                <w:rFonts w:ascii="楷体" w:eastAsia="楷体" w:hAnsi="楷体" w:cs="宋体" w:hint="eastAsia"/>
                <w:color w:val="000000"/>
                <w:kern w:val="0"/>
                <w:sz w:val="20"/>
              </w:rPr>
              <w:t>股</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color w:val="000000"/>
                <w:kern w:val="0"/>
                <w:sz w:val="20"/>
              </w:rPr>
              <w:t>1:1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证券实物结算</w:t>
            </w:r>
          </w:p>
        </w:tc>
      </w:tr>
    </w:tbl>
    <w:p w:rsidR="005D0819" w:rsidRDefault="00C37057">
      <w:pPr>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t>中国结算深圳分公司为</w:t>
      </w:r>
      <w:r>
        <w:rPr>
          <w:rFonts w:ascii="楷体" w:eastAsia="楷体" w:hAnsi="楷体"/>
          <w:color w:val="2E2E2E"/>
          <w:kern w:val="0"/>
          <w:sz w:val="28"/>
          <w:szCs w:val="28"/>
        </w:rPr>
        <w:t>0199900000</w:t>
      </w:r>
      <w:r>
        <w:rPr>
          <w:rFonts w:ascii="楷体" w:eastAsia="楷体" w:hAnsi="楷体" w:hint="eastAsia"/>
          <w:color w:val="2E2E2E"/>
          <w:kern w:val="0"/>
          <w:sz w:val="28"/>
          <w:szCs w:val="28"/>
        </w:rPr>
        <w:t>、</w:t>
      </w:r>
      <w:r>
        <w:rPr>
          <w:rFonts w:ascii="楷体" w:eastAsia="楷体" w:hAnsi="楷体"/>
          <w:color w:val="2E2E2E"/>
          <w:kern w:val="0"/>
          <w:sz w:val="28"/>
          <w:szCs w:val="28"/>
        </w:rPr>
        <w:t>0199900001</w:t>
      </w:r>
      <w:r>
        <w:rPr>
          <w:rFonts w:ascii="楷体" w:eastAsia="楷体" w:hAnsi="楷体" w:hint="eastAsia"/>
          <w:color w:val="2E2E2E"/>
          <w:kern w:val="0"/>
          <w:sz w:val="28"/>
          <w:szCs w:val="28"/>
        </w:rPr>
        <w:t>、</w:t>
      </w:r>
      <w:r>
        <w:rPr>
          <w:rFonts w:ascii="楷体" w:eastAsia="楷体" w:hAnsi="楷体"/>
          <w:color w:val="2E2E2E"/>
          <w:kern w:val="0"/>
          <w:sz w:val="28"/>
          <w:szCs w:val="28"/>
        </w:rPr>
        <w:t>0809900000</w:t>
      </w:r>
      <w:r>
        <w:rPr>
          <w:rFonts w:ascii="楷体" w:eastAsia="楷体" w:hAnsi="楷体" w:hint="eastAsia"/>
          <w:color w:val="2E2E2E"/>
          <w:kern w:val="0"/>
          <w:sz w:val="28"/>
          <w:szCs w:val="28"/>
        </w:rPr>
        <w:t>、</w:t>
      </w:r>
      <w:r>
        <w:rPr>
          <w:rFonts w:ascii="楷体" w:eastAsia="楷体" w:hAnsi="楷体"/>
          <w:color w:val="2E2E2E"/>
          <w:kern w:val="0"/>
          <w:sz w:val="28"/>
          <w:szCs w:val="28"/>
        </w:rPr>
        <w:t>0809900001</w:t>
      </w:r>
      <w:r>
        <w:rPr>
          <w:rFonts w:ascii="楷体" w:eastAsia="楷体" w:hAnsi="楷体" w:hint="eastAsia"/>
          <w:color w:val="2E2E2E"/>
          <w:kern w:val="0"/>
          <w:sz w:val="28"/>
          <w:szCs w:val="28"/>
        </w:rPr>
        <w:t>测试证券账户在每个有效的</w:t>
      </w:r>
      <w:r>
        <w:rPr>
          <w:rFonts w:ascii="楷体" w:eastAsia="楷体" w:hAnsi="楷体"/>
          <w:color w:val="2E2E2E"/>
          <w:kern w:val="0"/>
          <w:sz w:val="28"/>
          <w:szCs w:val="28"/>
        </w:rPr>
        <w:t>A</w:t>
      </w:r>
      <w:r>
        <w:rPr>
          <w:rFonts w:ascii="楷体" w:eastAsia="楷体" w:hAnsi="楷体" w:hint="eastAsia"/>
          <w:color w:val="2E2E2E"/>
          <w:kern w:val="0"/>
          <w:sz w:val="28"/>
          <w:szCs w:val="28"/>
        </w:rPr>
        <w:t>股托管单元新增登记</w:t>
      </w:r>
      <w:r>
        <w:rPr>
          <w:rFonts w:ascii="楷体" w:eastAsia="楷体" w:hAnsi="楷体" w:hint="eastAsia"/>
          <w:color w:val="2E2E2E"/>
          <w:kern w:val="0"/>
          <w:sz w:val="28"/>
          <w:szCs w:val="28"/>
        </w:rPr>
        <w:t>03799</w:t>
      </w:r>
      <w:r>
        <w:rPr>
          <w:rFonts w:ascii="楷体" w:eastAsia="楷体" w:hAnsi="楷体"/>
          <w:color w:val="2E2E2E"/>
          <w:kern w:val="0"/>
          <w:sz w:val="28"/>
          <w:szCs w:val="28"/>
        </w:rPr>
        <w:t>7</w:t>
      </w:r>
      <w:r>
        <w:rPr>
          <w:rFonts w:ascii="楷体" w:eastAsia="楷体" w:hAnsi="楷体" w:hint="eastAsia"/>
          <w:color w:val="2E2E2E"/>
          <w:kern w:val="0"/>
          <w:sz w:val="28"/>
          <w:szCs w:val="28"/>
        </w:rPr>
        <w:t>各</w:t>
      </w:r>
      <w:r>
        <w:rPr>
          <w:rFonts w:ascii="楷体" w:eastAsia="楷体" w:hAnsi="楷体" w:hint="eastAsia"/>
          <w:sz w:val="28"/>
          <w:szCs w:val="28"/>
        </w:rPr>
        <w:t>2,000,000</w:t>
      </w:r>
      <w:r>
        <w:rPr>
          <w:rFonts w:ascii="楷体" w:eastAsia="楷体" w:hAnsi="楷体" w:hint="eastAsia"/>
          <w:sz w:val="28"/>
          <w:szCs w:val="28"/>
        </w:rPr>
        <w:t>份</w:t>
      </w:r>
      <w:r>
        <w:rPr>
          <w:rFonts w:ascii="楷体" w:eastAsia="楷体" w:hAnsi="楷体" w:hint="eastAsia"/>
          <w:color w:val="2E2E2E"/>
          <w:kern w:val="0"/>
          <w:sz w:val="28"/>
          <w:szCs w:val="28"/>
        </w:rPr>
        <w:t>。</w:t>
      </w:r>
    </w:p>
    <w:p w:rsidR="005D0819" w:rsidRDefault="00C37057">
      <w:pPr>
        <w:tabs>
          <w:tab w:val="left" w:pos="420"/>
        </w:tabs>
        <w:ind w:firstLineChars="200" w:firstLine="560"/>
        <w:rPr>
          <w:rFonts w:ascii="楷体" w:eastAsia="楷体" w:hAnsi="楷体"/>
          <w:color w:val="2E2E2E"/>
          <w:kern w:val="0"/>
          <w:sz w:val="28"/>
          <w:szCs w:val="28"/>
        </w:rPr>
      </w:pPr>
      <w:r>
        <w:rPr>
          <w:rFonts w:hAnsi="楷体" w:hint="eastAsia"/>
          <w:color w:val="2E2E2E"/>
          <w:kern w:val="0"/>
          <w:sz w:val="28"/>
          <w:szCs w:val="28"/>
        </w:rPr>
        <w:lastRenderedPageBreak/>
        <w:t>请参加测试的市场参与人按上述规则自行构造权证数据。</w:t>
      </w:r>
    </w:p>
    <w:p w:rsidR="005D0819" w:rsidRDefault="00C37057">
      <w:pPr>
        <w:pStyle w:val="af5"/>
        <w:numPr>
          <w:ilvl w:val="0"/>
          <w:numId w:val="5"/>
        </w:numPr>
        <w:spacing w:line="560" w:lineRule="exact"/>
        <w:ind w:left="159" w:firstLine="560"/>
        <w:rPr>
          <w:rFonts w:ascii="楷体" w:eastAsia="楷体" w:hAnsi="楷体"/>
          <w:sz w:val="28"/>
          <w:szCs w:val="28"/>
        </w:rPr>
      </w:pPr>
      <w:r>
        <w:rPr>
          <w:rFonts w:ascii="楷体" w:eastAsia="楷体" w:hAnsi="楷体" w:hint="eastAsia"/>
          <w:sz w:val="28"/>
          <w:szCs w:val="28"/>
        </w:rPr>
        <w:t>现金选择权行权业务安排</w:t>
      </w:r>
    </w:p>
    <w:tbl>
      <w:tblPr>
        <w:tblW w:w="83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00"/>
        <w:gridCol w:w="1380"/>
        <w:gridCol w:w="1200"/>
        <w:gridCol w:w="1125"/>
        <w:gridCol w:w="1200"/>
        <w:gridCol w:w="2274"/>
      </w:tblGrid>
      <w:tr w:rsidR="005D0819">
        <w:trPr>
          <w:trHeight w:val="197"/>
          <w:jc w:val="center"/>
        </w:trPr>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138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tc>
        <w:tc>
          <w:tcPr>
            <w:tcW w:w="1200" w:type="dxa"/>
            <w:shd w:val="clear" w:color="000000" w:fill="BFBFBF"/>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基础证券</w:t>
            </w:r>
          </w:p>
        </w:tc>
        <w:tc>
          <w:tcPr>
            <w:tcW w:w="1125"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行权价</w:t>
            </w:r>
          </w:p>
        </w:tc>
        <w:tc>
          <w:tcPr>
            <w:tcW w:w="1200"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行权比例</w:t>
            </w:r>
          </w:p>
        </w:tc>
        <w:tc>
          <w:tcPr>
            <w:tcW w:w="2274" w:type="dxa"/>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行权起止日期</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03</w:t>
            </w:r>
            <w:r>
              <w:rPr>
                <w:rFonts w:ascii="楷体" w:eastAsia="楷体" w:hAnsi="楷体" w:cs="宋体" w:hint="eastAsia"/>
                <w:color w:val="000000"/>
                <w:kern w:val="0"/>
                <w:sz w:val="20"/>
              </w:rPr>
              <w:t>8</w:t>
            </w:r>
            <w:r>
              <w:rPr>
                <w:rFonts w:ascii="楷体" w:eastAsia="楷体" w:hAnsi="楷体" w:cs="宋体" w:hint="eastAsia"/>
                <w:color w:val="000000"/>
                <w:kern w:val="0"/>
                <w:sz w:val="20"/>
              </w:rPr>
              <w:t>09</w:t>
            </w:r>
            <w:r>
              <w:rPr>
                <w:rFonts w:ascii="楷体" w:eastAsia="楷体" w:hAnsi="楷体" w:cs="宋体"/>
                <w:color w:val="000000"/>
                <w:kern w:val="0"/>
                <w:sz w:val="20"/>
              </w:rPr>
              <w:t>8</w:t>
            </w:r>
          </w:p>
        </w:tc>
        <w:tc>
          <w:tcPr>
            <w:tcW w:w="138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主测</w:t>
            </w:r>
            <w:r>
              <w:rPr>
                <w:rFonts w:ascii="楷体" w:eastAsia="楷体" w:hAnsi="楷体" w:cs="宋体" w:hint="eastAsia"/>
                <w:color w:val="000000"/>
                <w:kern w:val="0"/>
                <w:sz w:val="20"/>
              </w:rPr>
              <w:t>CCP</w:t>
            </w:r>
            <w:r>
              <w:rPr>
                <w:rFonts w:ascii="楷体" w:eastAsia="楷体" w:hAnsi="楷体" w:cs="宋体"/>
                <w:color w:val="000000"/>
                <w:kern w:val="0"/>
                <w:sz w:val="20"/>
              </w:rPr>
              <w:t>2</w:t>
            </w:r>
          </w:p>
        </w:tc>
        <w:tc>
          <w:tcPr>
            <w:tcW w:w="1200" w:type="dxa"/>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001501</w:t>
            </w:r>
          </w:p>
        </w:tc>
        <w:tc>
          <w:tcPr>
            <w:tcW w:w="1125"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130</w:t>
            </w:r>
            <w:r>
              <w:rPr>
                <w:rFonts w:ascii="楷体" w:eastAsia="楷体" w:hAnsi="楷体" w:cs="宋体" w:hint="eastAsia"/>
                <w:color w:val="000000"/>
                <w:kern w:val="0"/>
                <w:sz w:val="20"/>
              </w:rPr>
              <w:t>元</w:t>
            </w:r>
            <w:r>
              <w:rPr>
                <w:rFonts w:ascii="楷体" w:eastAsia="楷体" w:hAnsi="楷体" w:cs="宋体" w:hint="eastAsia"/>
                <w:color w:val="000000"/>
                <w:kern w:val="0"/>
                <w:sz w:val="20"/>
              </w:rPr>
              <w:t>/</w:t>
            </w:r>
            <w:r>
              <w:rPr>
                <w:rFonts w:ascii="楷体" w:eastAsia="楷体" w:hAnsi="楷体" w:cs="宋体" w:hint="eastAsia"/>
                <w:color w:val="000000"/>
                <w:kern w:val="0"/>
                <w:sz w:val="20"/>
              </w:rPr>
              <w:t>股</w:t>
            </w:r>
          </w:p>
        </w:tc>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1:1</w:t>
            </w:r>
          </w:p>
        </w:tc>
        <w:tc>
          <w:tcPr>
            <w:tcW w:w="2274" w:type="dxa"/>
            <w:shd w:val="clear" w:color="auto" w:fill="auto"/>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2023/3/25-2023/3/26</w:t>
            </w:r>
          </w:p>
        </w:tc>
      </w:tr>
      <w:tr w:rsidR="005D0819">
        <w:trPr>
          <w:trHeight w:val="300"/>
          <w:jc w:val="center"/>
        </w:trPr>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238001</w:t>
            </w:r>
          </w:p>
        </w:tc>
        <w:tc>
          <w:tcPr>
            <w:tcW w:w="1380" w:type="dxa"/>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BCCP</w:t>
            </w:r>
            <w:r>
              <w:rPr>
                <w:rFonts w:ascii="楷体" w:eastAsia="楷体" w:hAnsi="楷体" w:cs="宋体" w:hint="eastAsia"/>
                <w:color w:val="000000"/>
                <w:kern w:val="0"/>
                <w:sz w:val="20"/>
              </w:rPr>
              <w:t>1</w:t>
            </w:r>
          </w:p>
        </w:tc>
        <w:tc>
          <w:tcPr>
            <w:tcW w:w="1200" w:type="dxa"/>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200012</w:t>
            </w:r>
          </w:p>
        </w:tc>
        <w:tc>
          <w:tcPr>
            <w:tcW w:w="1125"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150</w:t>
            </w:r>
            <w:r>
              <w:rPr>
                <w:rFonts w:ascii="楷体" w:eastAsia="楷体" w:hAnsi="楷体" w:cs="宋体" w:hint="eastAsia"/>
                <w:color w:val="000000"/>
                <w:kern w:val="0"/>
                <w:sz w:val="20"/>
              </w:rPr>
              <w:t>元</w:t>
            </w:r>
            <w:r>
              <w:rPr>
                <w:rFonts w:ascii="楷体" w:eastAsia="楷体" w:hAnsi="楷体" w:cs="宋体" w:hint="eastAsia"/>
                <w:color w:val="000000"/>
                <w:kern w:val="0"/>
                <w:sz w:val="20"/>
              </w:rPr>
              <w:t>/</w:t>
            </w:r>
            <w:r>
              <w:rPr>
                <w:rFonts w:ascii="楷体" w:eastAsia="楷体" w:hAnsi="楷体" w:cs="宋体" w:hint="eastAsia"/>
                <w:color w:val="000000"/>
                <w:kern w:val="0"/>
                <w:sz w:val="20"/>
              </w:rPr>
              <w:t>股</w:t>
            </w:r>
          </w:p>
        </w:tc>
        <w:tc>
          <w:tcPr>
            <w:tcW w:w="1200" w:type="dxa"/>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1:1</w:t>
            </w:r>
          </w:p>
        </w:tc>
        <w:tc>
          <w:tcPr>
            <w:tcW w:w="2274" w:type="dxa"/>
            <w:shd w:val="clear" w:color="auto" w:fill="auto"/>
            <w:vAlign w:val="center"/>
          </w:tcPr>
          <w:p w:rsidR="005D0819" w:rsidRDefault="00C37057">
            <w:pPr>
              <w:jc w:val="center"/>
              <w:rPr>
                <w:rFonts w:ascii="楷体" w:eastAsia="楷体" w:hAnsi="楷体" w:cs="宋体"/>
                <w:color w:val="000000"/>
                <w:kern w:val="0"/>
                <w:sz w:val="20"/>
              </w:rPr>
            </w:pPr>
            <w:r>
              <w:rPr>
                <w:rFonts w:hAnsi="楷体" w:cs="宋体" w:hint="eastAsia"/>
                <w:color w:val="000000"/>
                <w:kern w:val="0"/>
                <w:sz w:val="20"/>
              </w:rPr>
              <w:t>2023/3/25-2023/3/26</w:t>
            </w:r>
          </w:p>
        </w:tc>
      </w:tr>
    </w:tbl>
    <w:p w:rsidR="005D0819" w:rsidRDefault="00C37057">
      <w:pPr>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t>中国结算深圳分公司为</w:t>
      </w:r>
      <w:r>
        <w:rPr>
          <w:rFonts w:ascii="楷体" w:eastAsia="楷体" w:hAnsi="楷体"/>
          <w:color w:val="2E2E2E"/>
          <w:kern w:val="0"/>
          <w:sz w:val="28"/>
          <w:szCs w:val="28"/>
        </w:rPr>
        <w:t>0199900000</w:t>
      </w:r>
      <w:r>
        <w:rPr>
          <w:rFonts w:ascii="楷体" w:eastAsia="楷体" w:hAnsi="楷体" w:hint="eastAsia"/>
          <w:color w:val="2E2E2E"/>
          <w:kern w:val="0"/>
          <w:sz w:val="28"/>
          <w:szCs w:val="28"/>
        </w:rPr>
        <w:t>、</w:t>
      </w:r>
      <w:r>
        <w:rPr>
          <w:rFonts w:ascii="楷体" w:eastAsia="楷体" w:hAnsi="楷体"/>
          <w:color w:val="2E2E2E"/>
          <w:kern w:val="0"/>
          <w:sz w:val="28"/>
          <w:szCs w:val="28"/>
        </w:rPr>
        <w:t>0199900001</w:t>
      </w:r>
      <w:r>
        <w:rPr>
          <w:rFonts w:ascii="楷体" w:eastAsia="楷体" w:hAnsi="楷体" w:hint="eastAsia"/>
          <w:color w:val="2E2E2E"/>
          <w:kern w:val="0"/>
          <w:sz w:val="28"/>
          <w:szCs w:val="28"/>
        </w:rPr>
        <w:t>、</w:t>
      </w:r>
      <w:r>
        <w:rPr>
          <w:rFonts w:ascii="楷体" w:eastAsia="楷体" w:hAnsi="楷体"/>
          <w:color w:val="2E2E2E"/>
          <w:kern w:val="0"/>
          <w:sz w:val="28"/>
          <w:szCs w:val="28"/>
        </w:rPr>
        <w:t>0809900000</w:t>
      </w:r>
      <w:r>
        <w:rPr>
          <w:rFonts w:ascii="楷体" w:eastAsia="楷体" w:hAnsi="楷体" w:hint="eastAsia"/>
          <w:color w:val="2E2E2E"/>
          <w:kern w:val="0"/>
          <w:sz w:val="28"/>
          <w:szCs w:val="28"/>
        </w:rPr>
        <w:t>、</w:t>
      </w:r>
      <w:r>
        <w:rPr>
          <w:rFonts w:ascii="楷体" w:eastAsia="楷体" w:hAnsi="楷体"/>
          <w:color w:val="2E2E2E"/>
          <w:kern w:val="0"/>
          <w:sz w:val="28"/>
          <w:szCs w:val="28"/>
        </w:rPr>
        <w:t>0809900001</w:t>
      </w:r>
      <w:r>
        <w:rPr>
          <w:rFonts w:ascii="楷体" w:eastAsia="楷体" w:hAnsi="楷体" w:hint="eastAsia"/>
          <w:color w:val="2E2E2E"/>
          <w:kern w:val="0"/>
          <w:sz w:val="28"/>
          <w:szCs w:val="28"/>
        </w:rPr>
        <w:t>测试证券账户在每个有效的</w:t>
      </w:r>
      <w:r>
        <w:rPr>
          <w:rFonts w:ascii="楷体" w:eastAsia="楷体" w:hAnsi="楷体"/>
          <w:color w:val="2E2E2E"/>
          <w:kern w:val="0"/>
          <w:sz w:val="28"/>
          <w:szCs w:val="28"/>
        </w:rPr>
        <w:t>A</w:t>
      </w:r>
      <w:r>
        <w:rPr>
          <w:rFonts w:ascii="楷体" w:eastAsia="楷体" w:hAnsi="楷体" w:hint="eastAsia"/>
          <w:color w:val="2E2E2E"/>
          <w:kern w:val="0"/>
          <w:sz w:val="28"/>
          <w:szCs w:val="28"/>
        </w:rPr>
        <w:t>股托管单元新增登记</w:t>
      </w:r>
      <w:r>
        <w:rPr>
          <w:rFonts w:ascii="楷体" w:eastAsia="楷体" w:hAnsi="楷体" w:hint="eastAsia"/>
          <w:color w:val="2E2E2E"/>
          <w:kern w:val="0"/>
          <w:sz w:val="28"/>
          <w:szCs w:val="28"/>
        </w:rPr>
        <w:t>03</w:t>
      </w:r>
      <w:r>
        <w:rPr>
          <w:rFonts w:ascii="楷体" w:eastAsia="楷体" w:hAnsi="楷体" w:hint="eastAsia"/>
          <w:color w:val="2E2E2E"/>
          <w:kern w:val="0"/>
          <w:sz w:val="28"/>
          <w:szCs w:val="28"/>
        </w:rPr>
        <w:t>8</w:t>
      </w:r>
      <w:r>
        <w:rPr>
          <w:rFonts w:ascii="楷体" w:eastAsia="楷体" w:hAnsi="楷体" w:hint="eastAsia"/>
          <w:color w:val="2E2E2E"/>
          <w:kern w:val="0"/>
          <w:sz w:val="28"/>
          <w:szCs w:val="28"/>
        </w:rPr>
        <w:t>098</w:t>
      </w:r>
      <w:r>
        <w:rPr>
          <w:rFonts w:ascii="楷体" w:eastAsia="楷体" w:hAnsi="楷体" w:hint="eastAsia"/>
          <w:color w:val="2E2E2E"/>
          <w:kern w:val="0"/>
          <w:sz w:val="28"/>
          <w:szCs w:val="28"/>
        </w:rPr>
        <w:t>的</w:t>
      </w:r>
      <w:r>
        <w:rPr>
          <w:rFonts w:ascii="楷体" w:eastAsia="楷体" w:hAnsi="楷体" w:hint="eastAsia"/>
          <w:color w:val="2E2E2E"/>
          <w:kern w:val="0"/>
          <w:sz w:val="28"/>
          <w:szCs w:val="28"/>
        </w:rPr>
        <w:t>00</w:t>
      </w:r>
      <w:r>
        <w:rPr>
          <w:rFonts w:ascii="楷体" w:eastAsia="楷体" w:hAnsi="楷体" w:hint="eastAsia"/>
          <w:color w:val="2E2E2E"/>
          <w:kern w:val="0"/>
          <w:sz w:val="28"/>
          <w:szCs w:val="28"/>
        </w:rPr>
        <w:t>股份</w:t>
      </w:r>
      <w:r>
        <w:rPr>
          <w:rFonts w:ascii="楷体" w:eastAsia="楷体" w:hAnsi="楷体" w:hint="eastAsia"/>
          <w:color w:val="2E2E2E"/>
          <w:kern w:val="0"/>
          <w:sz w:val="28"/>
          <w:szCs w:val="28"/>
        </w:rPr>
        <w:t>120,000</w:t>
      </w:r>
      <w:r>
        <w:rPr>
          <w:rFonts w:ascii="楷体" w:eastAsia="楷体" w:hAnsi="楷体" w:hint="eastAsia"/>
          <w:color w:val="2E2E2E"/>
          <w:kern w:val="0"/>
          <w:sz w:val="28"/>
          <w:szCs w:val="28"/>
        </w:rPr>
        <w:t>股。</w:t>
      </w:r>
    </w:p>
    <w:p w:rsidR="005D0819" w:rsidRDefault="00C37057">
      <w:pPr>
        <w:ind w:firstLineChars="200" w:firstLine="560"/>
        <w:rPr>
          <w:rFonts w:ascii="楷体" w:eastAsia="楷体" w:hAnsi="楷体"/>
          <w:color w:val="2E2E2E"/>
          <w:kern w:val="0"/>
          <w:sz w:val="28"/>
          <w:szCs w:val="28"/>
        </w:rPr>
      </w:pPr>
      <w:r>
        <w:rPr>
          <w:rFonts w:ascii="楷体" w:eastAsia="楷体" w:hAnsi="楷体" w:hint="eastAsia"/>
          <w:color w:val="2E2E2E"/>
          <w:kern w:val="0"/>
          <w:sz w:val="28"/>
          <w:szCs w:val="28"/>
        </w:rPr>
        <w:t>中国结算深圳分公司为</w:t>
      </w:r>
      <w:r>
        <w:rPr>
          <w:rFonts w:ascii="楷体" w:eastAsia="楷体" w:hAnsi="楷体" w:hint="eastAsia"/>
          <w:color w:val="2E2E2E"/>
          <w:kern w:val="0"/>
          <w:sz w:val="28"/>
          <w:szCs w:val="28"/>
        </w:rPr>
        <w:t>2089900000</w:t>
      </w:r>
      <w:r>
        <w:rPr>
          <w:rFonts w:ascii="楷体" w:eastAsia="楷体" w:hAnsi="楷体" w:hint="eastAsia"/>
          <w:color w:val="2E2E2E"/>
          <w:kern w:val="0"/>
          <w:sz w:val="28"/>
          <w:szCs w:val="28"/>
        </w:rPr>
        <w:t>、</w:t>
      </w:r>
      <w:r>
        <w:rPr>
          <w:rFonts w:ascii="楷体" w:eastAsia="楷体" w:hAnsi="楷体" w:hint="eastAsia"/>
          <w:color w:val="2E2E2E"/>
          <w:kern w:val="0"/>
          <w:sz w:val="28"/>
          <w:szCs w:val="28"/>
        </w:rPr>
        <w:t>2089900001</w:t>
      </w:r>
      <w:r>
        <w:rPr>
          <w:rFonts w:ascii="楷体" w:eastAsia="楷体" w:hAnsi="楷体" w:hint="eastAsia"/>
          <w:color w:val="2E2E2E"/>
          <w:kern w:val="0"/>
          <w:sz w:val="28"/>
          <w:szCs w:val="28"/>
        </w:rPr>
        <w:t>、</w:t>
      </w:r>
      <w:r>
        <w:rPr>
          <w:rFonts w:ascii="楷体" w:eastAsia="楷体" w:hAnsi="楷体" w:hint="eastAsia"/>
          <w:color w:val="2E2E2E"/>
          <w:kern w:val="0"/>
          <w:sz w:val="28"/>
          <w:szCs w:val="28"/>
        </w:rPr>
        <w:t>2879900000</w:t>
      </w:r>
      <w:r>
        <w:rPr>
          <w:rFonts w:ascii="楷体" w:eastAsia="楷体" w:hAnsi="楷体" w:hint="eastAsia"/>
          <w:color w:val="2E2E2E"/>
          <w:kern w:val="0"/>
          <w:sz w:val="28"/>
          <w:szCs w:val="28"/>
        </w:rPr>
        <w:t>、</w:t>
      </w:r>
      <w:r>
        <w:rPr>
          <w:rFonts w:ascii="楷体" w:eastAsia="楷体" w:hAnsi="楷体" w:hint="eastAsia"/>
          <w:color w:val="2E2E2E"/>
          <w:kern w:val="0"/>
          <w:sz w:val="28"/>
          <w:szCs w:val="28"/>
        </w:rPr>
        <w:t>2879900001</w:t>
      </w:r>
      <w:r>
        <w:rPr>
          <w:rFonts w:ascii="楷体" w:eastAsia="楷体" w:hAnsi="楷体" w:hint="eastAsia"/>
          <w:color w:val="2E2E2E"/>
          <w:kern w:val="0"/>
          <w:sz w:val="28"/>
          <w:szCs w:val="28"/>
        </w:rPr>
        <w:t>测试证券账户在每个有效的</w:t>
      </w:r>
      <w:r>
        <w:rPr>
          <w:rFonts w:ascii="楷体" w:eastAsia="楷体" w:hAnsi="楷体" w:hint="eastAsia"/>
          <w:color w:val="2E2E2E"/>
          <w:kern w:val="0"/>
          <w:sz w:val="28"/>
          <w:szCs w:val="28"/>
        </w:rPr>
        <w:t>B</w:t>
      </w:r>
      <w:r>
        <w:rPr>
          <w:rFonts w:ascii="楷体" w:eastAsia="楷体" w:hAnsi="楷体" w:hint="eastAsia"/>
          <w:color w:val="2E2E2E"/>
          <w:kern w:val="0"/>
          <w:sz w:val="28"/>
          <w:szCs w:val="28"/>
        </w:rPr>
        <w:t>股托管单元新增登记</w:t>
      </w:r>
      <w:r>
        <w:rPr>
          <w:rFonts w:ascii="楷体" w:eastAsia="楷体" w:hAnsi="楷体" w:hint="eastAsia"/>
          <w:color w:val="2E2E2E"/>
          <w:kern w:val="0"/>
          <w:sz w:val="28"/>
          <w:szCs w:val="28"/>
        </w:rPr>
        <w:t>238001</w:t>
      </w:r>
      <w:r>
        <w:rPr>
          <w:rFonts w:ascii="楷体" w:eastAsia="楷体" w:hAnsi="楷体" w:hint="eastAsia"/>
          <w:color w:val="2E2E2E"/>
          <w:kern w:val="0"/>
          <w:sz w:val="28"/>
          <w:szCs w:val="28"/>
        </w:rPr>
        <w:t>、</w:t>
      </w:r>
      <w:r>
        <w:rPr>
          <w:rFonts w:ascii="楷体" w:eastAsia="楷体" w:hAnsi="楷体"/>
          <w:color w:val="2E2E2E"/>
          <w:kern w:val="0"/>
          <w:sz w:val="28"/>
          <w:szCs w:val="28"/>
        </w:rPr>
        <w:t>200012</w:t>
      </w:r>
      <w:r>
        <w:rPr>
          <w:rFonts w:ascii="楷体" w:eastAsia="楷体" w:hAnsi="楷体" w:hint="eastAsia"/>
          <w:color w:val="2E2E2E"/>
          <w:kern w:val="0"/>
          <w:sz w:val="28"/>
          <w:szCs w:val="28"/>
        </w:rPr>
        <w:t>的</w:t>
      </w:r>
      <w:r>
        <w:rPr>
          <w:rFonts w:ascii="楷体" w:eastAsia="楷体" w:hAnsi="楷体" w:hint="eastAsia"/>
          <w:color w:val="2E2E2E"/>
          <w:kern w:val="0"/>
          <w:sz w:val="28"/>
          <w:szCs w:val="28"/>
        </w:rPr>
        <w:t>00</w:t>
      </w:r>
      <w:r>
        <w:rPr>
          <w:rFonts w:ascii="楷体" w:eastAsia="楷体" w:hAnsi="楷体" w:hint="eastAsia"/>
          <w:color w:val="2E2E2E"/>
          <w:kern w:val="0"/>
          <w:sz w:val="28"/>
          <w:szCs w:val="28"/>
        </w:rPr>
        <w:t>股份</w:t>
      </w:r>
      <w:r>
        <w:rPr>
          <w:rFonts w:ascii="楷体" w:eastAsia="楷体" w:hAnsi="楷体" w:hint="eastAsia"/>
          <w:color w:val="2E2E2E"/>
          <w:kern w:val="0"/>
          <w:sz w:val="28"/>
          <w:szCs w:val="28"/>
        </w:rPr>
        <w:t>120,000</w:t>
      </w:r>
      <w:r>
        <w:rPr>
          <w:rFonts w:ascii="楷体" w:eastAsia="楷体" w:hAnsi="楷体" w:hint="eastAsia"/>
          <w:color w:val="2E2E2E"/>
          <w:kern w:val="0"/>
          <w:sz w:val="28"/>
          <w:szCs w:val="28"/>
        </w:rPr>
        <w:t>股。</w:t>
      </w:r>
    </w:p>
    <w:p w:rsidR="005D0819" w:rsidRDefault="00C37057">
      <w:pPr>
        <w:tabs>
          <w:tab w:val="left" w:pos="420"/>
        </w:tabs>
        <w:ind w:firstLineChars="200" w:firstLine="560"/>
        <w:rPr>
          <w:rFonts w:ascii="楷体" w:eastAsia="楷体" w:hAnsi="楷体"/>
          <w:color w:val="2E2E2E"/>
          <w:kern w:val="0"/>
          <w:sz w:val="28"/>
          <w:szCs w:val="28"/>
        </w:rPr>
      </w:pPr>
      <w:r>
        <w:rPr>
          <w:rFonts w:hAnsi="楷体" w:hint="eastAsia"/>
          <w:color w:val="2E2E2E"/>
          <w:kern w:val="0"/>
          <w:sz w:val="28"/>
          <w:szCs w:val="28"/>
        </w:rPr>
        <w:t>请参加测试的市场参与人按上述规则自行构造权证及基础证券数据。</w:t>
      </w:r>
    </w:p>
    <w:p w:rsidR="005D0819" w:rsidRDefault="00C37057">
      <w:pPr>
        <w:pStyle w:val="af5"/>
        <w:numPr>
          <w:ilvl w:val="0"/>
          <w:numId w:val="5"/>
        </w:numPr>
        <w:spacing w:line="560" w:lineRule="exact"/>
        <w:ind w:left="159" w:firstLine="560"/>
        <w:outlineLvl w:val="1"/>
        <w:rPr>
          <w:rFonts w:ascii="楷体_GB2312" w:eastAsia="楷体_GB2312" w:hAnsi="楷体"/>
          <w:sz w:val="28"/>
          <w:szCs w:val="28"/>
        </w:rPr>
      </w:pPr>
      <w:r>
        <w:rPr>
          <w:rFonts w:ascii="楷体_GB2312" w:eastAsia="楷体_GB2312" w:hAnsi="楷体" w:hint="eastAsia"/>
          <w:sz w:val="28"/>
          <w:szCs w:val="28"/>
        </w:rPr>
        <w:t>存托凭证的存托服务费费率安排</w:t>
      </w:r>
    </w:p>
    <w:tbl>
      <w:tblPr>
        <w:tblStyle w:val="af"/>
        <w:tblW w:w="0" w:type="auto"/>
        <w:jc w:val="center"/>
        <w:tblLook w:val="04A0"/>
      </w:tblPr>
      <w:tblGrid>
        <w:gridCol w:w="1020"/>
        <w:gridCol w:w="1866"/>
      </w:tblGrid>
      <w:tr w:rsidR="005D0819">
        <w:trPr>
          <w:jc w:val="center"/>
        </w:trPr>
        <w:tc>
          <w:tcPr>
            <w:tcW w:w="0" w:type="auto"/>
            <w:shd w:val="clear" w:color="auto" w:fill="A5A5A5" w:themeFill="background1" w:themeFillShade="A5"/>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证券代码</w:t>
            </w:r>
          </w:p>
        </w:tc>
        <w:tc>
          <w:tcPr>
            <w:tcW w:w="0" w:type="auto"/>
            <w:shd w:val="clear" w:color="auto" w:fill="A5A5A5" w:themeFill="background1" w:themeFillShade="A5"/>
          </w:tcPr>
          <w:p w:rsidR="005D0819" w:rsidRDefault="00C37057">
            <w:pPr>
              <w:widowControl/>
              <w:jc w:val="center"/>
              <w:rPr>
                <w:rFonts w:hAnsi="楷体" w:cs="宋体"/>
                <w:b/>
                <w:bCs/>
                <w:color w:val="2E2E2E"/>
                <w:kern w:val="0"/>
                <w:sz w:val="20"/>
              </w:rPr>
            </w:pPr>
            <w:r>
              <w:rPr>
                <w:rFonts w:hAnsi="楷体" w:cs="宋体" w:hint="eastAsia"/>
                <w:b/>
                <w:bCs/>
                <w:color w:val="2E2E2E"/>
                <w:kern w:val="0"/>
                <w:sz w:val="20"/>
              </w:rPr>
              <w:t>费率</w:t>
            </w:r>
          </w:p>
        </w:tc>
      </w:tr>
      <w:tr w:rsidR="005D0819">
        <w:trPr>
          <w:jc w:val="center"/>
        </w:trPr>
        <w:tc>
          <w:tcPr>
            <w:tcW w:w="0" w:type="auto"/>
            <w:vAlign w:val="center"/>
          </w:tcPr>
          <w:p w:rsidR="005D0819" w:rsidRDefault="00C37057">
            <w:pPr>
              <w:widowControl/>
              <w:jc w:val="center"/>
              <w:rPr>
                <w:rFonts w:hAnsi="楷体" w:cs="宋体"/>
                <w:b/>
                <w:bCs/>
                <w:color w:val="2E2E2E"/>
                <w:kern w:val="0"/>
                <w:sz w:val="20"/>
              </w:rPr>
            </w:pPr>
            <w:r>
              <w:rPr>
                <w:rFonts w:hAnsi="楷体" w:cs="宋体" w:hint="eastAsia"/>
                <w:color w:val="000000"/>
                <w:kern w:val="0"/>
                <w:sz w:val="20"/>
              </w:rPr>
              <w:t>309802</w:t>
            </w:r>
          </w:p>
        </w:tc>
        <w:tc>
          <w:tcPr>
            <w:tcW w:w="0" w:type="auto"/>
            <w:vAlign w:val="center"/>
          </w:tcPr>
          <w:p w:rsidR="005D0819" w:rsidRDefault="00C37057">
            <w:pPr>
              <w:widowControl/>
              <w:spacing w:line="0" w:lineRule="atLeast"/>
              <w:jc w:val="center"/>
              <w:rPr>
                <w:rFonts w:hAnsi="楷体" w:cs="宋体"/>
                <w:b/>
                <w:bCs/>
                <w:color w:val="2E2E2E"/>
                <w:kern w:val="0"/>
                <w:sz w:val="20"/>
              </w:rPr>
            </w:pPr>
            <w:r>
              <w:rPr>
                <w:rFonts w:hAnsi="楷体" w:cs="宋体" w:hint="eastAsia"/>
                <w:color w:val="000000"/>
                <w:kern w:val="0"/>
                <w:sz w:val="20"/>
              </w:rPr>
              <w:t>0.000082191</w:t>
            </w:r>
            <w:r>
              <w:rPr>
                <w:rFonts w:hAnsi="楷体" w:cs="宋体" w:hint="eastAsia"/>
                <w:color w:val="000000"/>
                <w:kern w:val="0"/>
                <w:sz w:val="20"/>
              </w:rPr>
              <w:t>元</w:t>
            </w:r>
            <w:r>
              <w:rPr>
                <w:rFonts w:hAnsi="楷体" w:cs="宋体" w:hint="eastAsia"/>
                <w:color w:val="000000"/>
                <w:kern w:val="0"/>
                <w:sz w:val="20"/>
              </w:rPr>
              <w:t>/</w:t>
            </w:r>
            <w:r>
              <w:rPr>
                <w:rFonts w:hAnsi="楷体" w:cs="宋体" w:hint="eastAsia"/>
                <w:color w:val="000000"/>
                <w:kern w:val="0"/>
                <w:sz w:val="20"/>
              </w:rPr>
              <w:t>日</w:t>
            </w:r>
          </w:p>
        </w:tc>
      </w:tr>
      <w:tr w:rsidR="005D0819">
        <w:trPr>
          <w:jc w:val="center"/>
        </w:trPr>
        <w:tc>
          <w:tcPr>
            <w:tcW w:w="0" w:type="auto"/>
            <w:vAlign w:val="center"/>
          </w:tcPr>
          <w:p w:rsidR="005D0819" w:rsidRDefault="00C37057">
            <w:pPr>
              <w:widowControl/>
              <w:jc w:val="center"/>
              <w:rPr>
                <w:rFonts w:hAnsi="楷体" w:cs="宋体"/>
                <w:b/>
                <w:bCs/>
                <w:color w:val="2E2E2E"/>
                <w:kern w:val="0"/>
                <w:sz w:val="20"/>
              </w:rPr>
            </w:pPr>
            <w:r>
              <w:rPr>
                <w:rFonts w:hAnsi="楷体" w:cs="宋体" w:hint="eastAsia"/>
                <w:color w:val="000000"/>
                <w:kern w:val="0"/>
                <w:sz w:val="20"/>
              </w:rPr>
              <w:t>001002</w:t>
            </w:r>
          </w:p>
        </w:tc>
        <w:tc>
          <w:tcPr>
            <w:tcW w:w="0" w:type="auto"/>
            <w:vAlign w:val="center"/>
          </w:tcPr>
          <w:p w:rsidR="005D0819" w:rsidRDefault="00C37057">
            <w:pPr>
              <w:widowControl/>
              <w:spacing w:line="0" w:lineRule="atLeast"/>
              <w:jc w:val="center"/>
              <w:rPr>
                <w:rFonts w:hAnsi="楷体" w:cs="宋体"/>
                <w:b/>
                <w:bCs/>
                <w:color w:val="2E2E2E"/>
                <w:kern w:val="0"/>
                <w:sz w:val="20"/>
              </w:rPr>
            </w:pPr>
            <w:r>
              <w:rPr>
                <w:rFonts w:hAnsi="楷体" w:cs="宋体" w:hint="eastAsia"/>
                <w:color w:val="000000"/>
                <w:kern w:val="0"/>
                <w:sz w:val="20"/>
              </w:rPr>
              <w:t>0.000082192</w:t>
            </w:r>
            <w:r>
              <w:rPr>
                <w:rFonts w:hAnsi="楷体" w:cs="宋体" w:hint="eastAsia"/>
                <w:color w:val="000000"/>
                <w:kern w:val="0"/>
                <w:sz w:val="20"/>
              </w:rPr>
              <w:t>元</w:t>
            </w:r>
            <w:r>
              <w:rPr>
                <w:rFonts w:hAnsi="楷体" w:cs="宋体" w:hint="eastAsia"/>
                <w:color w:val="000000"/>
                <w:kern w:val="0"/>
                <w:sz w:val="20"/>
              </w:rPr>
              <w:t>/</w:t>
            </w:r>
            <w:r>
              <w:rPr>
                <w:rFonts w:hAnsi="楷体" w:cs="宋体" w:hint="eastAsia"/>
                <w:color w:val="000000"/>
                <w:kern w:val="0"/>
                <w:sz w:val="20"/>
              </w:rPr>
              <w:t>日</w:t>
            </w:r>
          </w:p>
        </w:tc>
      </w:tr>
    </w:tbl>
    <w:p w:rsidR="005D0819" w:rsidRDefault="00C37057">
      <w:pPr>
        <w:ind w:firstLineChars="200" w:firstLine="560"/>
        <w:rPr>
          <w:rFonts w:hAnsi="楷体"/>
          <w:color w:val="FF0000"/>
          <w:kern w:val="0"/>
          <w:sz w:val="28"/>
          <w:szCs w:val="28"/>
        </w:rPr>
      </w:pPr>
      <w:r>
        <w:rPr>
          <w:rFonts w:hAnsi="楷体" w:hint="eastAsia"/>
          <w:color w:val="FF0000"/>
          <w:kern w:val="0"/>
          <w:sz w:val="28"/>
          <w:szCs w:val="28"/>
        </w:rPr>
        <w:t>存托服务费由存托凭证的实际持有人缴纳。该费率仅供本次测试使用，未来的生产环境费率请以正式通知为准。</w:t>
      </w:r>
    </w:p>
    <w:p w:rsidR="005D0819" w:rsidRDefault="00C37057">
      <w:pPr>
        <w:pStyle w:val="af5"/>
        <w:numPr>
          <w:ilvl w:val="0"/>
          <w:numId w:val="5"/>
        </w:numPr>
        <w:spacing w:line="560" w:lineRule="exact"/>
        <w:ind w:left="159" w:firstLine="560"/>
        <w:outlineLvl w:val="1"/>
        <w:rPr>
          <w:rFonts w:ascii="楷体_GB2312" w:eastAsia="楷体_GB2312" w:hAnsi="楷体"/>
          <w:sz w:val="28"/>
          <w:szCs w:val="28"/>
        </w:rPr>
      </w:pPr>
      <w:r>
        <w:rPr>
          <w:rFonts w:ascii="楷体_GB2312" w:eastAsia="楷体_GB2312" w:hAnsi="楷体" w:hint="eastAsia"/>
          <w:sz w:val="28"/>
          <w:szCs w:val="28"/>
        </w:rPr>
        <w:t>资金账户余额设置</w:t>
      </w:r>
    </w:p>
    <w:p w:rsidR="005D0819" w:rsidRDefault="00C37057">
      <w:pPr>
        <w:ind w:firstLineChars="200" w:firstLine="560"/>
        <w:rPr>
          <w:color w:val="000000"/>
          <w:sz w:val="28"/>
          <w:szCs w:val="28"/>
        </w:rPr>
      </w:pPr>
      <w:r>
        <w:rPr>
          <w:rFonts w:hint="eastAsia"/>
          <w:color w:val="000000"/>
          <w:sz w:val="28"/>
          <w:szCs w:val="28"/>
        </w:rPr>
        <w:t>中国结算深圳分公司统一将所有结算参与人</w:t>
      </w:r>
      <w:r>
        <w:rPr>
          <w:rFonts w:hint="eastAsia"/>
          <w:color w:val="000000"/>
          <w:sz w:val="28"/>
          <w:szCs w:val="28"/>
        </w:rPr>
        <w:t>2023</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25</w:t>
      </w:r>
      <w:r>
        <w:rPr>
          <w:rFonts w:hint="eastAsia"/>
          <w:color w:val="000000"/>
          <w:sz w:val="28"/>
          <w:szCs w:val="28"/>
        </w:rPr>
        <w:t>日至</w:t>
      </w:r>
      <w:r>
        <w:rPr>
          <w:rFonts w:hint="eastAsia"/>
          <w:color w:val="000000"/>
          <w:sz w:val="28"/>
          <w:szCs w:val="28"/>
        </w:rPr>
        <w:t>26</w:t>
      </w:r>
      <w:r>
        <w:rPr>
          <w:rFonts w:hint="eastAsia"/>
          <w:color w:val="000000"/>
          <w:sz w:val="28"/>
          <w:szCs w:val="28"/>
        </w:rPr>
        <w:t>日</w:t>
      </w:r>
      <w:r>
        <w:rPr>
          <w:rFonts w:hint="eastAsia"/>
          <w:color w:val="000000"/>
          <w:sz w:val="28"/>
          <w:szCs w:val="28"/>
        </w:rPr>
        <w:t>的现货结算备付金账户余额修改为</w:t>
      </w:r>
      <w:r>
        <w:rPr>
          <w:rFonts w:hint="eastAsia"/>
          <w:color w:val="000000"/>
          <w:sz w:val="28"/>
          <w:szCs w:val="28"/>
        </w:rPr>
        <w:t>100</w:t>
      </w:r>
      <w:r>
        <w:rPr>
          <w:rFonts w:hint="eastAsia"/>
          <w:color w:val="000000"/>
          <w:sz w:val="28"/>
          <w:szCs w:val="28"/>
        </w:rPr>
        <w:t>亿元，港股通结算备付金账户余额不做调整。如果需要调整，可致电中国结算深圳分公司进行账户余额的调整，联系电话：</w:t>
      </w:r>
      <w:r>
        <w:rPr>
          <w:rFonts w:hint="eastAsia"/>
          <w:color w:val="000000"/>
          <w:sz w:val="28"/>
          <w:szCs w:val="28"/>
        </w:rPr>
        <w:t>0755-88666429</w:t>
      </w:r>
      <w:r>
        <w:rPr>
          <w:rFonts w:hint="eastAsia"/>
          <w:color w:val="000000"/>
          <w:sz w:val="28"/>
          <w:szCs w:val="28"/>
        </w:rPr>
        <w:t>。</w:t>
      </w:r>
    </w:p>
    <w:p w:rsidR="005D0819" w:rsidRDefault="00C37057" w:rsidP="00846CE0">
      <w:pPr>
        <w:pStyle w:val="af5"/>
        <w:numPr>
          <w:ilvl w:val="0"/>
          <w:numId w:val="5"/>
        </w:numPr>
        <w:spacing w:line="560" w:lineRule="exact"/>
        <w:ind w:left="159" w:firstLine="560"/>
        <w:outlineLvl w:val="1"/>
        <w:rPr>
          <w:rFonts w:ascii="楷体_GB2312" w:eastAsia="楷体_GB2312" w:hAnsi="楷体"/>
          <w:sz w:val="28"/>
          <w:szCs w:val="28"/>
        </w:rPr>
      </w:pPr>
      <w:r>
        <w:rPr>
          <w:rFonts w:ascii="楷体_GB2312" w:eastAsia="楷体_GB2312" w:hAnsi="楷体" w:hint="eastAsia"/>
          <w:sz w:val="28"/>
          <w:szCs w:val="28"/>
        </w:rPr>
        <w:lastRenderedPageBreak/>
        <w:t>证券扩位简称业务安排</w:t>
      </w:r>
    </w:p>
    <w:tbl>
      <w:tblPr>
        <w:tblStyle w:val="af"/>
        <w:tblW w:w="9054" w:type="dxa"/>
        <w:jc w:val="center"/>
        <w:tblLayout w:type="fixed"/>
        <w:tblLook w:val="04A0"/>
      </w:tblPr>
      <w:tblGrid>
        <w:gridCol w:w="2179"/>
        <w:gridCol w:w="1799"/>
        <w:gridCol w:w="1875"/>
        <w:gridCol w:w="3201"/>
      </w:tblGrid>
      <w:tr w:rsidR="005D0819">
        <w:trPr>
          <w:trHeight w:val="90"/>
          <w:jc w:val="center"/>
        </w:trPr>
        <w:tc>
          <w:tcPr>
            <w:tcW w:w="2179" w:type="dxa"/>
            <w:shd w:val="clear" w:color="auto" w:fill="BFBFBF" w:themeFill="background1" w:themeFillShade="BF"/>
          </w:tcPr>
          <w:p w:rsidR="005D0819" w:rsidRDefault="00C37057">
            <w:pPr>
              <w:pStyle w:val="af5"/>
              <w:ind w:firstLineChars="0" w:firstLine="0"/>
              <w:jc w:val="center"/>
              <w:outlineLvl w:val="1"/>
              <w:rPr>
                <w:rFonts w:ascii="楷体_GB2312" w:eastAsia="楷体"/>
                <w:kern w:val="0"/>
                <w:sz w:val="24"/>
              </w:rPr>
            </w:pPr>
            <w:r>
              <w:rPr>
                <w:rFonts w:ascii="楷体_GB2312" w:eastAsia="楷体" w:hint="eastAsia"/>
                <w:kern w:val="0"/>
                <w:sz w:val="24"/>
              </w:rPr>
              <w:t>证券种类</w:t>
            </w:r>
          </w:p>
        </w:tc>
        <w:tc>
          <w:tcPr>
            <w:tcW w:w="1799" w:type="dxa"/>
            <w:shd w:val="clear" w:color="auto" w:fill="BFBFBF" w:themeFill="background1" w:themeFillShade="BF"/>
          </w:tcPr>
          <w:p w:rsidR="005D0819" w:rsidRDefault="00C37057">
            <w:pPr>
              <w:pStyle w:val="af5"/>
              <w:ind w:firstLineChars="0" w:firstLine="0"/>
              <w:jc w:val="center"/>
              <w:outlineLvl w:val="1"/>
              <w:rPr>
                <w:rFonts w:ascii="楷体_GB2312" w:eastAsia="楷体"/>
                <w:kern w:val="0"/>
                <w:sz w:val="24"/>
              </w:rPr>
            </w:pPr>
            <w:r>
              <w:rPr>
                <w:rFonts w:ascii="楷体_GB2312" w:eastAsia="楷体" w:hint="eastAsia"/>
                <w:kern w:val="0"/>
                <w:sz w:val="24"/>
              </w:rPr>
              <w:t>证券代码</w:t>
            </w:r>
          </w:p>
        </w:tc>
        <w:tc>
          <w:tcPr>
            <w:tcW w:w="1875" w:type="dxa"/>
            <w:shd w:val="clear" w:color="auto" w:fill="BFBFBF" w:themeFill="background1" w:themeFillShade="BF"/>
          </w:tcPr>
          <w:p w:rsidR="005D0819" w:rsidRDefault="00C37057">
            <w:pPr>
              <w:pStyle w:val="af5"/>
              <w:ind w:firstLineChars="0" w:firstLine="0"/>
              <w:jc w:val="center"/>
              <w:outlineLvl w:val="1"/>
              <w:rPr>
                <w:rFonts w:ascii="楷体_GB2312" w:eastAsia="楷体"/>
                <w:kern w:val="0"/>
                <w:sz w:val="24"/>
              </w:rPr>
            </w:pPr>
            <w:r>
              <w:rPr>
                <w:rFonts w:ascii="楷体_GB2312" w:eastAsia="楷体" w:hint="eastAsia"/>
                <w:kern w:val="0"/>
                <w:sz w:val="24"/>
              </w:rPr>
              <w:t>证券简称</w:t>
            </w:r>
          </w:p>
          <w:p w:rsidR="005D0819" w:rsidRDefault="00C37057">
            <w:pPr>
              <w:pStyle w:val="af5"/>
              <w:ind w:firstLineChars="0" w:firstLine="0"/>
              <w:jc w:val="center"/>
              <w:outlineLvl w:val="1"/>
              <w:rPr>
                <w:rFonts w:ascii="楷体_GB2312" w:eastAsia="楷体"/>
                <w:kern w:val="0"/>
                <w:sz w:val="24"/>
              </w:rPr>
            </w:pPr>
            <w:r>
              <w:rPr>
                <w:rFonts w:ascii="楷体_GB2312" w:eastAsia="楷体" w:hint="eastAsia"/>
                <w:kern w:val="0"/>
                <w:sz w:val="24"/>
              </w:rPr>
              <w:t>（</w:t>
            </w:r>
            <w:r>
              <w:rPr>
                <w:rFonts w:ascii="楷体_GB2312" w:eastAsia="楷体" w:hint="eastAsia"/>
                <w:kern w:val="0"/>
                <w:sz w:val="24"/>
              </w:rPr>
              <w:t>Symbol</w:t>
            </w:r>
            <w:r>
              <w:rPr>
                <w:rFonts w:ascii="楷体_GB2312" w:eastAsia="楷体" w:hint="eastAsia"/>
                <w:kern w:val="0"/>
                <w:sz w:val="24"/>
              </w:rPr>
              <w:t>）</w:t>
            </w:r>
          </w:p>
        </w:tc>
        <w:tc>
          <w:tcPr>
            <w:tcW w:w="3201" w:type="dxa"/>
            <w:shd w:val="clear" w:color="auto" w:fill="BFBFBF" w:themeFill="background1" w:themeFillShade="BF"/>
          </w:tcPr>
          <w:p w:rsidR="005D0819" w:rsidRDefault="00C37057">
            <w:pPr>
              <w:pStyle w:val="af5"/>
              <w:ind w:firstLineChars="0" w:firstLine="0"/>
              <w:jc w:val="center"/>
              <w:outlineLvl w:val="1"/>
              <w:rPr>
                <w:rFonts w:ascii="楷体_GB2312" w:eastAsia="楷体"/>
                <w:kern w:val="0"/>
                <w:sz w:val="24"/>
              </w:rPr>
            </w:pPr>
            <w:r>
              <w:rPr>
                <w:rFonts w:ascii="楷体_GB2312" w:eastAsia="楷体" w:hint="eastAsia"/>
                <w:kern w:val="0"/>
                <w:sz w:val="24"/>
              </w:rPr>
              <w:t>证券简称（扩）</w:t>
            </w:r>
          </w:p>
          <w:p w:rsidR="005D0819" w:rsidRDefault="00C37057">
            <w:pPr>
              <w:pStyle w:val="af5"/>
              <w:ind w:firstLineChars="0" w:firstLine="0"/>
              <w:jc w:val="center"/>
              <w:outlineLvl w:val="1"/>
              <w:rPr>
                <w:rFonts w:ascii="楷体_GB2312" w:eastAsia="楷体"/>
                <w:kern w:val="0"/>
                <w:sz w:val="24"/>
              </w:rPr>
            </w:pPr>
            <w:r>
              <w:rPr>
                <w:rFonts w:ascii="楷体_GB2312" w:eastAsia="楷体" w:hint="eastAsia"/>
                <w:kern w:val="0"/>
                <w:sz w:val="24"/>
              </w:rPr>
              <w:t>（</w:t>
            </w:r>
            <w:r>
              <w:rPr>
                <w:rFonts w:ascii="楷体_GB2312" w:eastAsia="楷体" w:hint="eastAsia"/>
                <w:kern w:val="0"/>
                <w:sz w:val="24"/>
              </w:rPr>
              <w:t>SymbolEX</w:t>
            </w:r>
            <w:r>
              <w:rPr>
                <w:rFonts w:ascii="楷体_GB2312" w:eastAsia="楷体" w:hint="eastAsia"/>
                <w:kern w:val="0"/>
                <w:sz w:val="24"/>
              </w:rPr>
              <w:t>）</w:t>
            </w:r>
          </w:p>
        </w:tc>
      </w:tr>
      <w:tr w:rsidR="005D0819">
        <w:trPr>
          <w:trHeight w:val="90"/>
          <w:jc w:val="center"/>
        </w:trPr>
        <w:tc>
          <w:tcPr>
            <w:tcW w:w="2179" w:type="dxa"/>
            <w:vMerge w:val="restart"/>
          </w:tcPr>
          <w:p w:rsidR="005D0819" w:rsidRDefault="00C37057">
            <w:pPr>
              <w:jc w:val="center"/>
              <w:rPr>
                <w:rFonts w:ascii="Calibri" w:eastAsia="楷体" w:hAnsi="Calibri"/>
                <w:szCs w:val="24"/>
              </w:rPr>
            </w:pPr>
            <w:r>
              <w:rPr>
                <w:rFonts w:ascii="Calibri" w:eastAsia="楷体" w:hAnsi="Calibri" w:hint="eastAsia"/>
                <w:szCs w:val="24"/>
              </w:rPr>
              <w:t>股票（主板、创业板、</w:t>
            </w:r>
            <w:r>
              <w:rPr>
                <w:rFonts w:ascii="Calibri" w:eastAsia="楷体" w:hAnsi="Calibri" w:hint="eastAsia"/>
                <w:szCs w:val="24"/>
              </w:rPr>
              <w:t>B</w:t>
            </w:r>
            <w:r>
              <w:rPr>
                <w:rFonts w:ascii="Calibri" w:eastAsia="楷体" w:hAnsi="Calibri" w:hint="eastAsia"/>
                <w:szCs w:val="24"/>
              </w:rPr>
              <w:t>股、存托凭证）</w:t>
            </w: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001501</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N</w:t>
            </w:r>
            <w:r>
              <w:rPr>
                <w:rFonts w:ascii="Calibri" w:eastAsia="楷体" w:hAnsi="Calibri" w:hint="eastAsia"/>
                <w:szCs w:val="24"/>
              </w:rPr>
              <w:t>主测</w:t>
            </w:r>
            <w:r>
              <w:rPr>
                <w:rFonts w:ascii="Calibri" w:eastAsia="楷体" w:hAnsi="Calibri" w:hint="eastAsia"/>
                <w:szCs w:val="24"/>
              </w:rPr>
              <w:t>01</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主</w:t>
            </w:r>
            <w:r>
              <w:rPr>
                <w:rFonts w:ascii="Calibri" w:eastAsia="楷体" w:hAnsi="Calibri" w:hint="eastAsia"/>
                <w:szCs w:val="24"/>
              </w:rPr>
              <w:t>板</w:t>
            </w:r>
            <w:r>
              <w:rPr>
                <w:rFonts w:ascii="Calibri" w:eastAsia="楷体" w:hAnsi="Calibri" w:hint="eastAsia"/>
                <w:szCs w:val="24"/>
              </w:rPr>
              <w:t>注册制股票</w:t>
            </w:r>
            <w:r>
              <w:rPr>
                <w:rFonts w:ascii="Calibri" w:eastAsia="楷体" w:hAnsi="Calibri" w:hint="eastAsia"/>
                <w:szCs w:val="24"/>
              </w:rPr>
              <w:t>扩位简称测试</w:t>
            </w:r>
            <w:r>
              <w:rPr>
                <w:rFonts w:ascii="Calibri" w:eastAsia="楷体" w:hAnsi="Calibri" w:hint="eastAsia"/>
                <w:szCs w:val="24"/>
              </w:rPr>
              <w:t>专用</w:t>
            </w:r>
          </w:p>
        </w:tc>
      </w:tr>
      <w:tr w:rsidR="005D0819">
        <w:trPr>
          <w:trHeight w:val="90"/>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001881</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主测</w:t>
            </w:r>
            <w:r>
              <w:rPr>
                <w:rFonts w:ascii="Calibri" w:eastAsia="楷体" w:hAnsi="Calibri" w:hint="eastAsia"/>
                <w:szCs w:val="24"/>
              </w:rPr>
              <w:t>881</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主</w:t>
            </w:r>
            <w:r>
              <w:rPr>
                <w:rFonts w:ascii="Calibri" w:eastAsia="楷体" w:hAnsi="Calibri" w:hint="eastAsia"/>
                <w:szCs w:val="24"/>
              </w:rPr>
              <w:t>板</w:t>
            </w:r>
            <w:r>
              <w:rPr>
                <w:rFonts w:ascii="Calibri" w:eastAsia="楷体" w:hAnsi="Calibri" w:hint="eastAsia"/>
                <w:szCs w:val="24"/>
              </w:rPr>
              <w:t>注册制</w:t>
            </w:r>
            <w:r>
              <w:rPr>
                <w:rFonts w:ascii="Calibri" w:eastAsia="楷体" w:hAnsi="Calibri" w:hint="eastAsia"/>
                <w:szCs w:val="24"/>
              </w:rPr>
              <w:t>扩位简称测试</w:t>
            </w:r>
            <w:r>
              <w:rPr>
                <w:rFonts w:ascii="Calibri" w:eastAsia="楷体" w:hAnsi="Calibri" w:hint="eastAsia"/>
                <w:szCs w:val="24"/>
              </w:rPr>
              <w:t>881</w:t>
            </w:r>
          </w:p>
        </w:tc>
      </w:tr>
      <w:tr w:rsidR="005D0819">
        <w:trPr>
          <w:trHeight w:val="90"/>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300197</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节能铁汉</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中国节能铁汉生态</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300297</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*ST</w:t>
            </w:r>
            <w:r>
              <w:rPr>
                <w:rFonts w:ascii="Calibri" w:eastAsia="楷体" w:hAnsi="Calibri" w:hint="eastAsia"/>
                <w:szCs w:val="24"/>
              </w:rPr>
              <w:t>蓝盾</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*ST</w:t>
            </w:r>
            <w:r>
              <w:rPr>
                <w:rFonts w:ascii="Calibri" w:eastAsia="楷体" w:hAnsi="Calibri" w:hint="eastAsia"/>
                <w:szCs w:val="24"/>
              </w:rPr>
              <w:t>蓝盾信息安全公司</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200011</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深物业</w:t>
            </w:r>
            <w:r>
              <w:rPr>
                <w:rFonts w:ascii="Calibri" w:eastAsia="楷体" w:hAnsi="Calibri" w:hint="eastAsia"/>
                <w:szCs w:val="24"/>
              </w:rPr>
              <w:t>B</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深圳物业（发展）</w:t>
            </w:r>
            <w:r>
              <w:rPr>
                <w:rFonts w:ascii="Calibri" w:eastAsia="楷体" w:hAnsi="Calibri" w:hint="eastAsia"/>
                <w:szCs w:val="24"/>
              </w:rPr>
              <w:t>B</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30980</w:t>
            </w:r>
            <w:r>
              <w:rPr>
                <w:rFonts w:ascii="Calibri" w:eastAsia="楷体" w:hAnsi="Calibri" w:hint="eastAsia"/>
                <w:szCs w:val="24"/>
              </w:rPr>
              <w:t>2</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N</w:t>
            </w:r>
            <w:r>
              <w:rPr>
                <w:rFonts w:ascii="Calibri" w:eastAsia="楷体" w:hAnsi="Calibri" w:hint="eastAsia"/>
                <w:szCs w:val="24"/>
              </w:rPr>
              <w:t>创</w:t>
            </w:r>
            <w:r>
              <w:rPr>
                <w:rFonts w:ascii="Calibri" w:eastAsia="楷体" w:hAnsi="Calibri" w:hint="eastAsia"/>
                <w:szCs w:val="24"/>
              </w:rPr>
              <w:t>存</w:t>
            </w:r>
            <w:r>
              <w:rPr>
                <w:rFonts w:ascii="Calibri" w:eastAsia="楷体" w:hAnsi="Calibri" w:hint="eastAsia"/>
                <w:szCs w:val="24"/>
              </w:rPr>
              <w:t>测</w:t>
            </w:r>
            <w:r>
              <w:rPr>
                <w:rFonts w:ascii="Calibri" w:eastAsia="楷体" w:hAnsi="Calibri" w:hint="eastAsia"/>
                <w:szCs w:val="24"/>
              </w:rPr>
              <w:t>2</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创业板存托凭证扩位简称测试</w:t>
            </w:r>
            <w:r>
              <w:rPr>
                <w:rFonts w:ascii="Calibri" w:eastAsia="楷体" w:hAnsi="Calibri" w:hint="eastAsia"/>
                <w:szCs w:val="24"/>
              </w:rPr>
              <w:t>2</w:t>
            </w:r>
          </w:p>
        </w:tc>
      </w:tr>
      <w:tr w:rsidR="005D0819">
        <w:trPr>
          <w:jc w:val="center"/>
        </w:trPr>
        <w:tc>
          <w:tcPr>
            <w:tcW w:w="2179" w:type="dxa"/>
          </w:tcPr>
          <w:p w:rsidR="005D0819" w:rsidRDefault="00C37057">
            <w:pPr>
              <w:jc w:val="center"/>
              <w:rPr>
                <w:rFonts w:ascii="Calibri" w:eastAsia="楷体" w:hAnsi="Calibri"/>
                <w:szCs w:val="24"/>
              </w:rPr>
            </w:pPr>
            <w:r>
              <w:rPr>
                <w:rFonts w:ascii="Calibri" w:eastAsia="楷体" w:hAnsi="Calibri" w:hint="eastAsia"/>
                <w:szCs w:val="24"/>
              </w:rPr>
              <w:t>优先股</w:t>
            </w: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140002</w:t>
            </w:r>
          </w:p>
        </w:tc>
        <w:tc>
          <w:tcPr>
            <w:tcW w:w="1875" w:type="dxa"/>
            <w:vAlign w:val="center"/>
          </w:tcPr>
          <w:p w:rsidR="005D0819" w:rsidRDefault="00C37057">
            <w:pPr>
              <w:widowControl/>
              <w:jc w:val="center"/>
              <w:rPr>
                <w:rFonts w:ascii="Calibri" w:eastAsia="楷体" w:hAnsi="Calibri"/>
                <w:szCs w:val="24"/>
              </w:rPr>
            </w:pPr>
            <w:r>
              <w:rPr>
                <w:rFonts w:ascii="Calibri" w:eastAsia="楷体" w:hAnsi="Calibri" w:hint="eastAsia"/>
                <w:szCs w:val="24"/>
              </w:rPr>
              <w:t>平银优</w:t>
            </w:r>
            <w:r>
              <w:rPr>
                <w:rFonts w:ascii="Calibri" w:eastAsia="楷体" w:hAnsi="Calibri" w:hint="eastAsia"/>
                <w:szCs w:val="24"/>
              </w:rPr>
              <w:t>01</w:t>
            </w:r>
          </w:p>
        </w:tc>
        <w:tc>
          <w:tcPr>
            <w:tcW w:w="3201" w:type="dxa"/>
            <w:vAlign w:val="center"/>
          </w:tcPr>
          <w:p w:rsidR="005D0819" w:rsidRDefault="00C37057">
            <w:pPr>
              <w:widowControl/>
              <w:jc w:val="center"/>
              <w:rPr>
                <w:rFonts w:ascii="Calibri" w:eastAsia="楷体" w:hAnsi="Calibri"/>
                <w:szCs w:val="24"/>
              </w:rPr>
            </w:pPr>
            <w:r>
              <w:rPr>
                <w:rFonts w:ascii="Calibri" w:eastAsia="楷体" w:hAnsi="Calibri" w:hint="eastAsia"/>
                <w:szCs w:val="24"/>
              </w:rPr>
              <w:t>平安银行优先股</w:t>
            </w:r>
            <w:r>
              <w:rPr>
                <w:rFonts w:ascii="Calibri" w:eastAsia="楷体" w:hAnsi="Calibri" w:hint="eastAsia"/>
                <w:szCs w:val="24"/>
              </w:rPr>
              <w:t>01</w:t>
            </w:r>
          </w:p>
        </w:tc>
      </w:tr>
      <w:tr w:rsidR="005D0819">
        <w:trPr>
          <w:jc w:val="center"/>
        </w:trPr>
        <w:tc>
          <w:tcPr>
            <w:tcW w:w="2179" w:type="dxa"/>
          </w:tcPr>
          <w:p w:rsidR="005D0819" w:rsidRDefault="00C37057">
            <w:pPr>
              <w:jc w:val="center"/>
              <w:rPr>
                <w:rFonts w:ascii="Calibri" w:eastAsia="楷体" w:hAnsi="Calibri"/>
                <w:szCs w:val="24"/>
              </w:rPr>
            </w:pPr>
            <w:r>
              <w:rPr>
                <w:rFonts w:ascii="Calibri" w:eastAsia="楷体" w:hAnsi="Calibri" w:hint="eastAsia"/>
                <w:szCs w:val="24"/>
              </w:rPr>
              <w:t>可转债</w:t>
            </w:r>
          </w:p>
        </w:tc>
        <w:tc>
          <w:tcPr>
            <w:tcW w:w="1799" w:type="dxa"/>
          </w:tcPr>
          <w:p w:rsidR="005D0819" w:rsidRDefault="00C37057">
            <w:pPr>
              <w:widowControl/>
              <w:jc w:val="center"/>
              <w:rPr>
                <w:rFonts w:ascii="Calibri" w:eastAsia="楷体" w:hAnsi="Calibri"/>
                <w:szCs w:val="24"/>
              </w:rPr>
            </w:pPr>
            <w:r>
              <w:rPr>
                <w:rFonts w:ascii="Calibri" w:eastAsia="楷体" w:hAnsi="Calibri" w:hint="eastAsia"/>
                <w:szCs w:val="24"/>
              </w:rPr>
              <w:t>123004</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铁汉转债</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中国节能铁汉生态可转债</w:t>
            </w:r>
          </w:p>
        </w:tc>
      </w:tr>
      <w:tr w:rsidR="005D0819">
        <w:trPr>
          <w:trHeight w:val="315"/>
          <w:jc w:val="center"/>
        </w:trPr>
        <w:tc>
          <w:tcPr>
            <w:tcW w:w="2179" w:type="dxa"/>
          </w:tcPr>
          <w:p w:rsidR="005D0819" w:rsidRDefault="00C37057">
            <w:pPr>
              <w:jc w:val="center"/>
              <w:rPr>
                <w:rFonts w:ascii="Calibri" w:eastAsia="楷体" w:hAnsi="Calibri"/>
                <w:szCs w:val="24"/>
              </w:rPr>
            </w:pPr>
            <w:r>
              <w:rPr>
                <w:rFonts w:ascii="Calibri" w:eastAsia="楷体" w:hAnsi="Calibri" w:hint="eastAsia"/>
                <w:szCs w:val="24"/>
              </w:rPr>
              <w:t>基金</w:t>
            </w:r>
          </w:p>
        </w:tc>
        <w:tc>
          <w:tcPr>
            <w:tcW w:w="1799" w:type="dxa"/>
          </w:tcPr>
          <w:p w:rsidR="005D0819" w:rsidRDefault="00C37057">
            <w:pPr>
              <w:jc w:val="center"/>
              <w:rPr>
                <w:rFonts w:ascii="Calibri" w:eastAsia="楷体" w:hAnsi="Calibri"/>
                <w:szCs w:val="24"/>
              </w:rPr>
            </w:pPr>
            <w:r>
              <w:rPr>
                <w:rFonts w:ascii="Calibri" w:eastAsia="楷体" w:hAnsi="Calibri" w:hint="eastAsia"/>
                <w:szCs w:val="24"/>
              </w:rPr>
              <w:t>159901</w:t>
            </w:r>
          </w:p>
        </w:tc>
        <w:tc>
          <w:tcPr>
            <w:tcW w:w="1875" w:type="dxa"/>
          </w:tcPr>
          <w:p w:rsidR="005D0819" w:rsidRDefault="00C37057">
            <w:pPr>
              <w:jc w:val="center"/>
              <w:rPr>
                <w:rFonts w:ascii="Calibri" w:eastAsia="楷体" w:hAnsi="Calibri"/>
                <w:szCs w:val="24"/>
              </w:rPr>
            </w:pPr>
            <w:r>
              <w:rPr>
                <w:rFonts w:ascii="Calibri" w:eastAsia="楷体" w:hAnsi="Calibri" w:hint="eastAsia"/>
                <w:szCs w:val="24"/>
              </w:rPr>
              <w:t>深</w:t>
            </w:r>
            <w:r>
              <w:rPr>
                <w:rFonts w:ascii="Calibri" w:eastAsia="楷体" w:hAnsi="Calibri" w:hint="eastAsia"/>
                <w:szCs w:val="24"/>
              </w:rPr>
              <w:t>100ETF</w:t>
            </w:r>
          </w:p>
        </w:tc>
        <w:tc>
          <w:tcPr>
            <w:tcW w:w="3201" w:type="dxa"/>
          </w:tcPr>
          <w:p w:rsidR="005D0819" w:rsidRDefault="00C37057">
            <w:pPr>
              <w:jc w:val="center"/>
              <w:rPr>
                <w:rFonts w:ascii="Calibri" w:eastAsia="楷体" w:hAnsi="Calibri"/>
                <w:szCs w:val="24"/>
              </w:rPr>
            </w:pPr>
            <w:r>
              <w:rPr>
                <w:rFonts w:ascii="Calibri" w:eastAsia="楷体" w:hAnsi="Calibri" w:hint="eastAsia"/>
                <w:szCs w:val="24"/>
              </w:rPr>
              <w:t>深证</w:t>
            </w:r>
            <w:r>
              <w:rPr>
                <w:rFonts w:ascii="Calibri" w:eastAsia="楷体" w:hAnsi="Calibri" w:hint="eastAsia"/>
                <w:szCs w:val="24"/>
              </w:rPr>
              <w:t>100</w:t>
            </w:r>
            <w:r>
              <w:rPr>
                <w:rFonts w:ascii="Calibri" w:eastAsia="楷体" w:hAnsi="Calibri" w:hint="eastAsia"/>
                <w:szCs w:val="24"/>
              </w:rPr>
              <w:t>指数</w:t>
            </w:r>
            <w:r>
              <w:rPr>
                <w:rFonts w:ascii="Calibri" w:eastAsia="楷体" w:hAnsi="Calibri" w:hint="eastAsia"/>
                <w:szCs w:val="24"/>
              </w:rPr>
              <w:t>ETF</w:t>
            </w:r>
            <w:r>
              <w:rPr>
                <w:rFonts w:ascii="Calibri" w:eastAsia="楷体" w:hAnsi="Calibri" w:hint="eastAsia"/>
                <w:szCs w:val="24"/>
              </w:rPr>
              <w:t>易方达基金扩位测</w:t>
            </w:r>
          </w:p>
        </w:tc>
      </w:tr>
      <w:tr w:rsidR="005D0819">
        <w:trPr>
          <w:jc w:val="center"/>
        </w:trPr>
        <w:tc>
          <w:tcPr>
            <w:tcW w:w="2179" w:type="dxa"/>
            <w:vMerge w:val="restart"/>
          </w:tcPr>
          <w:p w:rsidR="005D0819" w:rsidRDefault="00C37057">
            <w:pPr>
              <w:jc w:val="center"/>
              <w:rPr>
                <w:rFonts w:ascii="Calibri" w:eastAsia="楷体" w:hAnsi="Calibri"/>
                <w:szCs w:val="24"/>
              </w:rPr>
            </w:pPr>
            <w:r>
              <w:rPr>
                <w:rFonts w:ascii="Calibri" w:eastAsia="楷体" w:hAnsi="Calibri" w:hint="eastAsia"/>
                <w:szCs w:val="24"/>
              </w:rPr>
              <w:t>债券（国债、企业债、公募债、私募债、次级债券、资产支持证券）</w:t>
            </w:r>
          </w:p>
        </w:tc>
        <w:tc>
          <w:tcPr>
            <w:tcW w:w="1799" w:type="dxa"/>
          </w:tcPr>
          <w:p w:rsidR="005D0819" w:rsidRDefault="00C37057">
            <w:pPr>
              <w:widowControl/>
              <w:jc w:val="center"/>
              <w:rPr>
                <w:rFonts w:ascii="Calibri" w:eastAsia="楷体" w:hAnsi="Calibri"/>
                <w:szCs w:val="24"/>
              </w:rPr>
            </w:pPr>
            <w:r>
              <w:rPr>
                <w:rFonts w:ascii="Calibri" w:eastAsia="楷体" w:hAnsi="Calibri" w:hint="eastAsia"/>
                <w:szCs w:val="24"/>
              </w:rPr>
              <w:t>100303</w:t>
            </w:r>
          </w:p>
        </w:tc>
        <w:tc>
          <w:tcPr>
            <w:tcW w:w="1875" w:type="dxa"/>
          </w:tcPr>
          <w:p w:rsidR="005D0819" w:rsidRDefault="00C37057">
            <w:pPr>
              <w:widowControl/>
              <w:jc w:val="center"/>
              <w:rPr>
                <w:rFonts w:ascii="Calibri" w:eastAsia="楷体" w:hAnsi="Calibri"/>
                <w:szCs w:val="24"/>
              </w:rPr>
            </w:pPr>
            <w:r>
              <w:rPr>
                <w:rFonts w:ascii="Calibri" w:eastAsia="楷体" w:hAnsi="Calibri" w:hint="eastAsia"/>
                <w:szCs w:val="24"/>
              </w:rPr>
              <w:t>国债</w:t>
            </w:r>
            <w:r>
              <w:rPr>
                <w:rFonts w:ascii="Calibri" w:eastAsia="楷体" w:hAnsi="Calibri" w:hint="eastAsia"/>
                <w:szCs w:val="24"/>
              </w:rPr>
              <w:t>0303</w:t>
            </w:r>
          </w:p>
        </w:tc>
        <w:tc>
          <w:tcPr>
            <w:tcW w:w="3201" w:type="dxa"/>
          </w:tcPr>
          <w:p w:rsidR="005D0819" w:rsidRDefault="00C37057">
            <w:pPr>
              <w:widowControl/>
              <w:jc w:val="center"/>
              <w:rPr>
                <w:rFonts w:ascii="Calibri" w:eastAsia="楷体" w:hAnsi="Calibri"/>
                <w:szCs w:val="24"/>
              </w:rPr>
            </w:pPr>
            <w:r>
              <w:rPr>
                <w:rFonts w:ascii="Calibri" w:eastAsia="楷体" w:hAnsi="Calibri" w:hint="eastAsia"/>
                <w:szCs w:val="24"/>
              </w:rPr>
              <w:t>国债</w:t>
            </w:r>
            <w:r>
              <w:rPr>
                <w:rFonts w:ascii="Calibri" w:eastAsia="楷体" w:hAnsi="Calibri" w:hint="eastAsia"/>
                <w:szCs w:val="24"/>
              </w:rPr>
              <w:t>100303</w:t>
            </w:r>
            <w:r>
              <w:rPr>
                <w:rFonts w:ascii="Calibri" w:eastAsia="楷体" w:hAnsi="Calibri" w:hint="eastAsia"/>
                <w:szCs w:val="24"/>
              </w:rPr>
              <w:t>扩位简称测试</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5D0819">
            <w:pPr>
              <w:widowControl/>
              <w:jc w:val="center"/>
              <w:rPr>
                <w:rFonts w:ascii="Calibri" w:eastAsia="楷体" w:hAnsi="Calibri"/>
                <w:szCs w:val="24"/>
              </w:rPr>
            </w:pPr>
            <w:hyperlink r:id="rId11" w:history="1">
              <w:r w:rsidR="00C37057">
                <w:rPr>
                  <w:rFonts w:ascii="Calibri" w:eastAsia="楷体" w:hAnsi="Calibri" w:hint="eastAsia"/>
                  <w:szCs w:val="24"/>
                </w:rPr>
                <w:t>111112</w:t>
              </w:r>
            </w:hyperlink>
          </w:p>
        </w:tc>
        <w:tc>
          <w:tcPr>
            <w:tcW w:w="1875" w:type="dxa"/>
          </w:tcPr>
          <w:p w:rsidR="005D0819" w:rsidRDefault="00C37057">
            <w:pPr>
              <w:widowControl/>
              <w:jc w:val="center"/>
              <w:rPr>
                <w:rFonts w:ascii="Calibri" w:eastAsia="楷体" w:hAnsi="Calibri"/>
                <w:szCs w:val="24"/>
              </w:rPr>
            </w:pPr>
            <w:r>
              <w:rPr>
                <w:rFonts w:ascii="Calibri" w:eastAsia="楷体" w:hAnsi="Calibri" w:hint="eastAsia"/>
                <w:szCs w:val="24"/>
              </w:rPr>
              <w:t>22</w:t>
            </w:r>
            <w:r>
              <w:rPr>
                <w:rFonts w:ascii="Calibri" w:eastAsia="楷体" w:hAnsi="Calibri" w:hint="eastAsia"/>
                <w:szCs w:val="24"/>
              </w:rPr>
              <w:t>珠华</w:t>
            </w:r>
            <w:r>
              <w:rPr>
                <w:rFonts w:ascii="Calibri" w:eastAsia="楷体" w:hAnsi="Calibri" w:hint="eastAsia"/>
                <w:szCs w:val="24"/>
              </w:rPr>
              <w:t>01</w:t>
            </w:r>
          </w:p>
        </w:tc>
        <w:tc>
          <w:tcPr>
            <w:tcW w:w="3201" w:type="dxa"/>
          </w:tcPr>
          <w:p w:rsidR="005D0819" w:rsidRDefault="00C37057">
            <w:pPr>
              <w:widowControl/>
              <w:jc w:val="center"/>
              <w:rPr>
                <w:rFonts w:ascii="Calibri" w:eastAsia="楷体" w:hAnsi="Calibri"/>
                <w:szCs w:val="24"/>
              </w:rPr>
            </w:pPr>
            <w:r>
              <w:rPr>
                <w:rFonts w:ascii="Calibri" w:eastAsia="楷体" w:hAnsi="Calibri" w:hint="eastAsia"/>
                <w:szCs w:val="24"/>
              </w:rPr>
              <w:t>22</w:t>
            </w:r>
            <w:r>
              <w:rPr>
                <w:rFonts w:ascii="Calibri" w:eastAsia="楷体" w:hAnsi="Calibri" w:hint="eastAsia"/>
                <w:szCs w:val="24"/>
              </w:rPr>
              <w:t>珠海华发企业债</w:t>
            </w:r>
            <w:r>
              <w:rPr>
                <w:rFonts w:ascii="Calibri" w:eastAsia="楷体" w:hAnsi="Calibri" w:hint="eastAsia"/>
                <w:szCs w:val="24"/>
              </w:rPr>
              <w:t>01</w:t>
            </w:r>
            <w:r>
              <w:rPr>
                <w:rFonts w:ascii="Calibri" w:eastAsia="楷体" w:hAnsi="Calibri" w:hint="eastAsia"/>
                <w:szCs w:val="24"/>
              </w:rPr>
              <w:t>扩位简称测试</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5D0819">
            <w:pPr>
              <w:widowControl/>
              <w:jc w:val="center"/>
              <w:rPr>
                <w:rFonts w:ascii="Calibri" w:eastAsia="楷体" w:hAnsi="Calibri"/>
                <w:szCs w:val="24"/>
              </w:rPr>
            </w:pPr>
            <w:hyperlink r:id="rId12" w:history="1">
              <w:r w:rsidR="00C37057">
                <w:rPr>
                  <w:rFonts w:ascii="Calibri" w:eastAsia="楷体" w:hAnsi="Calibri" w:hint="eastAsia"/>
                  <w:szCs w:val="24"/>
                </w:rPr>
                <w:t>148130</w:t>
              </w:r>
            </w:hyperlink>
          </w:p>
        </w:tc>
        <w:tc>
          <w:tcPr>
            <w:tcW w:w="1875" w:type="dxa"/>
          </w:tcPr>
          <w:p w:rsidR="005D0819" w:rsidRDefault="00C37057">
            <w:pPr>
              <w:widowControl/>
              <w:jc w:val="center"/>
              <w:rPr>
                <w:rFonts w:ascii="Calibri" w:eastAsia="楷体" w:hAnsi="Calibri"/>
                <w:szCs w:val="24"/>
              </w:rPr>
            </w:pPr>
            <w:r>
              <w:rPr>
                <w:rFonts w:ascii="Calibri" w:eastAsia="楷体" w:hAnsi="Calibri" w:hint="eastAsia"/>
                <w:szCs w:val="24"/>
              </w:rPr>
              <w:t>22</w:t>
            </w:r>
            <w:r>
              <w:rPr>
                <w:rFonts w:ascii="Calibri" w:eastAsia="楷体" w:hAnsi="Calibri" w:hint="eastAsia"/>
                <w:szCs w:val="24"/>
              </w:rPr>
              <w:t>南集</w:t>
            </w:r>
            <w:r>
              <w:rPr>
                <w:rFonts w:ascii="Calibri" w:eastAsia="楷体" w:hAnsi="Calibri" w:hint="eastAsia"/>
                <w:szCs w:val="24"/>
              </w:rPr>
              <w:t>01</w:t>
            </w:r>
          </w:p>
        </w:tc>
        <w:tc>
          <w:tcPr>
            <w:tcW w:w="3201" w:type="dxa"/>
          </w:tcPr>
          <w:p w:rsidR="005D0819" w:rsidRDefault="00C37057">
            <w:pPr>
              <w:widowControl/>
              <w:jc w:val="center"/>
              <w:rPr>
                <w:rFonts w:ascii="Calibri" w:eastAsia="楷体" w:hAnsi="Calibri"/>
                <w:szCs w:val="24"/>
              </w:rPr>
            </w:pPr>
            <w:r>
              <w:rPr>
                <w:rFonts w:ascii="Calibri" w:eastAsia="楷体" w:hAnsi="Calibri" w:hint="eastAsia"/>
                <w:szCs w:val="24"/>
              </w:rPr>
              <w:t>22</w:t>
            </w:r>
            <w:r>
              <w:rPr>
                <w:rFonts w:ascii="Calibri" w:eastAsia="楷体" w:hAnsi="Calibri" w:hint="eastAsia"/>
                <w:szCs w:val="24"/>
              </w:rPr>
              <w:t>南平武夷公募债</w:t>
            </w:r>
            <w:r>
              <w:rPr>
                <w:rFonts w:ascii="Calibri" w:eastAsia="楷体" w:hAnsi="Calibri" w:hint="eastAsia"/>
                <w:szCs w:val="24"/>
              </w:rPr>
              <w:t>01</w:t>
            </w:r>
            <w:r>
              <w:rPr>
                <w:rFonts w:ascii="Calibri" w:eastAsia="楷体" w:hAnsi="Calibri" w:hint="eastAsia"/>
                <w:szCs w:val="24"/>
              </w:rPr>
              <w:t>扩位简称测试</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5D0819">
            <w:pPr>
              <w:widowControl/>
              <w:jc w:val="center"/>
              <w:rPr>
                <w:rFonts w:ascii="Calibri" w:eastAsia="楷体" w:hAnsi="Calibri"/>
                <w:szCs w:val="24"/>
              </w:rPr>
            </w:pPr>
            <w:hyperlink r:id="rId13" w:history="1">
              <w:r w:rsidR="00C37057">
                <w:rPr>
                  <w:rFonts w:ascii="Calibri" w:eastAsia="楷体" w:hAnsi="Calibri" w:hint="eastAsia"/>
                  <w:szCs w:val="24"/>
                </w:rPr>
                <w:t>133362</w:t>
              </w:r>
            </w:hyperlink>
          </w:p>
        </w:tc>
        <w:tc>
          <w:tcPr>
            <w:tcW w:w="1875" w:type="dxa"/>
          </w:tcPr>
          <w:p w:rsidR="005D0819" w:rsidRDefault="00C37057">
            <w:pPr>
              <w:widowControl/>
              <w:jc w:val="center"/>
              <w:rPr>
                <w:rFonts w:ascii="Calibri" w:eastAsia="楷体" w:hAnsi="Calibri"/>
                <w:szCs w:val="24"/>
              </w:rPr>
            </w:pPr>
            <w:r>
              <w:rPr>
                <w:rFonts w:ascii="Calibri" w:eastAsia="楷体" w:hAnsi="Calibri" w:hint="eastAsia"/>
                <w:szCs w:val="24"/>
              </w:rPr>
              <w:t>22</w:t>
            </w:r>
            <w:r>
              <w:rPr>
                <w:rFonts w:ascii="Calibri" w:eastAsia="楷体" w:hAnsi="Calibri" w:hint="eastAsia"/>
                <w:szCs w:val="24"/>
              </w:rPr>
              <w:t>郴投</w:t>
            </w:r>
            <w:r>
              <w:rPr>
                <w:rFonts w:ascii="Calibri" w:eastAsia="楷体" w:hAnsi="Calibri" w:hint="eastAsia"/>
                <w:szCs w:val="24"/>
              </w:rPr>
              <w:t>D1</w:t>
            </w:r>
          </w:p>
        </w:tc>
        <w:tc>
          <w:tcPr>
            <w:tcW w:w="3201" w:type="dxa"/>
          </w:tcPr>
          <w:p w:rsidR="005D0819" w:rsidRDefault="00C37057">
            <w:pPr>
              <w:widowControl/>
              <w:jc w:val="center"/>
              <w:rPr>
                <w:rFonts w:ascii="Calibri" w:eastAsia="楷体" w:hAnsi="Calibri"/>
                <w:szCs w:val="24"/>
              </w:rPr>
            </w:pPr>
            <w:r>
              <w:rPr>
                <w:rFonts w:ascii="Calibri" w:eastAsia="楷体" w:hAnsi="Calibri" w:hint="eastAsia"/>
                <w:szCs w:val="24"/>
              </w:rPr>
              <w:t>22</w:t>
            </w:r>
            <w:r>
              <w:rPr>
                <w:rFonts w:ascii="Calibri" w:eastAsia="楷体" w:hAnsi="Calibri" w:hint="eastAsia"/>
                <w:szCs w:val="24"/>
              </w:rPr>
              <w:t>郴洲发展投资私募债</w:t>
            </w:r>
            <w:r>
              <w:rPr>
                <w:rFonts w:ascii="Calibri" w:eastAsia="楷体" w:hAnsi="Calibri" w:hint="eastAsia"/>
                <w:szCs w:val="24"/>
              </w:rPr>
              <w:t>D1</w:t>
            </w:r>
            <w:r>
              <w:rPr>
                <w:rFonts w:ascii="Calibri" w:eastAsia="楷体" w:hAnsi="Calibri" w:hint="eastAsia"/>
                <w:szCs w:val="24"/>
              </w:rPr>
              <w:t>扩位测</w:t>
            </w:r>
          </w:p>
        </w:tc>
      </w:tr>
      <w:tr w:rsidR="005D0819">
        <w:trPr>
          <w:trHeight w:val="90"/>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5D0819">
            <w:pPr>
              <w:widowControl/>
              <w:jc w:val="center"/>
              <w:rPr>
                <w:rFonts w:ascii="Calibri" w:eastAsia="楷体" w:hAnsi="Calibri"/>
                <w:szCs w:val="24"/>
              </w:rPr>
            </w:pPr>
            <w:hyperlink r:id="rId14" w:history="1">
              <w:r w:rsidR="00C37057">
                <w:rPr>
                  <w:rFonts w:ascii="Calibri" w:eastAsia="楷体" w:hAnsi="Calibri" w:hint="eastAsia"/>
                  <w:szCs w:val="24"/>
                </w:rPr>
                <w:t>115124</w:t>
              </w:r>
            </w:hyperlink>
          </w:p>
        </w:tc>
        <w:tc>
          <w:tcPr>
            <w:tcW w:w="1875" w:type="dxa"/>
          </w:tcPr>
          <w:p w:rsidR="005D0819" w:rsidRDefault="00C37057">
            <w:pPr>
              <w:widowControl/>
              <w:jc w:val="center"/>
              <w:rPr>
                <w:rFonts w:ascii="Calibri" w:eastAsia="楷体" w:hAnsi="Calibri"/>
                <w:szCs w:val="24"/>
              </w:rPr>
            </w:pPr>
            <w:r>
              <w:rPr>
                <w:rFonts w:ascii="Calibri" w:eastAsia="楷体" w:hAnsi="Calibri" w:hint="eastAsia"/>
                <w:szCs w:val="24"/>
              </w:rPr>
              <w:t>21</w:t>
            </w:r>
            <w:r>
              <w:rPr>
                <w:rFonts w:ascii="Calibri" w:eastAsia="楷体" w:hAnsi="Calibri" w:hint="eastAsia"/>
                <w:szCs w:val="24"/>
              </w:rPr>
              <w:t>国信</w:t>
            </w:r>
            <w:r>
              <w:rPr>
                <w:rFonts w:ascii="Calibri" w:eastAsia="楷体" w:hAnsi="Calibri" w:hint="eastAsia"/>
                <w:szCs w:val="24"/>
              </w:rPr>
              <w:t>Y2</w:t>
            </w:r>
          </w:p>
        </w:tc>
        <w:tc>
          <w:tcPr>
            <w:tcW w:w="3201" w:type="dxa"/>
          </w:tcPr>
          <w:p w:rsidR="005D0819" w:rsidRDefault="00C37057">
            <w:pPr>
              <w:widowControl/>
              <w:jc w:val="center"/>
              <w:rPr>
                <w:rFonts w:ascii="Calibri" w:eastAsia="楷体" w:hAnsi="Calibri"/>
                <w:szCs w:val="24"/>
              </w:rPr>
            </w:pPr>
            <w:r>
              <w:rPr>
                <w:rFonts w:ascii="Calibri" w:eastAsia="楷体" w:hAnsi="Calibri" w:hint="eastAsia"/>
                <w:szCs w:val="24"/>
              </w:rPr>
              <w:t>21</w:t>
            </w:r>
            <w:r>
              <w:rPr>
                <w:rFonts w:ascii="Calibri" w:eastAsia="楷体" w:hAnsi="Calibri" w:hint="eastAsia"/>
                <w:szCs w:val="24"/>
              </w:rPr>
              <w:t>国信证券次级债券</w:t>
            </w:r>
            <w:r>
              <w:rPr>
                <w:rFonts w:ascii="Calibri" w:eastAsia="楷体" w:hAnsi="Calibri" w:hint="eastAsia"/>
                <w:szCs w:val="24"/>
              </w:rPr>
              <w:t>Y2</w:t>
            </w:r>
            <w:r>
              <w:rPr>
                <w:rFonts w:ascii="Calibri" w:eastAsia="楷体" w:hAnsi="Calibri" w:hint="eastAsia"/>
                <w:szCs w:val="24"/>
              </w:rPr>
              <w:t>扩位测</w:t>
            </w:r>
          </w:p>
        </w:tc>
      </w:tr>
      <w:tr w:rsidR="005D0819">
        <w:trPr>
          <w:jc w:val="center"/>
        </w:trPr>
        <w:tc>
          <w:tcPr>
            <w:tcW w:w="2179" w:type="dxa"/>
            <w:vMerge/>
          </w:tcPr>
          <w:p w:rsidR="005D0819" w:rsidRDefault="005D0819">
            <w:pPr>
              <w:jc w:val="center"/>
              <w:rPr>
                <w:rFonts w:ascii="Calibri" w:eastAsia="楷体" w:hAnsi="Calibri"/>
                <w:szCs w:val="24"/>
              </w:rPr>
            </w:pPr>
          </w:p>
        </w:tc>
        <w:tc>
          <w:tcPr>
            <w:tcW w:w="1799" w:type="dxa"/>
          </w:tcPr>
          <w:p w:rsidR="005D0819" w:rsidRDefault="00C37057">
            <w:pPr>
              <w:widowControl/>
              <w:jc w:val="center"/>
              <w:rPr>
                <w:rFonts w:ascii="Calibri" w:eastAsia="楷体" w:hAnsi="Calibri"/>
                <w:szCs w:val="24"/>
              </w:rPr>
            </w:pPr>
            <w:r>
              <w:rPr>
                <w:rFonts w:ascii="Calibri" w:eastAsia="楷体" w:hAnsi="Calibri" w:hint="eastAsia"/>
                <w:szCs w:val="24"/>
              </w:rPr>
              <w:t>116986</w:t>
            </w:r>
          </w:p>
        </w:tc>
        <w:tc>
          <w:tcPr>
            <w:tcW w:w="1875" w:type="dxa"/>
          </w:tcPr>
          <w:p w:rsidR="005D0819" w:rsidRDefault="00C37057">
            <w:pPr>
              <w:widowControl/>
              <w:jc w:val="center"/>
              <w:rPr>
                <w:rFonts w:ascii="Calibri" w:eastAsia="楷体" w:hAnsi="Calibri"/>
                <w:szCs w:val="24"/>
              </w:rPr>
            </w:pPr>
            <w:r>
              <w:rPr>
                <w:rFonts w:ascii="Calibri" w:eastAsia="楷体" w:hAnsi="Calibri" w:hint="eastAsia"/>
                <w:szCs w:val="24"/>
              </w:rPr>
              <w:t>18</w:t>
            </w:r>
            <w:r>
              <w:rPr>
                <w:rFonts w:ascii="Calibri" w:eastAsia="楷体" w:hAnsi="Calibri" w:hint="eastAsia"/>
                <w:szCs w:val="24"/>
              </w:rPr>
              <w:t>天资</w:t>
            </w:r>
            <w:r>
              <w:rPr>
                <w:rFonts w:ascii="Calibri" w:eastAsia="楷体" w:hAnsi="Calibri" w:hint="eastAsia"/>
                <w:szCs w:val="24"/>
              </w:rPr>
              <w:t>1A</w:t>
            </w:r>
          </w:p>
        </w:tc>
        <w:tc>
          <w:tcPr>
            <w:tcW w:w="3201" w:type="dxa"/>
          </w:tcPr>
          <w:p w:rsidR="005D0819" w:rsidRDefault="00C37057">
            <w:pPr>
              <w:widowControl/>
              <w:jc w:val="center"/>
              <w:rPr>
                <w:rFonts w:ascii="Calibri" w:eastAsia="楷体" w:hAnsi="Calibri"/>
                <w:szCs w:val="24"/>
              </w:rPr>
            </w:pPr>
            <w:r>
              <w:rPr>
                <w:rFonts w:ascii="Calibri" w:eastAsia="楷体" w:hAnsi="Calibri" w:hint="eastAsia"/>
                <w:szCs w:val="24"/>
              </w:rPr>
              <w:t>18</w:t>
            </w:r>
            <w:r>
              <w:rPr>
                <w:rFonts w:ascii="Calibri" w:eastAsia="楷体" w:hAnsi="Calibri" w:hint="eastAsia"/>
                <w:szCs w:val="24"/>
              </w:rPr>
              <w:t>上海鲸甲资产</w:t>
            </w:r>
            <w:r>
              <w:rPr>
                <w:rFonts w:ascii="Calibri" w:eastAsia="楷体" w:hAnsi="Calibri" w:hint="eastAsia"/>
                <w:szCs w:val="24"/>
              </w:rPr>
              <w:t>ABS1A</w:t>
            </w:r>
            <w:r>
              <w:rPr>
                <w:rFonts w:ascii="Calibri" w:eastAsia="楷体" w:hAnsi="Calibri" w:hint="eastAsia"/>
                <w:szCs w:val="24"/>
              </w:rPr>
              <w:t>扩位测</w:t>
            </w:r>
          </w:p>
        </w:tc>
      </w:tr>
    </w:tbl>
    <w:p w:rsidR="005D0819" w:rsidRDefault="00C37057">
      <w:pPr>
        <w:spacing w:line="560" w:lineRule="exact"/>
        <w:ind w:firstLineChars="200" w:firstLine="560"/>
        <w:outlineLvl w:val="1"/>
        <w:rPr>
          <w:rFonts w:cs="宋体"/>
          <w:sz w:val="28"/>
          <w:szCs w:val="28"/>
        </w:rPr>
      </w:pPr>
      <w:r>
        <w:rPr>
          <w:rFonts w:cs="宋体" w:hint="eastAsia"/>
          <w:sz w:val="28"/>
          <w:szCs w:val="28"/>
        </w:rPr>
        <w:t>中国结算深圳分公司为</w:t>
      </w:r>
      <w:r>
        <w:rPr>
          <w:rFonts w:cs="宋体" w:hint="eastAsia"/>
          <w:sz w:val="28"/>
          <w:szCs w:val="28"/>
        </w:rPr>
        <w:t>0199900000</w:t>
      </w:r>
      <w:r>
        <w:rPr>
          <w:rFonts w:cs="宋体" w:hint="eastAsia"/>
          <w:sz w:val="28"/>
          <w:szCs w:val="28"/>
        </w:rPr>
        <w:t>、</w:t>
      </w:r>
      <w:r>
        <w:rPr>
          <w:rFonts w:cs="宋体" w:hint="eastAsia"/>
          <w:sz w:val="28"/>
          <w:szCs w:val="28"/>
        </w:rPr>
        <w:t>0199900001</w:t>
      </w:r>
      <w:r>
        <w:rPr>
          <w:rFonts w:cs="宋体" w:hint="eastAsia"/>
          <w:sz w:val="28"/>
          <w:szCs w:val="28"/>
        </w:rPr>
        <w:t>、</w:t>
      </w:r>
      <w:r>
        <w:rPr>
          <w:rFonts w:cs="宋体" w:hint="eastAsia"/>
          <w:sz w:val="28"/>
          <w:szCs w:val="28"/>
        </w:rPr>
        <w:t>0809900000</w:t>
      </w:r>
      <w:r>
        <w:rPr>
          <w:rFonts w:cs="宋体" w:hint="eastAsia"/>
          <w:sz w:val="28"/>
          <w:szCs w:val="28"/>
        </w:rPr>
        <w:t>、</w:t>
      </w:r>
      <w:r>
        <w:rPr>
          <w:rFonts w:cs="宋体" w:hint="eastAsia"/>
          <w:sz w:val="28"/>
          <w:szCs w:val="28"/>
        </w:rPr>
        <w:t>0809900001</w:t>
      </w:r>
      <w:r>
        <w:rPr>
          <w:rFonts w:cs="宋体" w:hint="eastAsia"/>
          <w:sz w:val="28"/>
          <w:szCs w:val="28"/>
        </w:rPr>
        <w:t>测试证券账户在每个有效的</w:t>
      </w:r>
      <w:r>
        <w:rPr>
          <w:rFonts w:cs="宋体" w:hint="eastAsia"/>
          <w:sz w:val="28"/>
          <w:szCs w:val="28"/>
        </w:rPr>
        <w:t>A</w:t>
      </w:r>
      <w:r>
        <w:rPr>
          <w:rFonts w:cs="宋体" w:hint="eastAsia"/>
          <w:sz w:val="28"/>
          <w:szCs w:val="28"/>
        </w:rPr>
        <w:t>股托管单元新增登记以上证券的无限售流通股各</w:t>
      </w:r>
      <w:r>
        <w:rPr>
          <w:rFonts w:cs="宋体" w:hint="eastAsia"/>
          <w:sz w:val="28"/>
          <w:szCs w:val="28"/>
        </w:rPr>
        <w:t>100,000</w:t>
      </w:r>
      <w:r>
        <w:rPr>
          <w:rFonts w:cs="宋体" w:hint="eastAsia"/>
          <w:sz w:val="28"/>
          <w:szCs w:val="28"/>
        </w:rPr>
        <w:t>份（股</w:t>
      </w:r>
      <w:r>
        <w:rPr>
          <w:rFonts w:cs="宋体" w:hint="eastAsia"/>
          <w:sz w:val="28"/>
          <w:szCs w:val="28"/>
        </w:rPr>
        <w:t>/</w:t>
      </w:r>
      <w:r>
        <w:rPr>
          <w:rFonts w:cs="宋体" w:hint="eastAsia"/>
          <w:sz w:val="28"/>
          <w:szCs w:val="28"/>
        </w:rPr>
        <w:t>张）。</w:t>
      </w:r>
    </w:p>
    <w:p w:rsidR="005D0819" w:rsidRDefault="00C37057">
      <w:pPr>
        <w:numPr>
          <w:ilvl w:val="0"/>
          <w:numId w:val="6"/>
        </w:numPr>
        <w:spacing w:line="560" w:lineRule="exact"/>
        <w:outlineLvl w:val="1"/>
        <w:rPr>
          <w:color w:val="000000"/>
          <w:sz w:val="28"/>
          <w:szCs w:val="28"/>
        </w:rPr>
      </w:pPr>
      <w:r>
        <w:rPr>
          <w:rFonts w:hint="eastAsia"/>
          <w:color w:val="000000"/>
          <w:sz w:val="28"/>
          <w:szCs w:val="28"/>
        </w:rPr>
        <w:t>证券发行</w:t>
      </w:r>
      <w:r>
        <w:rPr>
          <w:rFonts w:hint="eastAsia"/>
          <w:color w:val="000000"/>
          <w:sz w:val="28"/>
          <w:szCs w:val="28"/>
        </w:rPr>
        <w:t>扩位简称</w:t>
      </w:r>
      <w:r>
        <w:rPr>
          <w:rFonts w:hint="eastAsia"/>
          <w:color w:val="000000"/>
          <w:sz w:val="28"/>
          <w:szCs w:val="28"/>
        </w:rPr>
        <w:t>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223"/>
        <w:gridCol w:w="2766"/>
        <w:gridCol w:w="1116"/>
      </w:tblGrid>
      <w:tr w:rsidR="005D0819">
        <w:trPr>
          <w:jc w:val="center"/>
        </w:trPr>
        <w:tc>
          <w:tcPr>
            <w:tcW w:w="0" w:type="auto"/>
            <w:tcBorders>
              <w:tl2br w:val="nil"/>
              <w:tr2bl w:val="nil"/>
            </w:tcBorders>
            <w:shd w:val="clear" w:color="auto" w:fill="BFBFBF" w:themeFill="background1" w:themeFillShade="BF"/>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证券代码</w:t>
            </w:r>
          </w:p>
        </w:tc>
        <w:tc>
          <w:tcPr>
            <w:tcW w:w="0" w:type="auto"/>
            <w:tcBorders>
              <w:tl2br w:val="nil"/>
              <w:tr2bl w:val="nil"/>
            </w:tcBorders>
            <w:shd w:val="clear" w:color="auto" w:fill="BFBFBF" w:themeFill="background1" w:themeFillShade="BF"/>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证券简称</w:t>
            </w:r>
          </w:p>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w:t>
            </w:r>
            <w:r>
              <w:rPr>
                <w:rFonts w:ascii="楷体" w:eastAsia="楷体" w:hAnsi="楷体" w:cs="宋体" w:hint="eastAsia"/>
                <w:b/>
                <w:bCs/>
                <w:color w:val="2E2E2E"/>
                <w:kern w:val="0"/>
                <w:sz w:val="20"/>
                <w:szCs w:val="20"/>
              </w:rPr>
              <w:t>Symbol</w:t>
            </w:r>
            <w:r>
              <w:rPr>
                <w:rFonts w:ascii="楷体" w:eastAsia="楷体" w:hAnsi="楷体" w:cs="宋体" w:hint="eastAsia"/>
                <w:b/>
                <w:bCs/>
                <w:color w:val="2E2E2E"/>
                <w:kern w:val="0"/>
                <w:sz w:val="20"/>
                <w:szCs w:val="20"/>
              </w:rPr>
              <w:t>）</w:t>
            </w:r>
          </w:p>
        </w:tc>
        <w:tc>
          <w:tcPr>
            <w:tcW w:w="0" w:type="auto"/>
            <w:tcBorders>
              <w:tl2br w:val="nil"/>
              <w:tr2bl w:val="nil"/>
            </w:tcBorders>
            <w:shd w:val="clear" w:color="auto" w:fill="BFBFBF" w:themeFill="background1" w:themeFillShade="BF"/>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证券简称（扩）</w:t>
            </w:r>
          </w:p>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w:t>
            </w:r>
            <w:r>
              <w:rPr>
                <w:rFonts w:ascii="楷体" w:eastAsia="楷体" w:hAnsi="楷体" w:cs="宋体" w:hint="eastAsia"/>
                <w:b/>
                <w:bCs/>
                <w:color w:val="2E2E2E"/>
                <w:kern w:val="0"/>
                <w:sz w:val="20"/>
                <w:szCs w:val="20"/>
              </w:rPr>
              <w:t>SymbolEX</w:t>
            </w:r>
            <w:r>
              <w:rPr>
                <w:rFonts w:ascii="楷体" w:eastAsia="楷体" w:hAnsi="楷体" w:cs="宋体" w:hint="eastAsia"/>
                <w:b/>
                <w:bCs/>
                <w:color w:val="2E2E2E"/>
                <w:kern w:val="0"/>
                <w:sz w:val="20"/>
                <w:szCs w:val="20"/>
              </w:rPr>
              <w:t>）</w:t>
            </w:r>
          </w:p>
        </w:tc>
        <w:tc>
          <w:tcPr>
            <w:tcW w:w="0" w:type="auto"/>
            <w:tcBorders>
              <w:tl2br w:val="nil"/>
              <w:tr2bl w:val="nil"/>
            </w:tcBorders>
            <w:shd w:val="clear" w:color="auto" w:fill="BFBFBF" w:themeFill="background1" w:themeFillShade="BF"/>
          </w:tcPr>
          <w:p w:rsidR="005D0819" w:rsidRDefault="00C37057">
            <w:pPr>
              <w:pStyle w:val="af5"/>
              <w:widowControl/>
              <w:numPr>
                <w:ilvl w:val="255"/>
                <w:numId w:val="0"/>
              </w:numPr>
              <w:jc w:val="center"/>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认购日期</w:t>
            </w:r>
          </w:p>
        </w:tc>
      </w:tr>
      <w:tr w:rsidR="005D0819">
        <w:trPr>
          <w:jc w:val="center"/>
        </w:trPr>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w:t>
            </w:r>
            <w:r>
              <w:rPr>
                <w:rFonts w:ascii="楷体" w:eastAsia="楷体" w:hAnsi="楷体" w:cs="宋体" w:hint="eastAsia"/>
                <w:color w:val="000000"/>
                <w:kern w:val="0"/>
                <w:sz w:val="20"/>
              </w:rPr>
              <w:t>1881</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主测</w:t>
            </w:r>
            <w:r>
              <w:rPr>
                <w:rFonts w:ascii="楷体" w:eastAsia="楷体" w:hAnsi="楷体" w:cs="宋体" w:hint="eastAsia"/>
                <w:color w:val="000000"/>
                <w:kern w:val="0"/>
                <w:sz w:val="20"/>
              </w:rPr>
              <w:t>881</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板</w:t>
            </w:r>
            <w:r>
              <w:rPr>
                <w:rFonts w:ascii="楷体" w:eastAsia="楷体" w:hAnsi="楷体" w:cs="宋体" w:hint="eastAsia"/>
                <w:color w:val="000000"/>
                <w:kern w:val="0"/>
                <w:sz w:val="20"/>
              </w:rPr>
              <w:t>注册制</w:t>
            </w:r>
            <w:r>
              <w:rPr>
                <w:rFonts w:ascii="楷体" w:eastAsia="楷体" w:hAnsi="楷体" w:cs="宋体" w:hint="eastAsia"/>
                <w:color w:val="000000"/>
                <w:kern w:val="0"/>
                <w:sz w:val="20"/>
              </w:rPr>
              <w:t>扩位简称测试</w:t>
            </w:r>
            <w:r>
              <w:rPr>
                <w:rFonts w:ascii="楷体" w:eastAsia="楷体" w:hAnsi="楷体" w:cs="宋体" w:hint="eastAsia"/>
                <w:color w:val="000000"/>
                <w:kern w:val="0"/>
                <w:sz w:val="20"/>
              </w:rPr>
              <w:t>881</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bl>
    <w:p w:rsidR="005D0819" w:rsidRDefault="00C37057">
      <w:pPr>
        <w:numPr>
          <w:ilvl w:val="0"/>
          <w:numId w:val="6"/>
        </w:numPr>
        <w:spacing w:line="560" w:lineRule="exact"/>
        <w:outlineLvl w:val="1"/>
        <w:rPr>
          <w:color w:val="000000"/>
          <w:sz w:val="28"/>
          <w:szCs w:val="28"/>
        </w:rPr>
      </w:pPr>
      <w:r>
        <w:rPr>
          <w:rFonts w:hint="eastAsia"/>
          <w:color w:val="000000"/>
          <w:sz w:val="28"/>
          <w:szCs w:val="28"/>
        </w:rPr>
        <w:t>增发、配售扩位简称</w:t>
      </w:r>
      <w:r>
        <w:rPr>
          <w:rFonts w:hint="eastAsia"/>
          <w:color w:val="000000"/>
          <w:sz w:val="28"/>
          <w:szCs w:val="28"/>
        </w:rPr>
        <w:t>安排</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0"/>
        <w:gridCol w:w="1223"/>
        <w:gridCol w:w="3066"/>
        <w:gridCol w:w="1020"/>
        <w:gridCol w:w="1116"/>
      </w:tblGrid>
      <w:tr w:rsidR="005D0819">
        <w:trPr>
          <w:trHeight w:val="735"/>
          <w:tblHeader/>
          <w:jc w:val="center"/>
        </w:trPr>
        <w:tc>
          <w:tcPr>
            <w:tcW w:w="0" w:type="auto"/>
            <w:shd w:val="clear" w:color="000000" w:fill="BFBFBF"/>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证券代码</w:t>
            </w:r>
          </w:p>
        </w:tc>
        <w:tc>
          <w:tcPr>
            <w:tcW w:w="0" w:type="auto"/>
            <w:shd w:val="clear" w:color="000000" w:fill="BFBFBF"/>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w:t>
            </w:r>
          </w:p>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w:t>
            </w:r>
            <w:r>
              <w:rPr>
                <w:rFonts w:ascii="楷体" w:eastAsia="楷体" w:hAnsi="楷体" w:cs="宋体" w:hint="eastAsia"/>
                <w:b/>
                <w:bCs/>
                <w:color w:val="2E2E2E"/>
                <w:kern w:val="0"/>
                <w:sz w:val="20"/>
              </w:rPr>
              <w:t>Symbol</w:t>
            </w:r>
            <w:r>
              <w:rPr>
                <w:rFonts w:ascii="楷体" w:eastAsia="楷体" w:hAnsi="楷体" w:cs="宋体" w:hint="eastAsia"/>
                <w:b/>
                <w:bCs/>
                <w:color w:val="2E2E2E"/>
                <w:kern w:val="0"/>
                <w:sz w:val="20"/>
              </w:rPr>
              <w:t>）</w:t>
            </w:r>
          </w:p>
        </w:tc>
        <w:tc>
          <w:tcPr>
            <w:tcW w:w="0" w:type="auto"/>
            <w:shd w:val="clear" w:color="000000" w:fill="BFBFBF"/>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证券简称（扩）</w:t>
            </w:r>
          </w:p>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w:t>
            </w:r>
            <w:r>
              <w:rPr>
                <w:rFonts w:ascii="楷体" w:eastAsia="楷体" w:hAnsi="楷体" w:cs="宋体" w:hint="eastAsia"/>
                <w:b/>
                <w:bCs/>
                <w:color w:val="2E2E2E"/>
                <w:kern w:val="0"/>
                <w:sz w:val="20"/>
              </w:rPr>
              <w:t>SymbolEX</w:t>
            </w:r>
            <w:r>
              <w:rPr>
                <w:rFonts w:ascii="楷体" w:eastAsia="楷体" w:hAnsi="楷体" w:cs="宋体" w:hint="eastAsia"/>
                <w:b/>
                <w:bCs/>
                <w:color w:val="2E2E2E"/>
                <w:kern w:val="0"/>
                <w:sz w:val="20"/>
              </w:rPr>
              <w:t>）</w:t>
            </w:r>
          </w:p>
        </w:tc>
        <w:tc>
          <w:tcPr>
            <w:tcW w:w="0" w:type="auto"/>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正股代码</w:t>
            </w:r>
          </w:p>
        </w:tc>
        <w:tc>
          <w:tcPr>
            <w:tcW w:w="0" w:type="auto"/>
            <w:shd w:val="clear" w:color="000000" w:fill="BFBFBF"/>
            <w:vAlign w:val="center"/>
          </w:tcPr>
          <w:p w:rsidR="005D0819" w:rsidRDefault="00C37057">
            <w:pPr>
              <w:widowControl/>
              <w:jc w:val="center"/>
              <w:rPr>
                <w:rFonts w:ascii="楷体" w:eastAsia="楷体" w:hAnsi="楷体" w:cs="宋体"/>
                <w:b/>
                <w:bCs/>
                <w:color w:val="2E2E2E"/>
                <w:kern w:val="0"/>
                <w:sz w:val="20"/>
              </w:rPr>
            </w:pPr>
            <w:r>
              <w:rPr>
                <w:rFonts w:ascii="楷体" w:eastAsia="楷体" w:hAnsi="楷体" w:cs="宋体" w:hint="eastAsia"/>
                <w:b/>
                <w:bCs/>
                <w:color w:val="2E2E2E"/>
                <w:kern w:val="0"/>
                <w:sz w:val="20"/>
              </w:rPr>
              <w:t>认购日期</w:t>
            </w:r>
          </w:p>
        </w:tc>
      </w:tr>
      <w:tr w:rsidR="005D0819">
        <w:trPr>
          <w:trHeight w:val="300"/>
          <w:jc w:val="center"/>
        </w:trPr>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07</w:t>
            </w:r>
            <w:r>
              <w:rPr>
                <w:rFonts w:ascii="楷体" w:eastAsia="楷体" w:hAnsi="楷体" w:cs="宋体" w:hint="eastAsia"/>
                <w:color w:val="000000"/>
                <w:kern w:val="0"/>
                <w:sz w:val="20"/>
              </w:rPr>
              <w:t>1502</w:t>
            </w:r>
          </w:p>
        </w:tc>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测</w:t>
            </w:r>
            <w:r>
              <w:rPr>
                <w:rFonts w:ascii="楷体" w:eastAsia="楷体" w:hAnsi="楷体" w:cs="宋体" w:hint="eastAsia"/>
                <w:color w:val="000000"/>
                <w:kern w:val="0"/>
                <w:sz w:val="20"/>
              </w:rPr>
              <w:t>增</w:t>
            </w:r>
            <w:r>
              <w:rPr>
                <w:rFonts w:ascii="楷体" w:eastAsia="楷体" w:hAnsi="楷体" w:cs="宋体" w:hint="eastAsia"/>
                <w:color w:val="000000"/>
                <w:kern w:val="0"/>
                <w:sz w:val="20"/>
              </w:rPr>
              <w:t>发</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主板注册制扩位简称测试增发</w:t>
            </w:r>
            <w:r>
              <w:rPr>
                <w:rFonts w:ascii="楷体" w:eastAsia="楷体" w:hAnsi="楷体" w:cs="宋体" w:hint="eastAsia"/>
                <w:color w:val="000000"/>
                <w:kern w:val="0"/>
                <w:sz w:val="20"/>
              </w:rPr>
              <w:t>01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001502</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r w:rsidR="005D0819">
        <w:trPr>
          <w:trHeight w:val="300"/>
          <w:jc w:val="center"/>
        </w:trPr>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lastRenderedPageBreak/>
              <w:t>08</w:t>
            </w:r>
            <w:r>
              <w:rPr>
                <w:rFonts w:ascii="楷体" w:eastAsia="楷体" w:hAnsi="楷体" w:cs="宋体" w:hint="eastAsia"/>
                <w:color w:val="000000"/>
                <w:kern w:val="0"/>
                <w:sz w:val="20"/>
              </w:rPr>
              <w:t>1502</w:t>
            </w:r>
          </w:p>
        </w:tc>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测</w:t>
            </w:r>
            <w:r>
              <w:rPr>
                <w:rFonts w:ascii="楷体" w:eastAsia="楷体" w:hAnsi="楷体" w:cs="宋体" w:hint="eastAsia"/>
                <w:color w:val="000000"/>
                <w:kern w:val="0"/>
                <w:sz w:val="20"/>
              </w:rPr>
              <w:t>A1</w:t>
            </w:r>
            <w:r>
              <w:rPr>
                <w:rFonts w:ascii="楷体" w:eastAsia="楷体" w:hAnsi="楷体" w:cs="宋体" w:hint="eastAsia"/>
                <w:color w:val="000000"/>
                <w:kern w:val="0"/>
                <w:sz w:val="20"/>
              </w:rPr>
              <w:t>配</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主板注册制扩位简称测试配股</w:t>
            </w:r>
            <w:r>
              <w:rPr>
                <w:rFonts w:ascii="楷体" w:eastAsia="楷体" w:hAnsi="楷体" w:cs="宋体" w:hint="eastAsia"/>
                <w:color w:val="000000"/>
                <w:kern w:val="0"/>
                <w:sz w:val="20"/>
              </w:rPr>
              <w:t>01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001502</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r w:rsidR="005D0819">
        <w:trPr>
          <w:trHeight w:val="300"/>
          <w:jc w:val="center"/>
        </w:trPr>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07100</w:t>
            </w:r>
            <w:r>
              <w:rPr>
                <w:rFonts w:ascii="楷体" w:eastAsia="楷体" w:hAnsi="楷体" w:cs="宋体" w:hint="eastAsia"/>
                <w:color w:val="000000"/>
                <w:kern w:val="0"/>
                <w:sz w:val="20"/>
              </w:rPr>
              <w:t>2</w:t>
            </w:r>
          </w:p>
        </w:tc>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存</w:t>
            </w:r>
            <w:r>
              <w:rPr>
                <w:rFonts w:ascii="楷体" w:eastAsia="楷体" w:hAnsi="楷体" w:cs="宋体" w:hint="eastAsia"/>
                <w:color w:val="000000"/>
                <w:kern w:val="0"/>
                <w:sz w:val="20"/>
              </w:rPr>
              <w:t>增</w:t>
            </w:r>
            <w:r>
              <w:rPr>
                <w:rFonts w:ascii="楷体" w:eastAsia="楷体" w:hAnsi="楷体" w:cs="宋体" w:hint="eastAsia"/>
                <w:color w:val="000000"/>
                <w:kern w:val="0"/>
                <w:sz w:val="20"/>
              </w:rPr>
              <w:t>发</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主板注册制存托凭证测试增发</w:t>
            </w:r>
            <w:r>
              <w:rPr>
                <w:rFonts w:ascii="楷体" w:eastAsia="楷体" w:hAnsi="楷体" w:cs="宋体" w:hint="eastAsia"/>
                <w:color w:val="000000"/>
                <w:kern w:val="0"/>
                <w:sz w:val="20"/>
              </w:rPr>
              <w:t>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001002</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r w:rsidR="005D0819">
        <w:trPr>
          <w:trHeight w:val="300"/>
          <w:jc w:val="center"/>
        </w:trPr>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08100</w:t>
            </w:r>
            <w:r>
              <w:rPr>
                <w:rFonts w:ascii="楷体" w:eastAsia="楷体" w:hAnsi="楷体" w:cs="宋体" w:hint="eastAsia"/>
                <w:color w:val="000000"/>
                <w:kern w:val="0"/>
                <w:sz w:val="20"/>
              </w:rPr>
              <w:t>2</w:t>
            </w:r>
          </w:p>
        </w:tc>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存</w:t>
            </w:r>
            <w:r>
              <w:rPr>
                <w:rFonts w:ascii="楷体" w:eastAsia="楷体" w:hAnsi="楷体" w:cs="宋体" w:hint="eastAsia"/>
                <w:color w:val="000000"/>
                <w:kern w:val="0"/>
                <w:sz w:val="20"/>
              </w:rPr>
              <w:t>A</w:t>
            </w:r>
            <w:r>
              <w:rPr>
                <w:rFonts w:ascii="楷体" w:eastAsia="楷体" w:hAnsi="楷体" w:cs="宋体" w:hint="eastAsia"/>
                <w:color w:val="000000"/>
                <w:kern w:val="0"/>
                <w:sz w:val="20"/>
              </w:rPr>
              <w:t>1</w:t>
            </w:r>
            <w:r>
              <w:rPr>
                <w:rFonts w:ascii="楷体" w:eastAsia="楷体" w:hAnsi="楷体" w:cs="宋体" w:hint="eastAsia"/>
                <w:color w:val="000000"/>
                <w:kern w:val="0"/>
                <w:sz w:val="20"/>
              </w:rPr>
              <w:t>配</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主板注册制存托凭证测试配股</w:t>
            </w:r>
            <w:r>
              <w:rPr>
                <w:rFonts w:ascii="楷体" w:eastAsia="楷体" w:hAnsi="楷体" w:cs="宋体" w:hint="eastAsia"/>
                <w:color w:val="000000"/>
                <w:kern w:val="0"/>
                <w:sz w:val="20"/>
              </w:rPr>
              <w:t>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001002</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r w:rsidR="005D0819">
        <w:trPr>
          <w:trHeight w:val="300"/>
          <w:jc w:val="center"/>
        </w:trPr>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hint="eastAsia"/>
                <w:sz w:val="20"/>
              </w:rPr>
              <w:t>07</w:t>
            </w:r>
            <w:r>
              <w:rPr>
                <w:rFonts w:ascii="楷体" w:eastAsia="楷体" w:hAnsi="楷体" w:cs="宋体" w:hint="eastAsia"/>
                <w:color w:val="000000"/>
                <w:kern w:val="0"/>
                <w:sz w:val="20"/>
              </w:rPr>
              <w:t>1501</w:t>
            </w:r>
          </w:p>
        </w:tc>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测</w:t>
            </w:r>
            <w:r>
              <w:rPr>
                <w:rFonts w:ascii="楷体" w:eastAsia="楷体" w:hAnsi="楷体" w:cs="宋体" w:hint="eastAsia"/>
                <w:color w:val="000000"/>
                <w:kern w:val="0"/>
                <w:sz w:val="20"/>
              </w:rPr>
              <w:t>发债</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主板注册制可转债增发发行</w:t>
            </w:r>
            <w:r>
              <w:rPr>
                <w:rFonts w:ascii="楷体" w:eastAsia="楷体" w:hAnsi="楷体" w:cs="宋体" w:hint="eastAsia"/>
                <w:color w:val="000000"/>
                <w:kern w:val="0"/>
                <w:sz w:val="20"/>
              </w:rPr>
              <w:t>01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r w:rsidR="005D0819">
        <w:trPr>
          <w:trHeight w:val="300"/>
          <w:jc w:val="center"/>
        </w:trPr>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hint="eastAsia"/>
                <w:sz w:val="20"/>
              </w:rPr>
              <w:t>08</w:t>
            </w:r>
            <w:r>
              <w:rPr>
                <w:rFonts w:ascii="楷体" w:eastAsia="楷体" w:hAnsi="楷体" w:cs="宋体" w:hint="eastAsia"/>
                <w:color w:val="000000"/>
                <w:kern w:val="0"/>
                <w:sz w:val="20"/>
              </w:rPr>
              <w:t>1501</w:t>
            </w:r>
          </w:p>
        </w:tc>
        <w:tc>
          <w:tcPr>
            <w:tcW w:w="0" w:type="auto"/>
            <w:shd w:val="clear" w:color="auto" w:fill="auto"/>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w:t>
            </w:r>
            <w:r>
              <w:rPr>
                <w:rFonts w:ascii="楷体" w:eastAsia="楷体" w:hAnsi="楷体" w:cs="宋体" w:hint="eastAsia"/>
                <w:color w:val="000000"/>
                <w:kern w:val="0"/>
                <w:sz w:val="20"/>
              </w:rPr>
              <w:t>测</w:t>
            </w:r>
            <w:r>
              <w:rPr>
                <w:rFonts w:ascii="楷体" w:eastAsia="楷体" w:hAnsi="楷体" w:cs="宋体" w:hint="eastAsia"/>
                <w:color w:val="000000"/>
                <w:kern w:val="0"/>
                <w:sz w:val="20"/>
              </w:rPr>
              <w:t>配债</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主板注册制可转债配售发行</w:t>
            </w:r>
            <w:r>
              <w:rPr>
                <w:rFonts w:ascii="楷体" w:eastAsia="楷体" w:hAnsi="楷体" w:cs="宋体" w:hint="eastAsia"/>
                <w:color w:val="000000"/>
                <w:kern w:val="0"/>
                <w:sz w:val="20"/>
              </w:rPr>
              <w:t>01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001501</w:t>
            </w:r>
          </w:p>
        </w:tc>
        <w:tc>
          <w:tcPr>
            <w:tcW w:w="0" w:type="auto"/>
            <w:shd w:val="clear" w:color="auto" w:fill="auto"/>
            <w:noWrap/>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bl>
    <w:p w:rsidR="005D0819" w:rsidRDefault="00C37057">
      <w:pPr>
        <w:numPr>
          <w:ilvl w:val="0"/>
          <w:numId w:val="6"/>
        </w:numPr>
        <w:spacing w:line="560" w:lineRule="exact"/>
        <w:outlineLvl w:val="1"/>
        <w:rPr>
          <w:color w:val="000000"/>
          <w:sz w:val="28"/>
          <w:szCs w:val="28"/>
        </w:rPr>
      </w:pPr>
      <w:r>
        <w:rPr>
          <w:rFonts w:hint="eastAsia"/>
          <w:color w:val="000000"/>
          <w:sz w:val="28"/>
          <w:szCs w:val="28"/>
        </w:rPr>
        <w:t>上市首日扩位简称</w:t>
      </w:r>
      <w:r>
        <w:rPr>
          <w:rFonts w:hint="eastAsia"/>
          <w:color w:val="000000"/>
          <w:sz w:val="28"/>
          <w:szCs w:val="28"/>
        </w:rPr>
        <w:t>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223"/>
        <w:gridCol w:w="3216"/>
        <w:gridCol w:w="1116"/>
      </w:tblGrid>
      <w:tr w:rsidR="005D0819">
        <w:trPr>
          <w:jc w:val="center"/>
        </w:trPr>
        <w:tc>
          <w:tcPr>
            <w:tcW w:w="0" w:type="auto"/>
            <w:tcBorders>
              <w:tl2br w:val="nil"/>
              <w:tr2bl w:val="nil"/>
            </w:tcBorders>
            <w:shd w:val="clear" w:color="auto" w:fill="BFBFBF" w:themeFill="background1" w:themeFillShade="BF"/>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证券代码</w:t>
            </w:r>
          </w:p>
        </w:tc>
        <w:tc>
          <w:tcPr>
            <w:tcW w:w="0" w:type="auto"/>
            <w:tcBorders>
              <w:tl2br w:val="nil"/>
              <w:tr2bl w:val="nil"/>
            </w:tcBorders>
            <w:shd w:val="clear" w:color="auto" w:fill="BFBFBF" w:themeFill="background1" w:themeFillShade="BF"/>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证券简称</w:t>
            </w:r>
          </w:p>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w:t>
            </w:r>
            <w:r>
              <w:rPr>
                <w:rFonts w:ascii="楷体" w:eastAsia="楷体" w:hAnsi="楷体" w:cs="宋体" w:hint="eastAsia"/>
                <w:b/>
                <w:bCs/>
                <w:color w:val="2E2E2E"/>
                <w:kern w:val="0"/>
                <w:sz w:val="20"/>
                <w:szCs w:val="20"/>
              </w:rPr>
              <w:t>Symbol</w:t>
            </w:r>
            <w:r>
              <w:rPr>
                <w:rFonts w:ascii="楷体" w:eastAsia="楷体" w:hAnsi="楷体" w:cs="宋体" w:hint="eastAsia"/>
                <w:b/>
                <w:bCs/>
                <w:color w:val="2E2E2E"/>
                <w:kern w:val="0"/>
                <w:sz w:val="20"/>
                <w:szCs w:val="20"/>
              </w:rPr>
              <w:t>）</w:t>
            </w:r>
          </w:p>
        </w:tc>
        <w:tc>
          <w:tcPr>
            <w:tcW w:w="0" w:type="auto"/>
            <w:tcBorders>
              <w:tl2br w:val="nil"/>
              <w:tr2bl w:val="nil"/>
            </w:tcBorders>
            <w:shd w:val="clear" w:color="auto" w:fill="BFBFBF" w:themeFill="background1" w:themeFillShade="BF"/>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证券简称（扩）</w:t>
            </w:r>
          </w:p>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w:t>
            </w:r>
            <w:r>
              <w:rPr>
                <w:rFonts w:ascii="楷体" w:eastAsia="楷体" w:hAnsi="楷体" w:cs="宋体" w:hint="eastAsia"/>
                <w:b/>
                <w:bCs/>
                <w:color w:val="2E2E2E"/>
                <w:kern w:val="0"/>
                <w:sz w:val="20"/>
                <w:szCs w:val="20"/>
              </w:rPr>
              <w:t>SymbolEX</w:t>
            </w:r>
            <w:r>
              <w:rPr>
                <w:rFonts w:ascii="楷体" w:eastAsia="楷体" w:hAnsi="楷体" w:cs="宋体" w:hint="eastAsia"/>
                <w:b/>
                <w:bCs/>
                <w:color w:val="2E2E2E"/>
                <w:kern w:val="0"/>
                <w:sz w:val="20"/>
                <w:szCs w:val="20"/>
              </w:rPr>
              <w:t>）</w:t>
            </w:r>
          </w:p>
        </w:tc>
        <w:tc>
          <w:tcPr>
            <w:tcW w:w="0" w:type="auto"/>
            <w:tcBorders>
              <w:tl2br w:val="nil"/>
              <w:tr2bl w:val="nil"/>
            </w:tcBorders>
            <w:shd w:val="clear" w:color="auto" w:fill="BFBFBF" w:themeFill="background1" w:themeFillShade="BF"/>
          </w:tcPr>
          <w:p w:rsidR="005D0819" w:rsidRDefault="00C37057">
            <w:pPr>
              <w:pStyle w:val="af5"/>
              <w:widowControl/>
              <w:numPr>
                <w:ilvl w:val="255"/>
                <w:numId w:val="0"/>
              </w:numPr>
              <w:jc w:val="center"/>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上市</w:t>
            </w:r>
            <w:r>
              <w:rPr>
                <w:rFonts w:ascii="楷体" w:eastAsia="楷体" w:hAnsi="楷体" w:cs="宋体" w:hint="eastAsia"/>
                <w:b/>
                <w:bCs/>
                <w:color w:val="2E2E2E"/>
                <w:kern w:val="0"/>
                <w:sz w:val="20"/>
                <w:szCs w:val="20"/>
              </w:rPr>
              <w:t>日期</w:t>
            </w:r>
          </w:p>
        </w:tc>
      </w:tr>
      <w:tr w:rsidR="005D0819">
        <w:trPr>
          <w:jc w:val="center"/>
        </w:trPr>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001501</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N</w:t>
            </w:r>
            <w:r>
              <w:rPr>
                <w:rFonts w:ascii="楷体" w:eastAsia="楷体" w:hAnsi="楷体" w:cs="宋体" w:hint="eastAsia"/>
                <w:color w:val="000000"/>
                <w:kern w:val="0"/>
                <w:sz w:val="20"/>
              </w:rPr>
              <w:t>主测</w:t>
            </w:r>
            <w:r>
              <w:rPr>
                <w:rFonts w:ascii="楷体" w:eastAsia="楷体" w:hAnsi="楷体" w:cs="宋体" w:hint="eastAsia"/>
                <w:color w:val="000000"/>
                <w:kern w:val="0"/>
                <w:sz w:val="20"/>
              </w:rPr>
              <w:t>01</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N</w:t>
            </w:r>
            <w:r>
              <w:rPr>
                <w:rFonts w:ascii="楷体" w:eastAsia="楷体" w:hAnsi="楷体" w:cs="宋体" w:hint="eastAsia"/>
                <w:color w:val="000000"/>
                <w:kern w:val="0"/>
                <w:sz w:val="20"/>
              </w:rPr>
              <w:t>主</w:t>
            </w:r>
            <w:r>
              <w:rPr>
                <w:rFonts w:ascii="楷体" w:eastAsia="楷体" w:hAnsi="楷体" w:cs="宋体" w:hint="eastAsia"/>
                <w:color w:val="000000"/>
                <w:kern w:val="0"/>
                <w:sz w:val="20"/>
              </w:rPr>
              <w:t>板</w:t>
            </w:r>
            <w:r>
              <w:rPr>
                <w:rFonts w:ascii="楷体" w:eastAsia="楷体" w:hAnsi="楷体" w:cs="宋体" w:hint="eastAsia"/>
                <w:color w:val="000000"/>
                <w:kern w:val="0"/>
                <w:sz w:val="20"/>
              </w:rPr>
              <w:t>注册制股票</w:t>
            </w:r>
            <w:r>
              <w:rPr>
                <w:rFonts w:ascii="楷体" w:eastAsia="楷体" w:hAnsi="楷体" w:cs="宋体" w:hint="eastAsia"/>
                <w:color w:val="000000"/>
                <w:kern w:val="0"/>
                <w:sz w:val="20"/>
              </w:rPr>
              <w:t>扩位简称测试</w:t>
            </w:r>
            <w:r>
              <w:rPr>
                <w:rFonts w:ascii="楷体" w:eastAsia="楷体" w:hAnsi="楷体" w:cs="宋体" w:hint="eastAsia"/>
                <w:color w:val="000000"/>
                <w:kern w:val="0"/>
                <w:sz w:val="20"/>
              </w:rPr>
              <w:t>01</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r w:rsidR="005D0819">
        <w:trPr>
          <w:jc w:val="center"/>
        </w:trPr>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30980</w:t>
            </w:r>
            <w:r>
              <w:rPr>
                <w:rFonts w:ascii="楷体" w:eastAsia="楷体" w:hAnsi="楷体" w:cs="宋体" w:hint="eastAsia"/>
                <w:color w:val="000000"/>
                <w:kern w:val="0"/>
                <w:sz w:val="20"/>
              </w:rPr>
              <w:t>2</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N</w:t>
            </w:r>
            <w:r>
              <w:rPr>
                <w:rFonts w:ascii="楷体" w:eastAsia="楷体" w:hAnsi="楷体" w:cs="宋体" w:hint="eastAsia"/>
                <w:color w:val="000000"/>
                <w:kern w:val="0"/>
                <w:sz w:val="20"/>
              </w:rPr>
              <w:t>创</w:t>
            </w:r>
            <w:r>
              <w:rPr>
                <w:rFonts w:ascii="楷体" w:eastAsia="楷体" w:hAnsi="楷体" w:cs="宋体" w:hint="eastAsia"/>
                <w:color w:val="000000"/>
                <w:kern w:val="0"/>
                <w:sz w:val="20"/>
              </w:rPr>
              <w:t>存</w:t>
            </w:r>
            <w:r>
              <w:rPr>
                <w:rFonts w:ascii="楷体" w:eastAsia="楷体" w:hAnsi="楷体" w:cs="宋体" w:hint="eastAsia"/>
                <w:color w:val="000000"/>
                <w:kern w:val="0"/>
                <w:sz w:val="20"/>
              </w:rPr>
              <w:t>测</w:t>
            </w:r>
            <w:r>
              <w:rPr>
                <w:rFonts w:ascii="楷体" w:eastAsia="楷体" w:hAnsi="楷体" w:cs="宋体" w:hint="eastAsia"/>
                <w:color w:val="000000"/>
                <w:kern w:val="0"/>
                <w:sz w:val="20"/>
              </w:rPr>
              <w:t>2</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N</w:t>
            </w:r>
            <w:r>
              <w:rPr>
                <w:rFonts w:ascii="楷体" w:eastAsia="楷体" w:hAnsi="楷体" w:cs="宋体" w:hint="eastAsia"/>
                <w:color w:val="000000"/>
                <w:kern w:val="0"/>
                <w:sz w:val="20"/>
              </w:rPr>
              <w:t>创业板存托凭证扩位简称测试</w:t>
            </w:r>
            <w:r>
              <w:rPr>
                <w:rFonts w:ascii="楷体" w:eastAsia="楷体" w:hAnsi="楷体" w:cs="宋体" w:hint="eastAsia"/>
                <w:color w:val="000000"/>
                <w:kern w:val="0"/>
                <w:sz w:val="20"/>
              </w:rPr>
              <w:t>2</w:t>
            </w:r>
          </w:p>
        </w:tc>
        <w:tc>
          <w:tcPr>
            <w:tcW w:w="0" w:type="auto"/>
            <w:tcBorders>
              <w:tl2br w:val="nil"/>
              <w:tr2bl w:val="nil"/>
            </w:tcBorders>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2023/3/25</w:t>
            </w:r>
          </w:p>
        </w:tc>
      </w:tr>
    </w:tbl>
    <w:p w:rsidR="005D0819" w:rsidRDefault="00C37057">
      <w:pPr>
        <w:numPr>
          <w:ilvl w:val="0"/>
          <w:numId w:val="6"/>
        </w:numPr>
        <w:spacing w:line="560" w:lineRule="exact"/>
        <w:outlineLvl w:val="1"/>
        <w:rPr>
          <w:color w:val="000000"/>
          <w:sz w:val="28"/>
          <w:szCs w:val="28"/>
        </w:rPr>
      </w:pPr>
      <w:r>
        <w:rPr>
          <w:rFonts w:hint="eastAsia"/>
          <w:color w:val="000000"/>
          <w:sz w:val="28"/>
          <w:szCs w:val="28"/>
        </w:rPr>
        <w:t>投票扩位简称</w:t>
      </w:r>
      <w:r>
        <w:rPr>
          <w:rFonts w:hint="eastAsia"/>
          <w:color w:val="000000"/>
          <w:sz w:val="28"/>
          <w:szCs w:val="28"/>
        </w:rPr>
        <w:t>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116"/>
        <w:gridCol w:w="1265"/>
        <w:gridCol w:w="1223"/>
        <w:gridCol w:w="2754"/>
        <w:gridCol w:w="1342"/>
      </w:tblGrid>
      <w:tr w:rsidR="005D0819">
        <w:trPr>
          <w:trHeight w:val="285"/>
          <w:tblHeader/>
          <w:jc w:val="center"/>
        </w:trPr>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D0819" w:rsidRDefault="00C37057">
            <w:pPr>
              <w:jc w:val="center"/>
              <w:rPr>
                <w:rFonts w:ascii="楷体" w:eastAsia="楷体" w:hAnsi="楷体"/>
                <w:b/>
                <w:sz w:val="20"/>
              </w:rPr>
            </w:pPr>
            <w:r>
              <w:rPr>
                <w:rFonts w:ascii="楷体" w:eastAsia="楷体" w:hAnsi="楷体" w:hint="eastAsia"/>
                <w:b/>
                <w:sz w:val="20"/>
              </w:rPr>
              <w:t>投票代码</w:t>
            </w:r>
          </w:p>
        </w:tc>
        <w:tc>
          <w:tcPr>
            <w:tcW w:w="0" w:type="auto"/>
            <w:tcBorders>
              <w:top w:val="single" w:sz="4" w:space="0" w:color="auto"/>
              <w:left w:val="single" w:sz="4" w:space="0" w:color="auto"/>
              <w:bottom w:val="single" w:sz="4" w:space="0" w:color="auto"/>
              <w:right w:val="single" w:sz="4" w:space="0" w:color="auto"/>
            </w:tcBorders>
            <w:shd w:val="pct20" w:color="auto" w:fill="auto"/>
            <w:noWrap/>
            <w:vAlign w:val="center"/>
          </w:tcPr>
          <w:p w:rsidR="005D0819" w:rsidRDefault="00C37057">
            <w:pPr>
              <w:jc w:val="center"/>
              <w:rPr>
                <w:rFonts w:ascii="楷体" w:eastAsia="楷体" w:hAnsi="楷体"/>
                <w:b/>
                <w:sz w:val="20"/>
              </w:rPr>
            </w:pPr>
            <w:r>
              <w:rPr>
                <w:rFonts w:ascii="楷体" w:eastAsia="楷体" w:hAnsi="楷体" w:hint="eastAsia"/>
                <w:b/>
                <w:sz w:val="20"/>
              </w:rPr>
              <w:t>投票简称</w:t>
            </w:r>
          </w:p>
        </w:tc>
        <w:tc>
          <w:tcPr>
            <w:tcW w:w="0" w:type="auto"/>
            <w:tcBorders>
              <w:top w:val="single" w:sz="4" w:space="0" w:color="auto"/>
              <w:left w:val="single" w:sz="4" w:space="0" w:color="auto"/>
              <w:bottom w:val="single" w:sz="4" w:space="0" w:color="auto"/>
              <w:right w:val="single" w:sz="4" w:space="0" w:color="auto"/>
            </w:tcBorders>
            <w:shd w:val="pct20" w:color="auto" w:fill="auto"/>
            <w:vAlign w:val="center"/>
          </w:tcPr>
          <w:p w:rsidR="005D0819" w:rsidRDefault="00C37057">
            <w:pPr>
              <w:jc w:val="center"/>
              <w:rPr>
                <w:rFonts w:ascii="楷体" w:eastAsia="楷体" w:hAnsi="楷体"/>
                <w:b/>
                <w:sz w:val="20"/>
              </w:rPr>
            </w:pPr>
            <w:r>
              <w:rPr>
                <w:rFonts w:ascii="楷体" w:eastAsia="楷体" w:hAnsi="楷体" w:hint="eastAsia"/>
                <w:b/>
                <w:sz w:val="20"/>
              </w:rPr>
              <w:t>基础证券代码</w:t>
            </w:r>
          </w:p>
        </w:tc>
        <w:tc>
          <w:tcPr>
            <w:tcW w:w="0" w:type="auto"/>
            <w:tcBorders>
              <w:top w:val="single" w:sz="4" w:space="0" w:color="auto"/>
              <w:left w:val="single" w:sz="4" w:space="0" w:color="auto"/>
              <w:bottom w:val="single" w:sz="4" w:space="0" w:color="auto"/>
              <w:right w:val="single" w:sz="4" w:space="0" w:color="auto"/>
            </w:tcBorders>
            <w:shd w:val="pct20" w:color="auto" w:fill="auto"/>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证券简称</w:t>
            </w:r>
          </w:p>
          <w:p w:rsidR="005D0819" w:rsidRDefault="00C37057">
            <w:pPr>
              <w:pStyle w:val="af5"/>
              <w:ind w:firstLineChars="0" w:firstLine="0"/>
              <w:jc w:val="center"/>
              <w:outlineLvl w:val="1"/>
              <w:rPr>
                <w:rFonts w:ascii="楷体" w:eastAsia="楷体" w:hAnsi="楷体"/>
                <w:b/>
                <w:sz w:val="20"/>
              </w:rPr>
            </w:pPr>
            <w:r>
              <w:rPr>
                <w:rFonts w:ascii="楷体" w:eastAsia="楷体" w:hAnsi="楷体" w:cs="宋体" w:hint="eastAsia"/>
                <w:b/>
                <w:bCs/>
                <w:color w:val="2E2E2E"/>
                <w:kern w:val="0"/>
                <w:sz w:val="20"/>
                <w:szCs w:val="20"/>
              </w:rPr>
              <w:t>（</w:t>
            </w:r>
            <w:r>
              <w:rPr>
                <w:rFonts w:ascii="楷体" w:eastAsia="楷体" w:hAnsi="楷体" w:cs="宋体" w:hint="eastAsia"/>
                <w:b/>
                <w:bCs/>
                <w:color w:val="2E2E2E"/>
                <w:kern w:val="0"/>
                <w:sz w:val="20"/>
                <w:szCs w:val="20"/>
              </w:rPr>
              <w:t>Symbol</w:t>
            </w:r>
            <w:r>
              <w:rPr>
                <w:rFonts w:ascii="楷体" w:eastAsia="楷体" w:hAnsi="楷体" w:cs="宋体" w:hint="eastAsia"/>
                <w:b/>
                <w:bCs/>
                <w:color w:val="2E2E2E"/>
                <w:kern w:val="0"/>
                <w:sz w:val="20"/>
                <w:szCs w:val="20"/>
              </w:rPr>
              <w:t>）</w:t>
            </w:r>
          </w:p>
        </w:tc>
        <w:tc>
          <w:tcPr>
            <w:tcW w:w="0" w:type="auto"/>
            <w:tcBorders>
              <w:top w:val="single" w:sz="4" w:space="0" w:color="auto"/>
              <w:left w:val="single" w:sz="4" w:space="0" w:color="auto"/>
              <w:bottom w:val="single" w:sz="4" w:space="0" w:color="auto"/>
              <w:right w:val="single" w:sz="4" w:space="0" w:color="auto"/>
            </w:tcBorders>
            <w:shd w:val="pct20" w:color="auto" w:fill="auto"/>
          </w:tcPr>
          <w:p w:rsidR="005D0819" w:rsidRDefault="00C37057">
            <w:pPr>
              <w:pStyle w:val="af5"/>
              <w:ind w:firstLineChars="0" w:firstLine="0"/>
              <w:jc w:val="center"/>
              <w:outlineLvl w:val="1"/>
              <w:rPr>
                <w:rFonts w:ascii="楷体" w:eastAsia="楷体" w:hAnsi="楷体" w:cs="宋体"/>
                <w:b/>
                <w:bCs/>
                <w:color w:val="2E2E2E"/>
                <w:kern w:val="0"/>
                <w:sz w:val="20"/>
                <w:szCs w:val="20"/>
              </w:rPr>
            </w:pPr>
            <w:r>
              <w:rPr>
                <w:rFonts w:ascii="楷体" w:eastAsia="楷体" w:hAnsi="楷体" w:cs="宋体" w:hint="eastAsia"/>
                <w:b/>
                <w:bCs/>
                <w:color w:val="2E2E2E"/>
                <w:kern w:val="0"/>
                <w:sz w:val="20"/>
                <w:szCs w:val="20"/>
              </w:rPr>
              <w:t>证券简称（扩）</w:t>
            </w:r>
          </w:p>
          <w:p w:rsidR="005D0819" w:rsidRDefault="00C37057">
            <w:pPr>
              <w:pStyle w:val="af5"/>
              <w:ind w:firstLineChars="0" w:firstLine="0"/>
              <w:jc w:val="center"/>
              <w:outlineLvl w:val="1"/>
              <w:rPr>
                <w:rFonts w:ascii="楷体" w:eastAsia="楷体" w:hAnsi="楷体"/>
                <w:b/>
                <w:sz w:val="20"/>
              </w:rPr>
            </w:pPr>
            <w:r>
              <w:rPr>
                <w:rFonts w:ascii="楷体" w:eastAsia="楷体" w:hAnsi="楷体" w:cs="宋体" w:hint="eastAsia"/>
                <w:b/>
                <w:bCs/>
                <w:color w:val="2E2E2E"/>
                <w:kern w:val="0"/>
                <w:sz w:val="20"/>
                <w:szCs w:val="20"/>
              </w:rPr>
              <w:t>（</w:t>
            </w:r>
            <w:r>
              <w:rPr>
                <w:rFonts w:ascii="楷体" w:eastAsia="楷体" w:hAnsi="楷体" w:cs="宋体" w:hint="eastAsia"/>
                <w:b/>
                <w:bCs/>
                <w:color w:val="2E2E2E"/>
                <w:kern w:val="0"/>
                <w:sz w:val="20"/>
                <w:szCs w:val="20"/>
              </w:rPr>
              <w:t>SymbolEX</w:t>
            </w:r>
            <w:r>
              <w:rPr>
                <w:rFonts w:ascii="楷体" w:eastAsia="楷体" w:hAnsi="楷体" w:cs="宋体" w:hint="eastAsia"/>
                <w:b/>
                <w:bCs/>
                <w:color w:val="2E2E2E"/>
                <w:kern w:val="0"/>
                <w:sz w:val="20"/>
                <w:szCs w:val="20"/>
              </w:rPr>
              <w:t>）</w:t>
            </w:r>
          </w:p>
        </w:tc>
        <w:tc>
          <w:tcPr>
            <w:tcW w:w="0" w:type="auto"/>
            <w:tcBorders>
              <w:top w:val="single" w:sz="4" w:space="0" w:color="auto"/>
              <w:left w:val="single" w:sz="4" w:space="0" w:color="auto"/>
              <w:bottom w:val="single" w:sz="4" w:space="0" w:color="auto"/>
              <w:right w:val="single" w:sz="4" w:space="0" w:color="auto"/>
            </w:tcBorders>
            <w:shd w:val="pct20" w:color="auto" w:fill="auto"/>
            <w:vAlign w:val="center"/>
          </w:tcPr>
          <w:p w:rsidR="005D0819" w:rsidRDefault="00C37057">
            <w:pPr>
              <w:jc w:val="center"/>
              <w:rPr>
                <w:rFonts w:ascii="楷体" w:eastAsia="楷体" w:hAnsi="楷体"/>
                <w:b/>
                <w:sz w:val="20"/>
              </w:rPr>
            </w:pPr>
            <w:r>
              <w:rPr>
                <w:rFonts w:ascii="楷体" w:eastAsia="楷体" w:hAnsi="楷体" w:hint="eastAsia"/>
                <w:b/>
                <w:sz w:val="20"/>
              </w:rPr>
              <w:t>网络投票期间</w:t>
            </w:r>
          </w:p>
        </w:tc>
      </w:tr>
      <w:tr w:rsidR="005D0819">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sz w:val="20"/>
              </w:rPr>
              <w:t>3</w:t>
            </w:r>
            <w:r>
              <w:rPr>
                <w:rFonts w:ascii="楷体" w:eastAsia="楷体" w:hAnsi="楷体" w:hint="eastAsia"/>
                <w:sz w:val="20"/>
              </w:rPr>
              <w:t>6</w:t>
            </w:r>
            <w:r>
              <w:rPr>
                <w:rFonts w:ascii="楷体" w:eastAsia="楷体" w:hAnsi="楷体" w:cs="宋体" w:hint="eastAsia"/>
                <w:color w:val="000000"/>
                <w:kern w:val="0"/>
                <w:sz w:val="20"/>
              </w:rPr>
              <w:t>1501</w:t>
            </w:r>
          </w:p>
        </w:tc>
        <w:tc>
          <w:tcPr>
            <w:tcW w:w="0" w:type="auto"/>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主</w:t>
            </w:r>
            <w:r>
              <w:rPr>
                <w:rFonts w:ascii="楷体" w:eastAsia="楷体" w:hAnsi="楷体" w:hint="eastAsia"/>
                <w:sz w:val="20"/>
              </w:rPr>
              <w:t>01</w:t>
            </w:r>
            <w:r>
              <w:rPr>
                <w:rFonts w:ascii="楷体" w:eastAsia="楷体" w:hAnsi="楷体" w:hint="eastAsia"/>
                <w:sz w:val="20"/>
              </w:rPr>
              <w:t>投票</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001501</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N</w:t>
            </w:r>
            <w:r>
              <w:rPr>
                <w:rFonts w:ascii="楷体" w:eastAsia="楷体" w:hAnsi="楷体" w:hint="eastAsia"/>
                <w:sz w:val="20"/>
              </w:rPr>
              <w:t>主测</w:t>
            </w:r>
            <w:r>
              <w:rPr>
                <w:rFonts w:ascii="楷体" w:eastAsia="楷体" w:hAnsi="楷体" w:hint="eastAsia"/>
                <w:sz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N</w:t>
            </w:r>
            <w:r>
              <w:rPr>
                <w:rFonts w:ascii="楷体" w:eastAsia="楷体" w:hAnsi="楷体" w:hint="eastAsia"/>
                <w:sz w:val="20"/>
              </w:rPr>
              <w:t>主</w:t>
            </w:r>
            <w:r>
              <w:rPr>
                <w:rFonts w:ascii="楷体" w:eastAsia="楷体" w:hAnsi="楷体" w:hint="eastAsia"/>
                <w:sz w:val="20"/>
              </w:rPr>
              <w:t>板</w:t>
            </w:r>
            <w:r>
              <w:rPr>
                <w:rFonts w:ascii="楷体" w:eastAsia="楷体" w:hAnsi="楷体" w:hint="eastAsia"/>
                <w:sz w:val="20"/>
              </w:rPr>
              <w:t>注册制股票</w:t>
            </w:r>
            <w:r>
              <w:rPr>
                <w:rFonts w:ascii="楷体" w:eastAsia="楷体" w:hAnsi="楷体" w:hint="eastAsia"/>
                <w:sz w:val="20"/>
              </w:rPr>
              <w:t>扩位简称测试</w:t>
            </w:r>
            <w:r>
              <w:rPr>
                <w:rFonts w:ascii="楷体" w:eastAsia="楷体" w:hAnsi="楷体" w:hint="eastAsia"/>
                <w:sz w:val="20"/>
              </w:rPr>
              <w:t>01</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2023/3/25</w:t>
            </w:r>
          </w:p>
        </w:tc>
      </w:tr>
      <w:tr w:rsidR="005D0819">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359802</w:t>
            </w:r>
          </w:p>
        </w:tc>
        <w:tc>
          <w:tcPr>
            <w:tcW w:w="0" w:type="auto"/>
            <w:tcBorders>
              <w:top w:val="single" w:sz="4" w:space="0" w:color="auto"/>
              <w:left w:val="single" w:sz="4" w:space="0" w:color="auto"/>
              <w:bottom w:val="single" w:sz="4" w:space="0" w:color="auto"/>
              <w:right w:val="single" w:sz="4" w:space="0" w:color="auto"/>
            </w:tcBorders>
            <w:noWrap/>
            <w:vAlign w:val="center"/>
          </w:tcPr>
          <w:p w:rsidR="005D0819" w:rsidRDefault="00C37057">
            <w:pPr>
              <w:jc w:val="center"/>
              <w:rPr>
                <w:rFonts w:ascii="楷体" w:eastAsia="楷体" w:hAnsi="楷体"/>
                <w:sz w:val="20"/>
              </w:rPr>
            </w:pPr>
            <w:r>
              <w:rPr>
                <w:rFonts w:ascii="楷体" w:eastAsia="楷体" w:hAnsi="楷体" w:hint="eastAsia"/>
                <w:sz w:val="20"/>
              </w:rPr>
              <w:t>创存</w:t>
            </w:r>
            <w:r>
              <w:rPr>
                <w:rFonts w:ascii="楷体" w:eastAsia="楷体" w:hAnsi="楷体" w:hint="eastAsia"/>
                <w:sz w:val="20"/>
              </w:rPr>
              <w:t>投票</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309802</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N</w:t>
            </w:r>
            <w:r>
              <w:rPr>
                <w:rFonts w:ascii="楷体" w:eastAsia="楷体" w:hAnsi="楷体" w:hint="eastAsia"/>
                <w:sz w:val="20"/>
              </w:rPr>
              <w:t>创</w:t>
            </w:r>
            <w:r>
              <w:rPr>
                <w:rFonts w:ascii="楷体" w:eastAsia="楷体" w:hAnsi="楷体" w:hint="eastAsia"/>
                <w:sz w:val="20"/>
              </w:rPr>
              <w:t>存</w:t>
            </w:r>
            <w:r>
              <w:rPr>
                <w:rFonts w:ascii="楷体" w:eastAsia="楷体" w:hAnsi="楷体" w:hint="eastAsia"/>
                <w:sz w:val="20"/>
              </w:rPr>
              <w:t>测</w:t>
            </w:r>
            <w:r>
              <w:rPr>
                <w:rFonts w:ascii="楷体" w:eastAsia="楷体" w:hAnsi="楷体" w:hint="eastAsia"/>
                <w:sz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N</w:t>
            </w:r>
            <w:r>
              <w:rPr>
                <w:rFonts w:ascii="楷体" w:eastAsia="楷体" w:hAnsi="楷体" w:hint="eastAsia"/>
                <w:sz w:val="20"/>
              </w:rPr>
              <w:t>创业板存托凭证扩位简称测试</w:t>
            </w:r>
            <w:r>
              <w:rPr>
                <w:rFonts w:ascii="楷体" w:eastAsia="楷体" w:hAnsi="楷体" w:hint="eastAsia"/>
                <w:sz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ascii="楷体" w:eastAsia="楷体" w:hAnsi="楷体"/>
                <w:sz w:val="20"/>
              </w:rPr>
            </w:pPr>
            <w:r>
              <w:rPr>
                <w:rFonts w:ascii="楷体" w:eastAsia="楷体" w:hAnsi="楷体" w:hint="eastAsia"/>
                <w:sz w:val="20"/>
              </w:rPr>
              <w:t>2023/3/25</w:t>
            </w:r>
          </w:p>
        </w:tc>
      </w:tr>
    </w:tbl>
    <w:p w:rsidR="005D0819" w:rsidRDefault="005D0819">
      <w:pPr>
        <w:pStyle w:val="af5"/>
        <w:numPr>
          <w:ilvl w:val="255"/>
          <w:numId w:val="0"/>
        </w:numPr>
        <w:spacing w:line="560" w:lineRule="exact"/>
        <w:outlineLvl w:val="1"/>
        <w:rPr>
          <w:rFonts w:ascii="楷体_GB2312" w:eastAsia="楷体_GB2312" w:hAnsi="楷体"/>
          <w:sz w:val="28"/>
          <w:szCs w:val="28"/>
        </w:rPr>
      </w:pPr>
    </w:p>
    <w:p w:rsidR="005D0819" w:rsidRDefault="00C37057">
      <w:pPr>
        <w:pStyle w:val="30"/>
        <w:outlineLvl w:val="0"/>
        <w:rPr>
          <w:rFonts w:ascii="楷体_GB2312" w:eastAsia="楷体_GB2312"/>
          <w:b/>
          <w:color w:val="000000"/>
          <w:sz w:val="32"/>
          <w:szCs w:val="32"/>
        </w:rPr>
      </w:pPr>
      <w:r>
        <w:rPr>
          <w:rFonts w:ascii="楷体_GB2312" w:eastAsia="楷体_GB2312" w:hint="eastAsia"/>
          <w:b/>
          <w:color w:val="000000"/>
          <w:sz w:val="32"/>
          <w:szCs w:val="32"/>
        </w:rPr>
        <w:t>六、注意事项</w:t>
      </w:r>
    </w:p>
    <w:p w:rsidR="005D0819" w:rsidRDefault="00C37057">
      <w:pPr>
        <w:numPr>
          <w:ilvl w:val="0"/>
          <w:numId w:val="7"/>
        </w:numPr>
        <w:tabs>
          <w:tab w:val="left" w:pos="840"/>
          <w:tab w:val="left" w:pos="928"/>
          <w:tab w:val="left" w:pos="1050"/>
        </w:tabs>
        <w:ind w:left="0" w:firstLine="567"/>
        <w:rPr>
          <w:color w:val="FF0000"/>
          <w:sz w:val="28"/>
          <w:szCs w:val="28"/>
        </w:rPr>
      </w:pPr>
      <w:r>
        <w:rPr>
          <w:color w:val="FF0000"/>
          <w:sz w:val="28"/>
          <w:szCs w:val="28"/>
        </w:rPr>
        <w:t>请参加测试的市场参与人按</w:t>
      </w:r>
      <w:r>
        <w:rPr>
          <w:rFonts w:hint="eastAsia"/>
          <w:color w:val="FF0000"/>
          <w:sz w:val="28"/>
          <w:szCs w:val="28"/>
        </w:rPr>
        <w:t>测试</w:t>
      </w:r>
      <w:r>
        <w:rPr>
          <w:rFonts w:hint="eastAsia"/>
          <w:color w:val="FF0000"/>
          <w:sz w:val="28"/>
          <w:szCs w:val="28"/>
        </w:rPr>
        <w:t>方案</w:t>
      </w:r>
      <w:r>
        <w:rPr>
          <w:color w:val="FF0000"/>
          <w:sz w:val="28"/>
          <w:szCs w:val="28"/>
        </w:rPr>
        <w:t>自行构造</w:t>
      </w:r>
      <w:r>
        <w:rPr>
          <w:rFonts w:hint="eastAsia"/>
          <w:color w:val="FF0000"/>
          <w:sz w:val="28"/>
          <w:szCs w:val="28"/>
        </w:rPr>
        <w:t>测试</w:t>
      </w:r>
      <w:r>
        <w:rPr>
          <w:color w:val="FF0000"/>
          <w:sz w:val="28"/>
          <w:szCs w:val="28"/>
        </w:rPr>
        <w:t>数据。</w:t>
      </w:r>
    </w:p>
    <w:p w:rsidR="005D0819" w:rsidRDefault="00C37057">
      <w:pPr>
        <w:numPr>
          <w:ilvl w:val="0"/>
          <w:numId w:val="7"/>
        </w:numPr>
        <w:tabs>
          <w:tab w:val="left" w:pos="840"/>
          <w:tab w:val="left" w:pos="928"/>
          <w:tab w:val="left" w:pos="1050"/>
        </w:tabs>
        <w:ind w:left="0" w:firstLine="567"/>
        <w:rPr>
          <w:color w:val="FF0000"/>
          <w:sz w:val="28"/>
          <w:szCs w:val="28"/>
        </w:rPr>
      </w:pPr>
      <w:r>
        <w:rPr>
          <w:rFonts w:hint="eastAsia"/>
          <w:color w:val="FF0000"/>
          <w:sz w:val="28"/>
          <w:szCs w:val="28"/>
        </w:rPr>
        <w:t>各交易参与人无需升级交易网关、行情网关、文件网关。</w:t>
      </w:r>
    </w:p>
    <w:p w:rsidR="005D0819" w:rsidRDefault="00C37057">
      <w:pPr>
        <w:numPr>
          <w:ilvl w:val="0"/>
          <w:numId w:val="7"/>
        </w:numPr>
        <w:tabs>
          <w:tab w:val="left" w:pos="840"/>
          <w:tab w:val="left" w:pos="928"/>
          <w:tab w:val="left" w:pos="1050"/>
        </w:tabs>
        <w:ind w:left="0" w:firstLine="567"/>
        <w:rPr>
          <w:sz w:val="28"/>
          <w:szCs w:val="28"/>
        </w:rPr>
      </w:pPr>
      <w:r>
        <w:rPr>
          <w:rFonts w:hint="eastAsia"/>
          <w:sz w:val="28"/>
          <w:szCs w:val="28"/>
        </w:rPr>
        <w:t>本次测试包括交易系统、结算系统、</w:t>
      </w:r>
      <w:r>
        <w:rPr>
          <w:rFonts w:hint="eastAsia"/>
          <w:sz w:val="28"/>
          <w:szCs w:val="28"/>
        </w:rPr>
        <w:t>D-COM</w:t>
      </w:r>
      <w:r>
        <w:rPr>
          <w:rFonts w:hint="eastAsia"/>
          <w:sz w:val="28"/>
          <w:szCs w:val="28"/>
        </w:rPr>
        <w:t>系统（不包括资金划拨业务）。</w:t>
      </w:r>
    </w:p>
    <w:p w:rsidR="005D0819" w:rsidRDefault="00C37057">
      <w:pPr>
        <w:numPr>
          <w:ilvl w:val="0"/>
          <w:numId w:val="8"/>
        </w:numPr>
        <w:tabs>
          <w:tab w:val="left" w:pos="840"/>
          <w:tab w:val="left" w:pos="928"/>
          <w:tab w:val="left" w:pos="1050"/>
        </w:tabs>
        <w:ind w:left="0" w:firstLine="567"/>
        <w:rPr>
          <w:sz w:val="28"/>
          <w:szCs w:val="28"/>
        </w:rPr>
      </w:pPr>
      <w:r>
        <w:rPr>
          <w:rFonts w:hint="eastAsia"/>
          <w:sz w:val="28"/>
          <w:szCs w:val="28"/>
        </w:rPr>
        <w:t>D-COM</w:t>
      </w:r>
      <w:r>
        <w:rPr>
          <w:rFonts w:hint="eastAsia"/>
          <w:sz w:val="28"/>
          <w:szCs w:val="28"/>
        </w:rPr>
        <w:t>系统在</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25</w:t>
      </w:r>
      <w:r>
        <w:rPr>
          <w:rFonts w:hint="eastAsia"/>
          <w:sz w:val="28"/>
          <w:szCs w:val="28"/>
        </w:rPr>
        <w:t>日至</w:t>
      </w:r>
      <w:r>
        <w:rPr>
          <w:rFonts w:hint="eastAsia"/>
          <w:sz w:val="28"/>
          <w:szCs w:val="28"/>
        </w:rPr>
        <w:t>26</w:t>
      </w:r>
      <w:r>
        <w:rPr>
          <w:rFonts w:hint="eastAsia"/>
          <w:sz w:val="28"/>
          <w:szCs w:val="28"/>
        </w:rPr>
        <w:t>日</w:t>
      </w:r>
      <w:r>
        <w:rPr>
          <w:rFonts w:hint="eastAsia"/>
          <w:sz w:val="28"/>
          <w:szCs w:val="28"/>
        </w:rPr>
        <w:t>期间属于测试环境，</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26</w:t>
      </w:r>
      <w:r>
        <w:rPr>
          <w:rFonts w:hint="eastAsia"/>
          <w:sz w:val="28"/>
          <w:szCs w:val="28"/>
        </w:rPr>
        <w:t>日</w:t>
      </w:r>
      <w:r>
        <w:rPr>
          <w:rFonts w:hint="eastAsia"/>
          <w:sz w:val="28"/>
          <w:szCs w:val="28"/>
        </w:rPr>
        <w:t>（星期</w:t>
      </w:r>
      <w:r>
        <w:rPr>
          <w:rFonts w:hint="eastAsia"/>
          <w:sz w:val="28"/>
          <w:szCs w:val="28"/>
        </w:rPr>
        <w:t>日</w:t>
      </w:r>
      <w:r>
        <w:rPr>
          <w:rFonts w:hint="eastAsia"/>
          <w:sz w:val="28"/>
          <w:szCs w:val="28"/>
        </w:rPr>
        <w:t>）</w:t>
      </w:r>
      <w:r>
        <w:rPr>
          <w:rFonts w:hint="eastAsia"/>
          <w:sz w:val="28"/>
          <w:szCs w:val="28"/>
        </w:rPr>
        <w:t>23:45</w:t>
      </w:r>
      <w:r>
        <w:rPr>
          <w:rFonts w:hint="eastAsia"/>
          <w:sz w:val="28"/>
          <w:szCs w:val="28"/>
        </w:rPr>
        <w:t>以后将恢复回生产环境。</w:t>
      </w:r>
    </w:p>
    <w:p w:rsidR="005D0819" w:rsidRDefault="00C37057">
      <w:pPr>
        <w:numPr>
          <w:ilvl w:val="0"/>
          <w:numId w:val="8"/>
        </w:numPr>
        <w:tabs>
          <w:tab w:val="left" w:pos="840"/>
          <w:tab w:val="left" w:pos="928"/>
          <w:tab w:val="left" w:pos="1050"/>
        </w:tabs>
        <w:ind w:left="0" w:firstLine="567"/>
        <w:rPr>
          <w:sz w:val="28"/>
          <w:szCs w:val="28"/>
        </w:rPr>
      </w:pPr>
      <w:r>
        <w:rPr>
          <w:rFonts w:hint="eastAsia"/>
          <w:sz w:val="28"/>
          <w:szCs w:val="28"/>
        </w:rPr>
        <w:t>测试期间通过交易终端进行的密码修改、用户添加等用户管理相关操作，仅在测试期间有效，仅适用于</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25</w:t>
      </w:r>
      <w:r>
        <w:rPr>
          <w:rFonts w:hint="eastAsia"/>
          <w:sz w:val="28"/>
          <w:szCs w:val="28"/>
        </w:rPr>
        <w:t>日至</w:t>
      </w:r>
      <w:r>
        <w:rPr>
          <w:rFonts w:hint="eastAsia"/>
          <w:sz w:val="28"/>
          <w:szCs w:val="28"/>
        </w:rPr>
        <w:t>26</w:t>
      </w:r>
      <w:r>
        <w:rPr>
          <w:rFonts w:hint="eastAsia"/>
          <w:sz w:val="28"/>
          <w:szCs w:val="28"/>
        </w:rPr>
        <w:t>日</w:t>
      </w:r>
      <w:r>
        <w:rPr>
          <w:rFonts w:hint="eastAsia"/>
          <w:sz w:val="28"/>
          <w:szCs w:val="28"/>
        </w:rPr>
        <w:t>全网测试。</w:t>
      </w:r>
    </w:p>
    <w:p w:rsidR="005D0819" w:rsidRDefault="00C37057">
      <w:pPr>
        <w:numPr>
          <w:ilvl w:val="0"/>
          <w:numId w:val="8"/>
        </w:numPr>
        <w:tabs>
          <w:tab w:val="left" w:pos="840"/>
          <w:tab w:val="left" w:pos="928"/>
          <w:tab w:val="left" w:pos="1050"/>
        </w:tabs>
        <w:ind w:left="0" w:firstLine="567"/>
        <w:rPr>
          <w:sz w:val="28"/>
          <w:szCs w:val="28"/>
        </w:rPr>
      </w:pPr>
      <w:r>
        <w:rPr>
          <w:rFonts w:hint="eastAsia"/>
          <w:sz w:val="28"/>
          <w:szCs w:val="28"/>
        </w:rPr>
        <w:lastRenderedPageBreak/>
        <w:t>恢复验证测试前，交易参与人应当重置其柜台系统的回报记录号（具体方法可详询各自的软件供应商），使得回报同步消息（</w:t>
      </w:r>
      <w:r>
        <w:rPr>
          <w:rFonts w:hint="eastAsia"/>
          <w:sz w:val="28"/>
          <w:szCs w:val="28"/>
        </w:rPr>
        <w:t>Report Synchronization</w:t>
      </w:r>
      <w:r>
        <w:rPr>
          <w:rFonts w:hint="eastAsia"/>
          <w:sz w:val="28"/>
          <w:szCs w:val="28"/>
        </w:rPr>
        <w:t>）中的回报记录号从</w:t>
      </w:r>
      <w:r>
        <w:rPr>
          <w:rFonts w:hint="eastAsia"/>
          <w:sz w:val="28"/>
          <w:szCs w:val="28"/>
        </w:rPr>
        <w:t>1</w:t>
      </w:r>
      <w:r>
        <w:rPr>
          <w:rFonts w:hint="eastAsia"/>
          <w:sz w:val="28"/>
          <w:szCs w:val="28"/>
        </w:rPr>
        <w:t>开始，否则将无法收到委托确认与成交回报消息。</w:t>
      </w:r>
    </w:p>
    <w:p w:rsidR="005D0819" w:rsidRDefault="00C37057">
      <w:pPr>
        <w:numPr>
          <w:ilvl w:val="0"/>
          <w:numId w:val="8"/>
        </w:numPr>
        <w:tabs>
          <w:tab w:val="left" w:pos="840"/>
          <w:tab w:val="left" w:pos="928"/>
          <w:tab w:val="left" w:pos="1050"/>
        </w:tabs>
        <w:ind w:left="0" w:firstLine="567"/>
        <w:rPr>
          <w:sz w:val="28"/>
          <w:szCs w:val="28"/>
        </w:rPr>
      </w:pPr>
      <w:r>
        <w:rPr>
          <w:rFonts w:hint="eastAsia"/>
          <w:sz w:val="28"/>
          <w:szCs w:val="28"/>
        </w:rPr>
        <w:t>请各参测单位</w:t>
      </w:r>
      <w:r>
        <w:rPr>
          <w:rFonts w:hint="eastAsia"/>
          <w:color w:val="000000"/>
          <w:sz w:val="28"/>
          <w:szCs w:val="28"/>
        </w:rPr>
        <w:t>根据自身技术系统情况，制</w:t>
      </w:r>
      <w:r>
        <w:rPr>
          <w:rFonts w:hint="eastAsia"/>
          <w:color w:val="000000"/>
          <w:sz w:val="28"/>
          <w:szCs w:val="28"/>
        </w:rPr>
        <w:t>定详尽的测试计划和操作流程。测试前</w:t>
      </w:r>
      <w:r>
        <w:rPr>
          <w:rFonts w:hint="eastAsia"/>
          <w:sz w:val="28"/>
          <w:szCs w:val="28"/>
        </w:rPr>
        <w:t>先做好</w:t>
      </w:r>
      <w:r>
        <w:rPr>
          <w:rFonts w:hAnsi="楷体" w:hint="eastAsia"/>
          <w:color w:val="000000"/>
          <w:sz w:val="28"/>
          <w:szCs w:val="28"/>
        </w:rPr>
        <w:t>线上系统和数据环境的保护工作</w:t>
      </w:r>
      <w:r>
        <w:rPr>
          <w:rFonts w:hint="eastAsia"/>
          <w:sz w:val="28"/>
          <w:szCs w:val="28"/>
        </w:rPr>
        <w:t>，再准备</w:t>
      </w:r>
      <w:r>
        <w:rPr>
          <w:rFonts w:hint="eastAsia"/>
          <w:sz w:val="28"/>
          <w:szCs w:val="28"/>
        </w:rPr>
        <w:t>2023</w:t>
      </w:r>
      <w:r>
        <w:rPr>
          <w:rFonts w:hint="eastAsia"/>
          <w:sz w:val="28"/>
          <w:szCs w:val="28"/>
        </w:rPr>
        <w:t>年</w:t>
      </w:r>
      <w:r>
        <w:rPr>
          <w:rFonts w:hint="eastAsia"/>
          <w:sz w:val="28"/>
          <w:szCs w:val="28"/>
        </w:rPr>
        <w:t>3</w:t>
      </w:r>
      <w:r>
        <w:rPr>
          <w:rFonts w:hint="eastAsia"/>
          <w:sz w:val="28"/>
          <w:szCs w:val="28"/>
        </w:rPr>
        <w:t>月</w:t>
      </w:r>
      <w:r>
        <w:rPr>
          <w:rFonts w:hint="eastAsia"/>
          <w:sz w:val="28"/>
          <w:szCs w:val="28"/>
        </w:rPr>
        <w:t>25</w:t>
      </w:r>
      <w:r>
        <w:rPr>
          <w:rFonts w:hint="eastAsia"/>
          <w:sz w:val="28"/>
          <w:szCs w:val="28"/>
        </w:rPr>
        <w:t>日至</w:t>
      </w:r>
      <w:r>
        <w:rPr>
          <w:rFonts w:hint="eastAsia"/>
          <w:sz w:val="28"/>
          <w:szCs w:val="28"/>
        </w:rPr>
        <w:t>26</w:t>
      </w:r>
      <w:r>
        <w:rPr>
          <w:rFonts w:hint="eastAsia"/>
          <w:sz w:val="28"/>
          <w:szCs w:val="28"/>
        </w:rPr>
        <w:t>日</w:t>
      </w:r>
      <w:r>
        <w:rPr>
          <w:rFonts w:hint="eastAsia"/>
          <w:sz w:val="28"/>
          <w:szCs w:val="28"/>
        </w:rPr>
        <w:t>测试相关数据。</w:t>
      </w:r>
      <w:r>
        <w:rPr>
          <w:rFonts w:hAnsi="楷体" w:hint="eastAsia"/>
          <w:color w:val="000000"/>
          <w:sz w:val="28"/>
          <w:szCs w:val="28"/>
        </w:rPr>
        <w:t>测试完成后做好线上系统</w:t>
      </w:r>
      <w:r>
        <w:rPr>
          <w:rFonts w:hAnsi="楷体" w:hint="eastAsia"/>
          <w:color w:val="000000"/>
          <w:sz w:val="28"/>
          <w:szCs w:val="28"/>
        </w:rPr>
        <w:t>的变更稽核</w:t>
      </w:r>
      <w:r>
        <w:rPr>
          <w:rFonts w:hAnsi="楷体" w:hint="eastAsia"/>
          <w:color w:val="000000"/>
          <w:sz w:val="28"/>
          <w:szCs w:val="28"/>
        </w:rPr>
        <w:t>和数据环境的恢复工作，确保下一交易日（</w:t>
      </w:r>
      <w:r>
        <w:rPr>
          <w:rFonts w:hAnsi="楷体" w:hint="eastAsia"/>
          <w:color w:val="000000"/>
          <w:sz w:val="28"/>
          <w:szCs w:val="28"/>
        </w:rPr>
        <w:t>2023</w:t>
      </w:r>
      <w:r>
        <w:rPr>
          <w:rFonts w:hAnsi="楷体" w:hint="eastAsia"/>
          <w:color w:val="000000"/>
          <w:sz w:val="28"/>
          <w:szCs w:val="28"/>
        </w:rPr>
        <w:t>年</w:t>
      </w:r>
      <w:r>
        <w:rPr>
          <w:rFonts w:hAnsi="楷体" w:hint="eastAsia"/>
          <w:color w:val="000000"/>
          <w:sz w:val="28"/>
          <w:szCs w:val="28"/>
        </w:rPr>
        <w:t>3</w:t>
      </w:r>
      <w:r>
        <w:rPr>
          <w:rFonts w:hAnsi="楷体" w:hint="eastAsia"/>
          <w:color w:val="000000"/>
          <w:sz w:val="28"/>
          <w:szCs w:val="28"/>
        </w:rPr>
        <w:t>月</w:t>
      </w:r>
      <w:r>
        <w:rPr>
          <w:rFonts w:hAnsi="楷体" w:hint="eastAsia"/>
          <w:color w:val="000000"/>
          <w:sz w:val="28"/>
          <w:szCs w:val="28"/>
        </w:rPr>
        <w:t>27</w:t>
      </w:r>
      <w:r>
        <w:rPr>
          <w:rFonts w:hAnsi="楷体" w:hint="eastAsia"/>
          <w:color w:val="000000"/>
          <w:sz w:val="28"/>
          <w:szCs w:val="28"/>
        </w:rPr>
        <w:t>日）生产系统的正确运行。</w:t>
      </w:r>
    </w:p>
    <w:p w:rsidR="005D0819" w:rsidRDefault="00C37057">
      <w:pPr>
        <w:numPr>
          <w:ilvl w:val="0"/>
          <w:numId w:val="8"/>
        </w:numPr>
        <w:tabs>
          <w:tab w:val="left" w:pos="840"/>
          <w:tab w:val="left" w:pos="928"/>
          <w:tab w:val="left" w:pos="1050"/>
        </w:tabs>
        <w:ind w:left="0" w:firstLine="567"/>
        <w:rPr>
          <w:sz w:val="28"/>
          <w:szCs w:val="28"/>
        </w:rPr>
      </w:pPr>
      <w:r>
        <w:rPr>
          <w:rFonts w:hint="eastAsia"/>
          <w:sz w:val="28"/>
          <w:szCs w:val="28"/>
        </w:rPr>
        <w:t>本次测试的数据仅为模拟测试数据，与实际业务无任何关系，不能作为生产环境任何交易、非交易、账户等业务的依据。</w:t>
      </w:r>
    </w:p>
    <w:p w:rsidR="005D0819" w:rsidRDefault="00C37057">
      <w:pPr>
        <w:numPr>
          <w:ilvl w:val="0"/>
          <w:numId w:val="8"/>
        </w:numPr>
        <w:tabs>
          <w:tab w:val="left" w:pos="840"/>
          <w:tab w:val="left" w:pos="928"/>
          <w:tab w:val="left" w:pos="1050"/>
        </w:tabs>
        <w:ind w:left="0" w:firstLine="567"/>
        <w:rPr>
          <w:sz w:val="28"/>
          <w:szCs w:val="28"/>
        </w:rPr>
      </w:pPr>
      <w:r>
        <w:rPr>
          <w:rFonts w:hint="eastAsia"/>
          <w:sz w:val="28"/>
          <w:szCs w:val="28"/>
        </w:rPr>
        <w:t>深交所已于</w:t>
      </w:r>
      <w:r>
        <w:rPr>
          <w:rFonts w:hint="eastAsia"/>
          <w:sz w:val="28"/>
          <w:szCs w:val="28"/>
        </w:rPr>
        <w:t>2023</w:t>
      </w:r>
      <w:r>
        <w:rPr>
          <w:rFonts w:hint="eastAsia"/>
          <w:sz w:val="28"/>
          <w:szCs w:val="28"/>
        </w:rPr>
        <w:t>年</w:t>
      </w:r>
      <w:r>
        <w:rPr>
          <w:rFonts w:hint="eastAsia"/>
          <w:sz w:val="28"/>
          <w:szCs w:val="28"/>
        </w:rPr>
        <w:t>1</w:t>
      </w:r>
      <w:r>
        <w:rPr>
          <w:rFonts w:hint="eastAsia"/>
          <w:sz w:val="28"/>
          <w:szCs w:val="28"/>
        </w:rPr>
        <w:t>月</w:t>
      </w:r>
      <w:r>
        <w:rPr>
          <w:rFonts w:hint="eastAsia"/>
          <w:sz w:val="28"/>
          <w:szCs w:val="28"/>
        </w:rPr>
        <w:t>31</w:t>
      </w:r>
      <w:r>
        <w:rPr>
          <w:rFonts w:hint="eastAsia"/>
          <w:sz w:val="28"/>
          <w:szCs w:val="28"/>
        </w:rPr>
        <w:t>日发布《关于调整</w:t>
      </w:r>
      <w:r>
        <w:rPr>
          <w:rFonts w:hint="eastAsia"/>
          <w:sz w:val="28"/>
          <w:szCs w:val="28"/>
        </w:rPr>
        <w:t>Level 1</w:t>
      </w:r>
      <w:r>
        <w:rPr>
          <w:rFonts w:hint="eastAsia"/>
          <w:sz w:val="28"/>
          <w:szCs w:val="28"/>
        </w:rPr>
        <w:t>行情发送带宽的通知》，本次测试将模拟为所有参与人的</w:t>
      </w:r>
      <w:r>
        <w:rPr>
          <w:rFonts w:hint="eastAsia"/>
          <w:sz w:val="28"/>
          <w:szCs w:val="28"/>
        </w:rPr>
        <w:t>Level 1</w:t>
      </w:r>
      <w:r>
        <w:rPr>
          <w:rFonts w:hint="eastAsia"/>
          <w:sz w:val="28"/>
          <w:szCs w:val="28"/>
        </w:rPr>
        <w:t>地面行情网关增加股票期权行情订阅功能，会员单位、期</w:t>
      </w:r>
      <w:r>
        <w:rPr>
          <w:rFonts w:hint="eastAsia"/>
          <w:sz w:val="28"/>
          <w:szCs w:val="28"/>
        </w:rPr>
        <w:t>货公司和深证信授权股票期权展示许可的行情服务商的</w:t>
      </w:r>
      <w:r>
        <w:rPr>
          <w:rFonts w:hint="eastAsia"/>
          <w:sz w:val="28"/>
          <w:szCs w:val="28"/>
        </w:rPr>
        <w:t>Level 1</w:t>
      </w:r>
      <w:r>
        <w:rPr>
          <w:rFonts w:hint="eastAsia"/>
          <w:sz w:val="28"/>
          <w:szCs w:val="28"/>
        </w:rPr>
        <w:t>地面行情网关将自动获取股票期权行情订阅权限。本次测试期间，其他参与人将无法收到股票期权行情。测试完成后，深市</w:t>
      </w:r>
      <w:r>
        <w:rPr>
          <w:rFonts w:hint="eastAsia"/>
          <w:sz w:val="28"/>
          <w:szCs w:val="28"/>
        </w:rPr>
        <w:t>Level 1</w:t>
      </w:r>
      <w:r>
        <w:rPr>
          <w:rFonts w:hint="eastAsia"/>
          <w:sz w:val="28"/>
          <w:szCs w:val="28"/>
        </w:rPr>
        <w:t>地面行情网关增加股票期权行情订阅功能暂不启用。</w:t>
      </w:r>
    </w:p>
    <w:p w:rsidR="005D0819" w:rsidRDefault="005D0819" w:rsidP="00846CE0">
      <w:pPr>
        <w:tabs>
          <w:tab w:val="left" w:pos="840"/>
          <w:tab w:val="left" w:pos="928"/>
          <w:tab w:val="left" w:pos="1050"/>
        </w:tabs>
        <w:ind w:firstLineChars="202" w:firstLine="566"/>
        <w:rPr>
          <w:sz w:val="28"/>
          <w:szCs w:val="28"/>
        </w:rPr>
      </w:pPr>
    </w:p>
    <w:p w:rsidR="005D0819" w:rsidRDefault="00C37057">
      <w:pPr>
        <w:pStyle w:val="30"/>
        <w:outlineLvl w:val="0"/>
        <w:rPr>
          <w:rFonts w:ascii="楷体_GB2312" w:eastAsia="楷体_GB2312"/>
          <w:b/>
          <w:color w:val="000000"/>
          <w:sz w:val="32"/>
          <w:szCs w:val="32"/>
        </w:rPr>
      </w:pPr>
      <w:bookmarkStart w:id="7" w:name="_Toc102489718"/>
      <w:r>
        <w:rPr>
          <w:rFonts w:ascii="楷体_GB2312" w:eastAsia="楷体_GB2312" w:hint="eastAsia"/>
          <w:b/>
          <w:color w:val="000000"/>
          <w:sz w:val="32"/>
          <w:szCs w:val="32"/>
        </w:rPr>
        <w:t>七、测试要求</w:t>
      </w:r>
      <w:bookmarkEnd w:id="7"/>
    </w:p>
    <w:p w:rsidR="005D0819" w:rsidRDefault="00C37057">
      <w:pPr>
        <w:numPr>
          <w:ilvl w:val="0"/>
          <w:numId w:val="9"/>
        </w:numPr>
        <w:tabs>
          <w:tab w:val="left" w:pos="840"/>
          <w:tab w:val="left" w:pos="928"/>
          <w:tab w:val="left" w:pos="1050"/>
        </w:tabs>
        <w:ind w:left="0" w:firstLine="567"/>
        <w:rPr>
          <w:rFonts w:hAnsi="楷体"/>
          <w:color w:val="000000"/>
          <w:sz w:val="28"/>
          <w:szCs w:val="28"/>
        </w:rPr>
      </w:pPr>
      <w:r>
        <w:rPr>
          <w:rFonts w:hint="eastAsia"/>
          <w:color w:val="FF0000"/>
          <w:kern w:val="0"/>
          <w:sz w:val="28"/>
          <w:szCs w:val="28"/>
        </w:rPr>
        <w:t>请各相关单位务必参加测试。</w:t>
      </w:r>
      <w:r>
        <w:rPr>
          <w:rFonts w:hAnsi="楷体" w:hint="eastAsia"/>
          <w:color w:val="000000"/>
          <w:sz w:val="28"/>
          <w:szCs w:val="28"/>
        </w:rPr>
        <w:t>因故不能参加测试者，请务必填</w:t>
      </w:r>
      <w:r>
        <w:rPr>
          <w:rFonts w:hAnsi="楷体" w:hint="eastAsia"/>
          <w:color w:val="000000"/>
          <w:sz w:val="28"/>
          <w:szCs w:val="28"/>
        </w:rPr>
        <w:lastRenderedPageBreak/>
        <w:t>写反馈表（参见附件</w:t>
      </w:r>
      <w:r>
        <w:rPr>
          <w:rFonts w:hAnsi="楷体" w:hint="eastAsia"/>
          <w:color w:val="000000"/>
          <w:sz w:val="28"/>
          <w:szCs w:val="28"/>
        </w:rPr>
        <w:t>1</w:t>
      </w:r>
      <w:r>
        <w:rPr>
          <w:rFonts w:hAnsi="楷体" w:hint="eastAsia"/>
          <w:color w:val="000000"/>
          <w:sz w:val="28"/>
          <w:szCs w:val="28"/>
        </w:rPr>
        <w:t>）说明原因，并通知深交所。</w:t>
      </w:r>
    </w:p>
    <w:p w:rsidR="005D0819" w:rsidRDefault="00C37057">
      <w:pPr>
        <w:numPr>
          <w:ilvl w:val="0"/>
          <w:numId w:val="9"/>
        </w:numPr>
        <w:tabs>
          <w:tab w:val="left" w:pos="840"/>
          <w:tab w:val="left" w:pos="928"/>
          <w:tab w:val="left" w:pos="1050"/>
        </w:tabs>
        <w:ind w:left="0" w:firstLine="567"/>
        <w:rPr>
          <w:rFonts w:hAnsi="楷体"/>
          <w:color w:val="000000"/>
          <w:sz w:val="28"/>
          <w:szCs w:val="28"/>
        </w:rPr>
      </w:pPr>
      <w:r>
        <w:rPr>
          <w:rFonts w:hAnsi="楷体" w:hint="eastAsia"/>
          <w:color w:val="000000"/>
          <w:sz w:val="28"/>
          <w:szCs w:val="28"/>
        </w:rPr>
        <w:t>在测试过程中，请各参测单位详细记载测试现象与结果，检查其正确性。如发现异常现象，请及时报告。</w:t>
      </w:r>
    </w:p>
    <w:p w:rsidR="005D0819" w:rsidRDefault="00C37057">
      <w:pPr>
        <w:numPr>
          <w:ilvl w:val="0"/>
          <w:numId w:val="9"/>
        </w:numPr>
        <w:tabs>
          <w:tab w:val="left" w:pos="840"/>
          <w:tab w:val="left" w:pos="928"/>
          <w:tab w:val="left" w:pos="1050"/>
        </w:tabs>
        <w:ind w:left="0" w:firstLine="567"/>
        <w:rPr>
          <w:rFonts w:hAnsi="楷体"/>
          <w:color w:val="FF0000"/>
          <w:sz w:val="28"/>
          <w:szCs w:val="28"/>
        </w:rPr>
      </w:pPr>
      <w:r>
        <w:rPr>
          <w:rFonts w:hAnsi="楷体" w:hint="eastAsia"/>
          <w:color w:val="FF0000"/>
          <w:sz w:val="28"/>
          <w:szCs w:val="28"/>
        </w:rPr>
        <w:t>为了测试各方技术系统的容量与性能，各会员申报的测试委托应尽量真实地模拟自身技术系统的委托合法性前端检查。</w:t>
      </w:r>
    </w:p>
    <w:p w:rsidR="005D0819" w:rsidRDefault="00C37057">
      <w:pPr>
        <w:ind w:firstLineChars="200" w:firstLine="560"/>
        <w:rPr>
          <w:color w:val="FF0000"/>
          <w:sz w:val="28"/>
          <w:szCs w:val="28"/>
        </w:rPr>
      </w:pPr>
      <w:r>
        <w:rPr>
          <w:rFonts w:hint="eastAsia"/>
          <w:color w:val="FF0000"/>
          <w:sz w:val="28"/>
          <w:szCs w:val="28"/>
        </w:rPr>
        <w:t>T</w:t>
      </w:r>
      <w:r>
        <w:rPr>
          <w:rFonts w:hint="eastAsia"/>
          <w:color w:val="FF0000"/>
          <w:sz w:val="28"/>
          <w:szCs w:val="28"/>
        </w:rPr>
        <w:t>日测试当日，深交所将深圳全市场的现货集中竞价交易委托笔数容量设定为</w:t>
      </w:r>
      <w:r>
        <w:rPr>
          <w:rFonts w:hint="eastAsia"/>
          <w:color w:val="FF0000"/>
          <w:sz w:val="28"/>
          <w:szCs w:val="28"/>
        </w:rPr>
        <w:t>3</w:t>
      </w:r>
      <w:r>
        <w:rPr>
          <w:rFonts w:hint="eastAsia"/>
          <w:color w:val="FF0000"/>
          <w:sz w:val="28"/>
          <w:szCs w:val="28"/>
        </w:rPr>
        <w:t>亿笔，各会员应根据市场占有份额，确定自身技术系统的现货集中竞价交易委托笔数容量</w:t>
      </w:r>
      <w:r>
        <w:rPr>
          <w:rFonts w:hint="eastAsia"/>
          <w:color w:val="FF0000"/>
          <w:sz w:val="28"/>
          <w:szCs w:val="28"/>
        </w:rPr>
        <w:t>(</w:t>
      </w:r>
      <w:r>
        <w:rPr>
          <w:rFonts w:hint="eastAsia"/>
          <w:color w:val="FF0000"/>
          <w:sz w:val="28"/>
          <w:szCs w:val="28"/>
        </w:rPr>
        <w:t>3</w:t>
      </w:r>
      <w:r>
        <w:rPr>
          <w:rFonts w:hint="eastAsia"/>
          <w:color w:val="FF0000"/>
          <w:sz w:val="28"/>
          <w:szCs w:val="28"/>
        </w:rPr>
        <w:t>亿</w:t>
      </w:r>
      <w:r>
        <w:rPr>
          <w:rFonts w:hint="eastAsia"/>
          <w:color w:val="FF0000"/>
          <w:sz w:val="28"/>
          <w:szCs w:val="28"/>
        </w:rPr>
        <w:t xml:space="preserve"> * </w:t>
      </w:r>
      <w:r>
        <w:rPr>
          <w:rFonts w:hint="eastAsia"/>
          <w:color w:val="FF0000"/>
          <w:sz w:val="28"/>
          <w:szCs w:val="28"/>
        </w:rPr>
        <w:t>市场占有份额</w:t>
      </w:r>
      <w:r>
        <w:rPr>
          <w:rFonts w:hint="eastAsia"/>
          <w:color w:val="FF0000"/>
          <w:sz w:val="28"/>
          <w:szCs w:val="28"/>
        </w:rPr>
        <w:t>)</w:t>
      </w:r>
      <w:r>
        <w:rPr>
          <w:rFonts w:hint="eastAsia"/>
          <w:color w:val="FF0000"/>
          <w:sz w:val="28"/>
          <w:szCs w:val="28"/>
        </w:rPr>
        <w:t>。其中，市场占有份额</w:t>
      </w:r>
      <w:r>
        <w:rPr>
          <w:rFonts w:hint="eastAsia"/>
          <w:color w:val="FF0000"/>
          <w:sz w:val="28"/>
          <w:szCs w:val="28"/>
        </w:rPr>
        <w:t xml:space="preserve"> = 202</w:t>
      </w:r>
      <w:r>
        <w:rPr>
          <w:rFonts w:hint="eastAsia"/>
          <w:color w:val="FF0000"/>
          <w:sz w:val="28"/>
          <w:szCs w:val="28"/>
        </w:rPr>
        <w:t>2</w:t>
      </w:r>
      <w:r>
        <w:rPr>
          <w:rFonts w:hint="eastAsia"/>
          <w:color w:val="FF0000"/>
          <w:sz w:val="28"/>
          <w:szCs w:val="28"/>
        </w:rPr>
        <w:t>年</w:t>
      </w:r>
      <w:r>
        <w:rPr>
          <w:rFonts w:hint="eastAsia"/>
          <w:color w:val="FF0000"/>
          <w:sz w:val="28"/>
          <w:szCs w:val="28"/>
        </w:rPr>
        <w:t>6</w:t>
      </w:r>
      <w:r>
        <w:rPr>
          <w:rFonts w:hint="eastAsia"/>
          <w:color w:val="FF0000"/>
          <w:sz w:val="28"/>
          <w:szCs w:val="28"/>
        </w:rPr>
        <w:t>月</w:t>
      </w:r>
      <w:r>
        <w:rPr>
          <w:rFonts w:hint="eastAsia"/>
          <w:color w:val="FF0000"/>
          <w:sz w:val="28"/>
          <w:szCs w:val="28"/>
        </w:rPr>
        <w:t>29</w:t>
      </w:r>
      <w:r>
        <w:rPr>
          <w:rFonts w:hint="eastAsia"/>
          <w:color w:val="FF0000"/>
          <w:sz w:val="28"/>
          <w:szCs w:val="28"/>
        </w:rPr>
        <w:t>日各会员自身的现货集中竞价交易委托笔数</w:t>
      </w:r>
      <w:r>
        <w:rPr>
          <w:rFonts w:hint="eastAsia"/>
          <w:color w:val="FF0000"/>
          <w:sz w:val="28"/>
          <w:szCs w:val="28"/>
        </w:rPr>
        <w:t xml:space="preserve"> / </w:t>
      </w:r>
      <w:r>
        <w:rPr>
          <w:rFonts w:hint="eastAsia"/>
          <w:color w:val="FF0000"/>
          <w:sz w:val="28"/>
          <w:szCs w:val="28"/>
        </w:rPr>
        <w:t>1</w:t>
      </w:r>
      <w:r>
        <w:rPr>
          <w:rFonts w:hint="eastAsia"/>
          <w:color w:val="FF0000"/>
          <w:sz w:val="28"/>
          <w:szCs w:val="28"/>
        </w:rPr>
        <w:t>5000</w:t>
      </w:r>
      <w:r>
        <w:rPr>
          <w:rFonts w:hint="eastAsia"/>
          <w:color w:val="FF0000"/>
          <w:sz w:val="28"/>
          <w:szCs w:val="28"/>
        </w:rPr>
        <w:t>万</w:t>
      </w:r>
      <w:r>
        <w:rPr>
          <w:rFonts w:hint="eastAsia"/>
          <w:color w:val="FF0000"/>
          <w:sz w:val="28"/>
          <w:szCs w:val="28"/>
        </w:rPr>
        <w:t xml:space="preserve"> * 100%</w:t>
      </w:r>
      <w:r>
        <w:rPr>
          <w:rFonts w:hint="eastAsia"/>
          <w:color w:val="FF0000"/>
          <w:sz w:val="28"/>
          <w:szCs w:val="28"/>
        </w:rPr>
        <w:t>。例如：</w:t>
      </w:r>
      <w:r>
        <w:rPr>
          <w:rFonts w:hint="eastAsia"/>
          <w:color w:val="FF0000"/>
          <w:sz w:val="28"/>
          <w:szCs w:val="28"/>
        </w:rPr>
        <w:t>202</w:t>
      </w:r>
      <w:r>
        <w:rPr>
          <w:rFonts w:hint="eastAsia"/>
          <w:color w:val="FF0000"/>
          <w:sz w:val="28"/>
          <w:szCs w:val="28"/>
        </w:rPr>
        <w:t>2</w:t>
      </w:r>
      <w:r>
        <w:rPr>
          <w:rFonts w:hint="eastAsia"/>
          <w:color w:val="FF0000"/>
          <w:sz w:val="28"/>
          <w:szCs w:val="28"/>
        </w:rPr>
        <w:t>年</w:t>
      </w:r>
      <w:r>
        <w:rPr>
          <w:rFonts w:hint="eastAsia"/>
          <w:color w:val="FF0000"/>
          <w:sz w:val="28"/>
          <w:szCs w:val="28"/>
        </w:rPr>
        <w:t>6</w:t>
      </w:r>
      <w:r>
        <w:rPr>
          <w:rFonts w:hint="eastAsia"/>
          <w:color w:val="FF0000"/>
          <w:sz w:val="28"/>
          <w:szCs w:val="28"/>
        </w:rPr>
        <w:t>月</w:t>
      </w:r>
      <w:r>
        <w:rPr>
          <w:rFonts w:hint="eastAsia"/>
          <w:color w:val="FF0000"/>
          <w:sz w:val="28"/>
          <w:szCs w:val="28"/>
        </w:rPr>
        <w:t>29</w:t>
      </w:r>
      <w:r>
        <w:rPr>
          <w:rFonts w:hint="eastAsia"/>
          <w:color w:val="FF0000"/>
          <w:sz w:val="28"/>
          <w:szCs w:val="28"/>
        </w:rPr>
        <w:t>日某会员自身的现货集中竞价交易委托笔数为</w:t>
      </w:r>
      <w:r>
        <w:rPr>
          <w:rFonts w:hint="eastAsia"/>
          <w:color w:val="FF0000"/>
          <w:sz w:val="28"/>
          <w:szCs w:val="28"/>
        </w:rPr>
        <w:t>6</w:t>
      </w:r>
      <w:r>
        <w:rPr>
          <w:rFonts w:hint="eastAsia"/>
          <w:color w:val="FF0000"/>
          <w:sz w:val="28"/>
          <w:szCs w:val="28"/>
        </w:rPr>
        <w:t>00</w:t>
      </w:r>
      <w:r>
        <w:rPr>
          <w:rFonts w:hint="eastAsia"/>
          <w:color w:val="FF0000"/>
          <w:sz w:val="28"/>
          <w:szCs w:val="28"/>
        </w:rPr>
        <w:t>万笔，则市场占有份额为</w:t>
      </w:r>
      <w:r>
        <w:rPr>
          <w:rFonts w:hint="eastAsia"/>
          <w:color w:val="FF0000"/>
          <w:sz w:val="28"/>
          <w:szCs w:val="28"/>
        </w:rPr>
        <w:t>4%</w:t>
      </w:r>
      <w:r>
        <w:rPr>
          <w:rFonts w:hint="eastAsia"/>
          <w:color w:val="FF0000"/>
          <w:sz w:val="28"/>
          <w:szCs w:val="28"/>
        </w:rPr>
        <w:t>，该会员测试当天自身</w:t>
      </w:r>
      <w:r>
        <w:rPr>
          <w:rFonts w:hint="eastAsia"/>
          <w:color w:val="FF0000"/>
          <w:sz w:val="28"/>
          <w:szCs w:val="28"/>
        </w:rPr>
        <w:t>技术系统的现货集中竞价交易委托笔数容量为</w:t>
      </w:r>
      <w:r>
        <w:rPr>
          <w:rFonts w:hint="eastAsia"/>
          <w:color w:val="FF0000"/>
          <w:sz w:val="28"/>
          <w:szCs w:val="28"/>
        </w:rPr>
        <w:t>12</w:t>
      </w:r>
      <w:r>
        <w:rPr>
          <w:rFonts w:hint="eastAsia"/>
          <w:color w:val="FF0000"/>
          <w:sz w:val="28"/>
          <w:szCs w:val="28"/>
        </w:rPr>
        <w:t>00</w:t>
      </w:r>
      <w:r>
        <w:rPr>
          <w:rFonts w:hint="eastAsia"/>
          <w:color w:val="FF0000"/>
          <w:sz w:val="28"/>
          <w:szCs w:val="28"/>
        </w:rPr>
        <w:t>万笔。</w:t>
      </w:r>
    </w:p>
    <w:p w:rsidR="005D0819" w:rsidRDefault="00C37057">
      <w:pPr>
        <w:numPr>
          <w:ilvl w:val="0"/>
          <w:numId w:val="9"/>
        </w:numPr>
        <w:tabs>
          <w:tab w:val="left" w:pos="840"/>
          <w:tab w:val="left" w:pos="928"/>
          <w:tab w:val="left" w:pos="1050"/>
        </w:tabs>
        <w:ind w:left="0" w:firstLine="567"/>
        <w:rPr>
          <w:rFonts w:hAnsi="楷体"/>
          <w:color w:val="FF0000"/>
          <w:sz w:val="28"/>
          <w:szCs w:val="28"/>
        </w:rPr>
      </w:pPr>
      <w:r>
        <w:rPr>
          <w:rFonts w:hAnsi="楷体" w:hint="eastAsia"/>
          <w:color w:val="FF0000"/>
          <w:sz w:val="28"/>
          <w:szCs w:val="28"/>
        </w:rPr>
        <w:t>请各参测会员在</w:t>
      </w:r>
      <w:r>
        <w:rPr>
          <w:rFonts w:hAnsi="楷体" w:hint="eastAsia"/>
          <w:color w:val="FF0000"/>
          <w:sz w:val="28"/>
          <w:szCs w:val="28"/>
        </w:rPr>
        <w:t>T</w:t>
      </w:r>
      <w:r>
        <w:rPr>
          <w:rFonts w:hAnsi="楷体" w:hint="eastAsia"/>
          <w:color w:val="FF0000"/>
          <w:sz w:val="28"/>
          <w:szCs w:val="28"/>
        </w:rPr>
        <w:t>日</w:t>
      </w:r>
      <w:r>
        <w:rPr>
          <w:rFonts w:hAnsi="楷体" w:hint="eastAsia"/>
          <w:color w:val="FF0000"/>
          <w:sz w:val="28"/>
          <w:szCs w:val="28"/>
        </w:rPr>
        <w:t>10:00-10:10</w:t>
      </w:r>
      <w:r>
        <w:rPr>
          <w:rFonts w:hAnsi="楷体" w:hint="eastAsia"/>
          <w:color w:val="FF0000"/>
          <w:sz w:val="28"/>
          <w:szCs w:val="28"/>
        </w:rPr>
        <w:t>、</w:t>
      </w:r>
      <w:r>
        <w:rPr>
          <w:rFonts w:hAnsi="楷体" w:hint="eastAsia"/>
          <w:color w:val="FF0000"/>
          <w:sz w:val="28"/>
          <w:szCs w:val="28"/>
        </w:rPr>
        <w:t>13:30-13:40</w:t>
      </w:r>
      <w:r>
        <w:rPr>
          <w:rFonts w:hAnsi="楷体" w:hint="eastAsia"/>
          <w:color w:val="FF0000"/>
          <w:sz w:val="28"/>
          <w:szCs w:val="28"/>
        </w:rPr>
        <w:t>期间以最大速率持续报盘</w:t>
      </w:r>
      <w:r>
        <w:rPr>
          <w:rFonts w:hAnsi="楷体" w:hint="eastAsia"/>
          <w:color w:val="FF0000"/>
          <w:sz w:val="28"/>
          <w:szCs w:val="28"/>
        </w:rPr>
        <w:t>。</w:t>
      </w:r>
    </w:p>
    <w:p w:rsidR="005D0819" w:rsidRDefault="00C37057">
      <w:pPr>
        <w:numPr>
          <w:ilvl w:val="0"/>
          <w:numId w:val="9"/>
        </w:numPr>
        <w:tabs>
          <w:tab w:val="left" w:pos="840"/>
          <w:tab w:val="left" w:pos="928"/>
          <w:tab w:val="left" w:pos="1050"/>
        </w:tabs>
        <w:ind w:left="0" w:firstLine="567"/>
        <w:rPr>
          <w:rFonts w:hAnsi="楷体"/>
          <w:color w:val="FF0000"/>
          <w:sz w:val="28"/>
          <w:szCs w:val="28"/>
        </w:rPr>
      </w:pPr>
      <w:r>
        <w:rPr>
          <w:rFonts w:hAnsi="楷体" w:hint="eastAsia"/>
          <w:color w:val="FF0000"/>
          <w:sz w:val="28"/>
          <w:szCs w:val="28"/>
        </w:rPr>
        <w:t>为了全市场更好地进行测试，请各参测单位控制合理的申报价格，无价格涨跌限制的证券在开盘集合竞价时段的申报价格不得超过</w:t>
      </w:r>
      <w:r>
        <w:rPr>
          <w:rFonts w:hAnsi="楷体" w:hint="eastAsia"/>
          <w:color w:val="FF0000"/>
          <w:sz w:val="28"/>
          <w:szCs w:val="28"/>
        </w:rPr>
        <w:t>2000</w:t>
      </w:r>
      <w:r>
        <w:rPr>
          <w:rFonts w:hAnsi="楷体" w:hint="eastAsia"/>
          <w:color w:val="FF0000"/>
          <w:sz w:val="28"/>
          <w:szCs w:val="28"/>
        </w:rPr>
        <w:t>元</w:t>
      </w:r>
      <w:r>
        <w:rPr>
          <w:rFonts w:hAnsi="楷体" w:hint="eastAsia"/>
          <w:color w:val="FF0000"/>
          <w:sz w:val="28"/>
          <w:szCs w:val="28"/>
        </w:rPr>
        <w:t>/</w:t>
      </w:r>
      <w:r>
        <w:rPr>
          <w:rFonts w:hAnsi="楷体" w:hint="eastAsia"/>
          <w:color w:val="FF0000"/>
          <w:sz w:val="28"/>
          <w:szCs w:val="28"/>
        </w:rPr>
        <w:t>股，在其他时段的申报价格不得超过</w:t>
      </w:r>
      <w:r>
        <w:rPr>
          <w:rFonts w:hAnsi="楷体" w:hint="eastAsia"/>
          <w:color w:val="FF0000"/>
          <w:sz w:val="28"/>
          <w:szCs w:val="28"/>
        </w:rPr>
        <w:t>8000</w:t>
      </w:r>
      <w:r>
        <w:rPr>
          <w:rFonts w:hAnsi="楷体" w:hint="eastAsia"/>
          <w:color w:val="FF0000"/>
          <w:sz w:val="28"/>
          <w:szCs w:val="28"/>
        </w:rPr>
        <w:t>元</w:t>
      </w:r>
      <w:r>
        <w:rPr>
          <w:rFonts w:hAnsi="楷体" w:hint="eastAsia"/>
          <w:color w:val="FF0000"/>
          <w:sz w:val="28"/>
          <w:szCs w:val="28"/>
        </w:rPr>
        <w:t>/</w:t>
      </w:r>
      <w:r>
        <w:rPr>
          <w:rFonts w:hAnsi="楷体" w:hint="eastAsia"/>
          <w:color w:val="FF0000"/>
          <w:sz w:val="28"/>
          <w:szCs w:val="28"/>
        </w:rPr>
        <w:t>股。深交所将在测试期间及时公布超过上述报价要求的参测单位，情节严重的将暂停其当天测试资格或报告相关部门采取监管措施。</w:t>
      </w:r>
    </w:p>
    <w:p w:rsidR="005D0819" w:rsidRDefault="00C37057">
      <w:pPr>
        <w:numPr>
          <w:ilvl w:val="0"/>
          <w:numId w:val="9"/>
        </w:numPr>
        <w:tabs>
          <w:tab w:val="left" w:pos="840"/>
          <w:tab w:val="left" w:pos="928"/>
          <w:tab w:val="left" w:pos="1050"/>
        </w:tabs>
        <w:ind w:left="0" w:firstLine="567"/>
        <w:rPr>
          <w:rFonts w:hAnsi="楷体"/>
          <w:color w:val="000000"/>
          <w:sz w:val="28"/>
          <w:szCs w:val="28"/>
        </w:rPr>
      </w:pPr>
      <w:r>
        <w:rPr>
          <w:rFonts w:hAnsi="楷体" w:hint="eastAsia"/>
          <w:color w:val="000000"/>
          <w:sz w:val="28"/>
          <w:szCs w:val="28"/>
        </w:rPr>
        <w:t>测试完成后，各参测单位应在</w:t>
      </w:r>
      <w:r>
        <w:rPr>
          <w:rFonts w:hAnsi="楷体" w:hint="eastAsia"/>
          <w:color w:val="000000"/>
          <w:sz w:val="28"/>
          <w:szCs w:val="28"/>
        </w:rPr>
        <w:t>2023</w:t>
      </w:r>
      <w:r>
        <w:rPr>
          <w:rFonts w:hAnsi="楷体" w:hint="eastAsia"/>
          <w:color w:val="000000"/>
          <w:sz w:val="28"/>
          <w:szCs w:val="28"/>
        </w:rPr>
        <w:t>年</w:t>
      </w:r>
      <w:r>
        <w:rPr>
          <w:rFonts w:hAnsi="楷体" w:hint="eastAsia"/>
          <w:color w:val="000000"/>
          <w:sz w:val="28"/>
          <w:szCs w:val="28"/>
        </w:rPr>
        <w:t>3</w:t>
      </w:r>
      <w:r>
        <w:rPr>
          <w:rFonts w:hAnsi="楷体" w:hint="eastAsia"/>
          <w:color w:val="000000"/>
          <w:sz w:val="28"/>
          <w:szCs w:val="28"/>
        </w:rPr>
        <w:t>月</w:t>
      </w:r>
      <w:r>
        <w:rPr>
          <w:rFonts w:hAnsi="楷体" w:hint="eastAsia"/>
          <w:color w:val="000000"/>
          <w:sz w:val="28"/>
          <w:szCs w:val="28"/>
        </w:rPr>
        <w:t>26</w:t>
      </w:r>
      <w:r>
        <w:rPr>
          <w:rFonts w:hAnsi="楷体" w:hint="eastAsia"/>
          <w:color w:val="000000"/>
          <w:sz w:val="28"/>
          <w:szCs w:val="28"/>
        </w:rPr>
        <w:t>日</w:t>
      </w:r>
      <w:r>
        <w:rPr>
          <w:rFonts w:hAnsi="楷体" w:hint="eastAsia"/>
          <w:color w:val="000000"/>
          <w:sz w:val="28"/>
          <w:szCs w:val="28"/>
        </w:rPr>
        <w:t>15</w:t>
      </w:r>
      <w:r>
        <w:rPr>
          <w:rFonts w:hAnsi="楷体" w:hint="eastAsia"/>
          <w:color w:val="000000"/>
          <w:sz w:val="28"/>
          <w:szCs w:val="28"/>
        </w:rPr>
        <w:t>:</w:t>
      </w:r>
      <w:r>
        <w:rPr>
          <w:rFonts w:hAnsi="楷体" w:hint="eastAsia"/>
          <w:color w:val="000000"/>
          <w:sz w:val="28"/>
          <w:szCs w:val="28"/>
        </w:rPr>
        <w:t>30</w:t>
      </w:r>
      <w:r>
        <w:rPr>
          <w:rFonts w:hAnsi="楷体" w:hint="eastAsia"/>
          <w:color w:val="000000"/>
          <w:sz w:val="28"/>
          <w:szCs w:val="28"/>
        </w:rPr>
        <w:t>之前提交测试反馈表（见附件</w:t>
      </w:r>
      <w:r>
        <w:rPr>
          <w:rFonts w:hAnsi="楷体" w:hint="eastAsia"/>
          <w:color w:val="000000"/>
          <w:sz w:val="28"/>
          <w:szCs w:val="28"/>
        </w:rPr>
        <w:t>1</w:t>
      </w:r>
      <w:r>
        <w:rPr>
          <w:rFonts w:hAnsi="楷体" w:hint="eastAsia"/>
          <w:color w:val="000000"/>
          <w:sz w:val="28"/>
          <w:szCs w:val="28"/>
        </w:rPr>
        <w:t>）。会员单位、基金管理公司、期货公司等交</w:t>
      </w:r>
      <w:r>
        <w:rPr>
          <w:rFonts w:hAnsi="楷体" w:hint="eastAsia"/>
          <w:color w:val="000000"/>
          <w:sz w:val="28"/>
          <w:szCs w:val="28"/>
        </w:rPr>
        <w:lastRenderedPageBreak/>
        <w:t>易参与者登录深交所“会员业务专区”首页底部“友情链接―在线调查表”栏目填写并提交测试反馈表（填报内容支持更新）；行情服务商、结算参与人、托管行等无法登录会员业务专区的参测单位</w:t>
      </w:r>
      <w:r>
        <w:rPr>
          <w:rFonts w:hAnsi="楷体" w:hint="eastAsia"/>
          <w:color w:val="000000"/>
          <w:sz w:val="28"/>
          <w:szCs w:val="28"/>
        </w:rPr>
        <w:t>,</w:t>
      </w:r>
      <w:r>
        <w:rPr>
          <w:rFonts w:hAnsi="楷体" w:hint="eastAsia"/>
          <w:color w:val="000000"/>
          <w:sz w:val="28"/>
          <w:szCs w:val="28"/>
        </w:rPr>
        <w:t>请通过互联网地址</w:t>
      </w:r>
      <w:r>
        <w:rPr>
          <w:rFonts w:hAnsi="楷体" w:hint="eastAsia"/>
          <w:color w:val="000000"/>
          <w:sz w:val="28"/>
          <w:szCs w:val="28"/>
        </w:rPr>
        <w:t>https://survey.szse.cn/v/tech</w:t>
      </w:r>
      <w:r>
        <w:rPr>
          <w:rFonts w:hAnsi="楷体" w:hint="eastAsia"/>
          <w:color w:val="000000"/>
          <w:sz w:val="28"/>
          <w:szCs w:val="28"/>
        </w:rPr>
        <w:t>填写测试反馈表（填报内容不支持更新，多次提交以最后一次为准）。</w:t>
      </w:r>
    </w:p>
    <w:p w:rsidR="005D0819" w:rsidRDefault="00C37057">
      <w:pPr>
        <w:ind w:firstLineChars="200" w:firstLine="560"/>
        <w:rPr>
          <w:color w:val="000000"/>
          <w:sz w:val="28"/>
          <w:szCs w:val="28"/>
        </w:rPr>
      </w:pPr>
      <w:r>
        <w:rPr>
          <w:rFonts w:hint="eastAsia"/>
          <w:color w:val="000000"/>
          <w:sz w:val="28"/>
          <w:szCs w:val="28"/>
        </w:rPr>
        <w:t>登录深交所“会员业务专区”需使用专用电子认证证书（</w:t>
      </w:r>
      <w:r>
        <w:rPr>
          <w:rFonts w:hint="eastAsia"/>
          <w:color w:val="000000"/>
          <w:sz w:val="28"/>
          <w:szCs w:val="28"/>
        </w:rPr>
        <w:t>Ekey</w:t>
      </w:r>
      <w:r>
        <w:rPr>
          <w:rFonts w:hint="eastAsia"/>
          <w:color w:val="000000"/>
          <w:sz w:val="28"/>
          <w:szCs w:val="28"/>
        </w:rPr>
        <w:t>），具体方法可询问各自单位负责每月技术月报的填报人员或负责会籍席位业务的</w:t>
      </w:r>
      <w:r>
        <w:rPr>
          <w:rFonts w:hint="eastAsia"/>
          <w:color w:val="000000"/>
          <w:sz w:val="28"/>
          <w:szCs w:val="28"/>
        </w:rPr>
        <w:t>人员。</w:t>
      </w:r>
    </w:p>
    <w:p w:rsidR="005D0819" w:rsidRDefault="005D0819">
      <w:pPr>
        <w:ind w:firstLineChars="200" w:firstLine="560"/>
        <w:rPr>
          <w:color w:val="000000"/>
          <w:sz w:val="28"/>
          <w:szCs w:val="28"/>
        </w:rPr>
      </w:pPr>
    </w:p>
    <w:p w:rsidR="005D0819" w:rsidRDefault="00C37057">
      <w:pPr>
        <w:pStyle w:val="30"/>
        <w:outlineLvl w:val="0"/>
        <w:rPr>
          <w:rFonts w:ascii="楷体_GB2312" w:eastAsia="楷体_GB2312"/>
          <w:b/>
          <w:color w:val="000000"/>
          <w:sz w:val="32"/>
          <w:szCs w:val="32"/>
        </w:rPr>
      </w:pPr>
      <w:bookmarkStart w:id="8" w:name="_Toc102489719"/>
      <w:r>
        <w:rPr>
          <w:rFonts w:ascii="楷体_GB2312" w:eastAsia="楷体_GB2312" w:hint="eastAsia"/>
          <w:b/>
          <w:color w:val="000000"/>
          <w:sz w:val="32"/>
          <w:szCs w:val="32"/>
        </w:rPr>
        <w:t>八、联系</w:t>
      </w:r>
      <w:bookmarkEnd w:id="8"/>
      <w:r>
        <w:rPr>
          <w:rFonts w:ascii="楷体_GB2312" w:eastAsia="楷体_GB2312" w:hint="eastAsia"/>
          <w:b/>
          <w:color w:val="000000"/>
          <w:sz w:val="32"/>
          <w:szCs w:val="32"/>
        </w:rPr>
        <w:t>电话</w:t>
      </w:r>
    </w:p>
    <w:p w:rsidR="005D0819" w:rsidRDefault="00C37057">
      <w:pPr>
        <w:widowControl/>
        <w:tabs>
          <w:tab w:val="left" w:pos="900"/>
          <w:tab w:val="left" w:pos="1266"/>
        </w:tabs>
        <w:spacing w:line="360" w:lineRule="atLeast"/>
        <w:ind w:firstLineChars="221" w:firstLine="621"/>
        <w:jc w:val="left"/>
        <w:rPr>
          <w:b/>
          <w:sz w:val="28"/>
          <w:szCs w:val="28"/>
        </w:rPr>
      </w:pPr>
      <w:r>
        <w:rPr>
          <w:rFonts w:hint="eastAsia"/>
          <w:b/>
          <w:sz w:val="28"/>
          <w:szCs w:val="28"/>
        </w:rPr>
        <w:t>测试联系电话：</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t>深交所：</w:t>
      </w:r>
      <w:r>
        <w:rPr>
          <w:rFonts w:hint="eastAsia"/>
          <w:color w:val="2E2E2E"/>
          <w:kern w:val="0"/>
          <w:sz w:val="28"/>
          <w:szCs w:val="28"/>
        </w:rPr>
        <w:t>0755-82083510</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t>中国结算深圳分公司：</w:t>
      </w:r>
      <w:r>
        <w:rPr>
          <w:rFonts w:hint="eastAsia"/>
          <w:color w:val="2E2E2E"/>
          <w:kern w:val="0"/>
          <w:sz w:val="28"/>
          <w:szCs w:val="28"/>
        </w:rPr>
        <w:t>0755-88666429</w:t>
      </w:r>
      <w:r>
        <w:rPr>
          <w:rFonts w:hint="eastAsia"/>
          <w:color w:val="2E2E2E"/>
          <w:kern w:val="0"/>
          <w:sz w:val="28"/>
          <w:szCs w:val="28"/>
        </w:rPr>
        <w:t>（仅测试期间使用）</w:t>
      </w:r>
    </w:p>
    <w:p w:rsidR="005D0819" w:rsidRDefault="00C37057" w:rsidP="00846CE0">
      <w:pPr>
        <w:widowControl/>
        <w:tabs>
          <w:tab w:val="left" w:pos="900"/>
          <w:tab w:val="left" w:pos="1266"/>
        </w:tabs>
        <w:spacing w:line="360" w:lineRule="atLeast"/>
        <w:ind w:firstLineChars="1367" w:firstLine="3828"/>
        <w:jc w:val="left"/>
        <w:rPr>
          <w:color w:val="2E2E2E"/>
          <w:kern w:val="0"/>
          <w:sz w:val="28"/>
          <w:szCs w:val="28"/>
        </w:rPr>
      </w:pPr>
      <w:r>
        <w:rPr>
          <w:rFonts w:hint="eastAsia"/>
          <w:color w:val="2E2E2E"/>
          <w:kern w:val="0"/>
          <w:sz w:val="28"/>
          <w:szCs w:val="28"/>
        </w:rPr>
        <w:t>0755-21899968</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t>中证金融：</w:t>
      </w:r>
      <w:r>
        <w:rPr>
          <w:rFonts w:hint="eastAsia"/>
          <w:color w:val="2E2E2E"/>
          <w:kern w:val="0"/>
          <w:sz w:val="28"/>
          <w:szCs w:val="28"/>
        </w:rPr>
        <w:t xml:space="preserve"> 010-63211700</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t>深圳证券通信有限公司：</w:t>
      </w:r>
      <w:r>
        <w:rPr>
          <w:rFonts w:hint="eastAsia"/>
          <w:color w:val="2E2E2E"/>
          <w:kern w:val="0"/>
          <w:sz w:val="28"/>
          <w:szCs w:val="28"/>
        </w:rPr>
        <w:t>0755-83182222</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t>深圳证券信息有限公司：</w:t>
      </w:r>
      <w:r>
        <w:rPr>
          <w:rFonts w:hint="eastAsia"/>
          <w:color w:val="2E2E2E"/>
          <w:kern w:val="0"/>
          <w:sz w:val="28"/>
          <w:szCs w:val="28"/>
        </w:rPr>
        <w:t>0755-83990296</w:t>
      </w:r>
    </w:p>
    <w:p w:rsidR="005D0819" w:rsidRDefault="00C37057">
      <w:pPr>
        <w:widowControl/>
        <w:spacing w:line="360" w:lineRule="atLeast"/>
        <w:ind w:firstLineChars="200" w:firstLine="562"/>
        <w:jc w:val="left"/>
        <w:rPr>
          <w:b/>
          <w:bCs/>
          <w:color w:val="2E2E2E"/>
          <w:kern w:val="0"/>
          <w:sz w:val="28"/>
          <w:szCs w:val="28"/>
        </w:rPr>
      </w:pPr>
      <w:r>
        <w:rPr>
          <w:rFonts w:hint="eastAsia"/>
          <w:b/>
          <w:bCs/>
          <w:color w:val="2E2E2E"/>
          <w:kern w:val="0"/>
          <w:sz w:val="28"/>
          <w:szCs w:val="28"/>
        </w:rPr>
        <w:t>业务咨询电话：</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t>深交所：</w:t>
      </w:r>
      <w:r>
        <w:rPr>
          <w:rFonts w:hint="eastAsia"/>
          <w:color w:val="2E2E2E"/>
          <w:kern w:val="0"/>
          <w:sz w:val="28"/>
          <w:szCs w:val="28"/>
        </w:rPr>
        <w:t>0755-88666174</w:t>
      </w:r>
      <w:r>
        <w:rPr>
          <w:rFonts w:hint="eastAsia"/>
          <w:color w:val="2E2E2E"/>
          <w:kern w:val="0"/>
          <w:sz w:val="28"/>
          <w:szCs w:val="28"/>
        </w:rPr>
        <w:t>（投资者适当性管理）</w:t>
      </w:r>
    </w:p>
    <w:p w:rsidR="005D0819" w:rsidRDefault="00C37057">
      <w:pPr>
        <w:widowControl/>
        <w:spacing w:line="360" w:lineRule="atLeast"/>
        <w:ind w:firstLineChars="753" w:firstLine="2108"/>
        <w:jc w:val="left"/>
        <w:rPr>
          <w:color w:val="2E2E2E"/>
          <w:kern w:val="0"/>
          <w:sz w:val="28"/>
          <w:szCs w:val="28"/>
        </w:rPr>
      </w:pPr>
      <w:r>
        <w:rPr>
          <w:rFonts w:hint="eastAsia"/>
          <w:color w:val="2E2E2E"/>
          <w:kern w:val="0"/>
          <w:sz w:val="28"/>
          <w:szCs w:val="28"/>
        </w:rPr>
        <w:t>0755-88666284</w:t>
      </w:r>
      <w:r>
        <w:rPr>
          <w:rFonts w:hint="eastAsia"/>
          <w:color w:val="2E2E2E"/>
          <w:kern w:val="0"/>
          <w:sz w:val="28"/>
          <w:szCs w:val="28"/>
        </w:rPr>
        <w:t>（转融通）</w:t>
      </w:r>
    </w:p>
    <w:p w:rsidR="005D0819" w:rsidRDefault="00C37057">
      <w:pPr>
        <w:widowControl/>
        <w:spacing w:line="360" w:lineRule="atLeast"/>
        <w:ind w:firstLineChars="753" w:firstLine="2108"/>
        <w:jc w:val="left"/>
        <w:rPr>
          <w:color w:val="2E2E2E"/>
          <w:kern w:val="0"/>
          <w:sz w:val="28"/>
          <w:szCs w:val="28"/>
        </w:rPr>
      </w:pPr>
      <w:r>
        <w:rPr>
          <w:rFonts w:hint="eastAsia"/>
          <w:color w:val="2E2E2E"/>
          <w:kern w:val="0"/>
          <w:sz w:val="28"/>
          <w:szCs w:val="28"/>
        </w:rPr>
        <w:t>0755-88668376</w:t>
      </w:r>
      <w:r>
        <w:rPr>
          <w:rFonts w:hint="eastAsia"/>
          <w:color w:val="2E2E2E"/>
          <w:kern w:val="0"/>
          <w:sz w:val="28"/>
          <w:szCs w:val="28"/>
        </w:rPr>
        <w:t>（交易制度）</w:t>
      </w:r>
    </w:p>
    <w:p w:rsidR="005D0819" w:rsidRDefault="00C37057">
      <w:pPr>
        <w:widowControl/>
        <w:spacing w:line="360" w:lineRule="atLeast"/>
        <w:ind w:firstLineChars="354" w:firstLine="991"/>
        <w:jc w:val="left"/>
        <w:rPr>
          <w:color w:val="2E2E2E"/>
          <w:kern w:val="0"/>
          <w:sz w:val="28"/>
          <w:szCs w:val="28"/>
        </w:rPr>
      </w:pPr>
      <w:r>
        <w:rPr>
          <w:rFonts w:hint="eastAsia"/>
          <w:color w:val="2E2E2E"/>
          <w:kern w:val="0"/>
          <w:sz w:val="28"/>
          <w:szCs w:val="28"/>
        </w:rPr>
        <w:lastRenderedPageBreak/>
        <w:t>中国结算深圳分公司：</w:t>
      </w:r>
      <w:r>
        <w:rPr>
          <w:rFonts w:hint="eastAsia"/>
          <w:color w:val="2E2E2E"/>
          <w:kern w:val="0"/>
          <w:sz w:val="28"/>
          <w:szCs w:val="28"/>
        </w:rPr>
        <w:t>0755-2189</w:t>
      </w:r>
      <w:r>
        <w:rPr>
          <w:color w:val="2E2E2E"/>
          <w:kern w:val="0"/>
          <w:sz w:val="28"/>
          <w:szCs w:val="28"/>
        </w:rPr>
        <w:t>9306</w:t>
      </w:r>
      <w:r>
        <w:rPr>
          <w:rFonts w:hint="eastAsia"/>
          <w:color w:val="2E2E2E"/>
          <w:kern w:val="0"/>
          <w:sz w:val="28"/>
          <w:szCs w:val="28"/>
        </w:rPr>
        <w:t>（注册制）</w:t>
      </w:r>
    </w:p>
    <w:p w:rsidR="005D0819" w:rsidRDefault="00C37057">
      <w:pPr>
        <w:widowControl/>
        <w:spacing w:line="360" w:lineRule="atLeast"/>
        <w:ind w:firstLineChars="354" w:firstLine="991"/>
        <w:jc w:val="left"/>
        <w:rPr>
          <w:bCs/>
          <w:sz w:val="28"/>
          <w:szCs w:val="28"/>
        </w:rPr>
      </w:pPr>
      <w:r>
        <w:rPr>
          <w:rFonts w:hint="eastAsia"/>
          <w:color w:val="2E2E2E"/>
          <w:kern w:val="0"/>
          <w:sz w:val="28"/>
          <w:szCs w:val="28"/>
        </w:rPr>
        <w:t>中证金融：</w:t>
      </w:r>
      <w:r>
        <w:rPr>
          <w:rFonts w:hint="eastAsia"/>
          <w:color w:val="2E2E2E"/>
          <w:kern w:val="0"/>
          <w:sz w:val="28"/>
          <w:szCs w:val="28"/>
        </w:rPr>
        <w:t>010-83325370</w:t>
      </w:r>
      <w:r>
        <w:rPr>
          <w:rFonts w:hint="eastAsia"/>
          <w:bCs/>
          <w:sz w:val="28"/>
          <w:szCs w:val="28"/>
        </w:rPr>
        <w:tab/>
      </w:r>
    </w:p>
    <w:p w:rsidR="005D0819" w:rsidRDefault="00C37057">
      <w:pPr>
        <w:jc w:val="right"/>
        <w:rPr>
          <w:color w:val="000000"/>
          <w:sz w:val="28"/>
          <w:szCs w:val="28"/>
        </w:rPr>
      </w:pPr>
      <w:bookmarkStart w:id="9" w:name="附件一"/>
      <w:r>
        <w:rPr>
          <w:rFonts w:hint="eastAsia"/>
          <w:color w:val="000000"/>
          <w:sz w:val="28"/>
          <w:szCs w:val="28"/>
        </w:rPr>
        <w:t>深圳证券交易所</w:t>
      </w:r>
    </w:p>
    <w:p w:rsidR="005D0819" w:rsidRDefault="00C37057">
      <w:pPr>
        <w:jc w:val="right"/>
        <w:rPr>
          <w:color w:val="000000"/>
          <w:sz w:val="28"/>
          <w:szCs w:val="28"/>
        </w:rPr>
      </w:pPr>
      <w:r>
        <w:rPr>
          <w:rFonts w:hint="eastAsia"/>
          <w:color w:val="000000"/>
          <w:sz w:val="28"/>
          <w:szCs w:val="28"/>
        </w:rPr>
        <w:t>中国证券登记结算有限责任公司深圳分公司</w:t>
      </w:r>
    </w:p>
    <w:p w:rsidR="005D0819" w:rsidRDefault="00C37057">
      <w:pPr>
        <w:jc w:val="right"/>
        <w:rPr>
          <w:color w:val="000000"/>
          <w:sz w:val="28"/>
          <w:szCs w:val="28"/>
        </w:rPr>
      </w:pPr>
      <w:r>
        <w:rPr>
          <w:rFonts w:hint="eastAsia"/>
          <w:color w:val="000000"/>
          <w:sz w:val="28"/>
          <w:szCs w:val="28"/>
        </w:rPr>
        <w:t>中国证券金融股份有限公司</w:t>
      </w:r>
    </w:p>
    <w:p w:rsidR="005D0819" w:rsidRDefault="00C37057">
      <w:pPr>
        <w:jc w:val="right"/>
        <w:rPr>
          <w:color w:val="000000"/>
          <w:highlight w:val="yellow"/>
        </w:rPr>
      </w:pPr>
      <w:r>
        <w:rPr>
          <w:rFonts w:hint="eastAsia"/>
          <w:color w:val="000000"/>
          <w:sz w:val="28"/>
          <w:szCs w:val="28"/>
        </w:rPr>
        <w:t>2023</w:t>
      </w:r>
      <w:r>
        <w:rPr>
          <w:rFonts w:hint="eastAsia"/>
          <w:color w:val="000000"/>
          <w:sz w:val="28"/>
          <w:szCs w:val="28"/>
        </w:rPr>
        <w:t>年</w:t>
      </w:r>
      <w:r>
        <w:rPr>
          <w:rFonts w:hint="eastAsia"/>
          <w:color w:val="000000"/>
          <w:sz w:val="28"/>
          <w:szCs w:val="28"/>
        </w:rPr>
        <w:t>3</w:t>
      </w:r>
      <w:r>
        <w:rPr>
          <w:rFonts w:hint="eastAsia"/>
          <w:color w:val="000000"/>
          <w:sz w:val="28"/>
          <w:szCs w:val="28"/>
        </w:rPr>
        <w:t>月</w:t>
      </w:r>
      <w:r>
        <w:rPr>
          <w:rFonts w:hint="eastAsia"/>
          <w:color w:val="000000"/>
          <w:sz w:val="28"/>
          <w:szCs w:val="28"/>
        </w:rPr>
        <w:t>22</w:t>
      </w:r>
      <w:r>
        <w:rPr>
          <w:rFonts w:hint="eastAsia"/>
          <w:color w:val="000000"/>
          <w:sz w:val="28"/>
          <w:szCs w:val="28"/>
        </w:rPr>
        <w:t>日</w:t>
      </w:r>
      <w:r>
        <w:rPr>
          <w:rFonts w:hint="eastAsia"/>
          <w:color w:val="000000"/>
          <w:highlight w:val="yellow"/>
        </w:rPr>
        <w:br w:type="page"/>
      </w:r>
    </w:p>
    <w:p w:rsidR="005D0819" w:rsidRDefault="00C37057">
      <w:pPr>
        <w:pStyle w:val="30"/>
        <w:jc w:val="center"/>
        <w:rPr>
          <w:rFonts w:ascii="楷体" w:eastAsia="楷体" w:hAnsi="楷体" w:cs="楷体"/>
          <w:b/>
          <w:color w:val="000000"/>
          <w:szCs w:val="28"/>
        </w:rPr>
      </w:pPr>
      <w:r>
        <w:rPr>
          <w:rFonts w:ascii="楷体" w:eastAsia="楷体" w:hAnsi="楷体" w:cs="楷体" w:hint="eastAsia"/>
          <w:b/>
          <w:color w:val="000000"/>
          <w:sz w:val="32"/>
          <w:szCs w:val="28"/>
        </w:rPr>
        <w:lastRenderedPageBreak/>
        <w:t>附件</w:t>
      </w:r>
      <w:r>
        <w:rPr>
          <w:rFonts w:ascii="楷体" w:eastAsia="楷体" w:hAnsi="楷体" w:cs="楷体" w:hint="eastAsia"/>
          <w:b/>
          <w:color w:val="000000"/>
          <w:sz w:val="32"/>
          <w:szCs w:val="28"/>
        </w:rPr>
        <w:t>1</w:t>
      </w:r>
      <w:r>
        <w:rPr>
          <w:rFonts w:ascii="楷体" w:eastAsia="楷体" w:hAnsi="楷体" w:cs="楷体" w:hint="eastAsia"/>
          <w:b/>
          <w:color w:val="000000"/>
          <w:sz w:val="32"/>
          <w:szCs w:val="28"/>
        </w:rPr>
        <w:t>：</w:t>
      </w:r>
      <w:bookmarkEnd w:id="9"/>
      <w:r>
        <w:rPr>
          <w:rFonts w:ascii="楷体" w:eastAsia="楷体" w:hAnsi="楷体" w:cs="楷体" w:hint="eastAsia"/>
          <w:b/>
          <w:color w:val="000000"/>
          <w:sz w:val="32"/>
          <w:szCs w:val="28"/>
        </w:rPr>
        <w:t>深</w:t>
      </w:r>
      <w:r>
        <w:rPr>
          <w:rFonts w:ascii="楷体" w:eastAsia="楷体" w:hAnsi="楷体" w:cs="楷体" w:hint="eastAsia"/>
          <w:b/>
          <w:color w:val="000000"/>
          <w:sz w:val="32"/>
          <w:szCs w:val="28"/>
        </w:rPr>
        <w:t>市全面实行股票发行注册制改革</w:t>
      </w:r>
      <w:r>
        <w:rPr>
          <w:rFonts w:ascii="楷体" w:eastAsia="楷体" w:hAnsi="楷体" w:cs="楷体" w:hint="eastAsia"/>
          <w:b/>
          <w:color w:val="000000"/>
          <w:sz w:val="32"/>
          <w:szCs w:val="28"/>
        </w:rPr>
        <w:t>2023</w:t>
      </w:r>
      <w:r>
        <w:rPr>
          <w:rFonts w:ascii="楷体" w:eastAsia="楷体" w:hAnsi="楷体" w:cs="楷体" w:hint="eastAsia"/>
          <w:b/>
          <w:color w:val="000000"/>
          <w:sz w:val="32"/>
          <w:szCs w:val="28"/>
        </w:rPr>
        <w:t>年</w:t>
      </w:r>
      <w:r>
        <w:rPr>
          <w:rFonts w:ascii="楷体" w:eastAsia="楷体" w:hAnsi="楷体" w:cs="楷体" w:hint="eastAsia"/>
          <w:b/>
          <w:color w:val="000000"/>
          <w:sz w:val="32"/>
          <w:szCs w:val="28"/>
        </w:rPr>
        <w:t>3</w:t>
      </w:r>
      <w:r>
        <w:rPr>
          <w:rFonts w:ascii="楷体" w:eastAsia="楷体" w:hAnsi="楷体" w:cs="楷体" w:hint="eastAsia"/>
          <w:b/>
          <w:color w:val="000000"/>
          <w:sz w:val="32"/>
          <w:szCs w:val="28"/>
        </w:rPr>
        <w:t>月</w:t>
      </w:r>
      <w:r>
        <w:rPr>
          <w:rFonts w:ascii="楷体" w:eastAsia="楷体" w:hAnsi="楷体" w:cs="楷体" w:hint="eastAsia"/>
          <w:b/>
          <w:color w:val="000000"/>
          <w:sz w:val="32"/>
          <w:szCs w:val="28"/>
        </w:rPr>
        <w:t>25</w:t>
      </w:r>
      <w:r>
        <w:rPr>
          <w:rFonts w:ascii="楷体" w:eastAsia="楷体" w:hAnsi="楷体" w:cs="楷体" w:hint="eastAsia"/>
          <w:b/>
          <w:color w:val="000000"/>
          <w:sz w:val="32"/>
          <w:szCs w:val="28"/>
        </w:rPr>
        <w:t>日至</w:t>
      </w:r>
      <w:r>
        <w:rPr>
          <w:rFonts w:ascii="楷体" w:eastAsia="楷体" w:hAnsi="楷体" w:cs="楷体" w:hint="eastAsia"/>
          <w:b/>
          <w:color w:val="000000"/>
          <w:sz w:val="32"/>
          <w:szCs w:val="28"/>
        </w:rPr>
        <w:t>26</w:t>
      </w:r>
      <w:r>
        <w:rPr>
          <w:rFonts w:ascii="楷体" w:eastAsia="楷体" w:hAnsi="楷体" w:cs="楷体" w:hint="eastAsia"/>
          <w:b/>
          <w:color w:val="000000"/>
          <w:sz w:val="32"/>
          <w:szCs w:val="28"/>
        </w:rPr>
        <w:t>日</w:t>
      </w:r>
      <w:r>
        <w:rPr>
          <w:rFonts w:ascii="楷体" w:eastAsia="楷体" w:hAnsi="楷体" w:cs="楷体" w:hint="eastAsia"/>
          <w:b/>
          <w:color w:val="000000"/>
          <w:sz w:val="32"/>
          <w:szCs w:val="28"/>
        </w:rPr>
        <w:t>全网测试反馈表</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2945"/>
        <w:gridCol w:w="2694"/>
        <w:gridCol w:w="850"/>
        <w:gridCol w:w="567"/>
        <w:gridCol w:w="2835"/>
      </w:tblGrid>
      <w:tr w:rsidR="005D0819">
        <w:trPr>
          <w:trHeight w:val="444"/>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jc w:val="center"/>
              <w:rPr>
                <w:rFonts w:hAnsi="楷体"/>
                <w:sz w:val="20"/>
              </w:rPr>
            </w:pPr>
            <w:r>
              <w:rPr>
                <w:rFonts w:hAnsi="楷体" w:hint="eastAsia"/>
                <w:sz w:val="20"/>
              </w:rPr>
              <w:t>会员代码</w:t>
            </w:r>
          </w:p>
          <w:p w:rsidR="005D0819" w:rsidRDefault="00C37057">
            <w:pPr>
              <w:jc w:val="center"/>
              <w:rPr>
                <w:rFonts w:hAnsi="楷体"/>
                <w:sz w:val="20"/>
              </w:rPr>
            </w:pPr>
            <w:r>
              <w:rPr>
                <w:rFonts w:hAnsi="楷体" w:hint="eastAsia"/>
                <w:sz w:val="20"/>
              </w:rPr>
              <w:t>（仅会员填写）</w:t>
            </w:r>
          </w:p>
        </w:tc>
        <w:tc>
          <w:tcPr>
            <w:tcW w:w="2694" w:type="dxa"/>
            <w:tcBorders>
              <w:top w:val="single" w:sz="4" w:space="0" w:color="auto"/>
              <w:left w:val="nil"/>
              <w:bottom w:val="single" w:sz="4" w:space="0" w:color="auto"/>
              <w:right w:val="single" w:sz="4" w:space="0" w:color="auto"/>
            </w:tcBorders>
          </w:tcPr>
          <w:p w:rsidR="005D0819" w:rsidRDefault="005D0819">
            <w:pPr>
              <w:rPr>
                <w:rFonts w:hAnsi="楷体"/>
                <w:sz w:val="20"/>
              </w:rPr>
            </w:pPr>
          </w:p>
        </w:tc>
        <w:tc>
          <w:tcPr>
            <w:tcW w:w="1417" w:type="dxa"/>
            <w:gridSpan w:val="2"/>
            <w:tcBorders>
              <w:top w:val="single" w:sz="4" w:space="0" w:color="auto"/>
              <w:left w:val="nil"/>
              <w:bottom w:val="single" w:sz="4" w:space="0" w:color="auto"/>
              <w:right w:val="single" w:sz="4" w:space="0" w:color="auto"/>
            </w:tcBorders>
          </w:tcPr>
          <w:p w:rsidR="005D0819" w:rsidRDefault="00C37057">
            <w:pPr>
              <w:jc w:val="center"/>
              <w:rPr>
                <w:rFonts w:hAnsi="楷体"/>
                <w:sz w:val="20"/>
              </w:rPr>
            </w:pPr>
            <w:r>
              <w:rPr>
                <w:rFonts w:hAnsi="楷体" w:hint="eastAsia"/>
                <w:sz w:val="20"/>
              </w:rPr>
              <w:t>公司名称</w:t>
            </w:r>
          </w:p>
        </w:tc>
        <w:tc>
          <w:tcPr>
            <w:tcW w:w="2835" w:type="dxa"/>
            <w:tcBorders>
              <w:top w:val="single" w:sz="4" w:space="0" w:color="auto"/>
              <w:left w:val="nil"/>
              <w:bottom w:val="single" w:sz="4" w:space="0" w:color="auto"/>
              <w:right w:val="single" w:sz="4" w:space="0" w:color="auto"/>
            </w:tcBorders>
          </w:tcPr>
          <w:p w:rsidR="005D0819" w:rsidRDefault="005D0819">
            <w:pPr>
              <w:rPr>
                <w:rFonts w:hAnsi="楷体"/>
                <w:sz w:val="20"/>
              </w:rPr>
            </w:pPr>
          </w:p>
        </w:tc>
      </w:tr>
      <w:tr w:rsidR="005D0819">
        <w:trPr>
          <w:trHeight w:val="465"/>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hAnsi="楷体" w:hint="eastAsia"/>
                <w:sz w:val="20"/>
              </w:rPr>
              <w:t>联系人</w:t>
            </w:r>
          </w:p>
        </w:tc>
        <w:tc>
          <w:tcPr>
            <w:tcW w:w="2694" w:type="dxa"/>
            <w:tcBorders>
              <w:top w:val="single" w:sz="4" w:space="0" w:color="auto"/>
              <w:left w:val="nil"/>
              <w:bottom w:val="single" w:sz="4" w:space="0" w:color="auto"/>
              <w:right w:val="single" w:sz="4" w:space="0" w:color="auto"/>
            </w:tcBorders>
          </w:tcPr>
          <w:p w:rsidR="005D0819" w:rsidRDefault="005D0819">
            <w:pPr>
              <w:rPr>
                <w:rFonts w:hAnsi="楷体"/>
                <w:sz w:val="20"/>
              </w:rPr>
            </w:pPr>
          </w:p>
        </w:tc>
        <w:tc>
          <w:tcPr>
            <w:tcW w:w="1417" w:type="dxa"/>
            <w:gridSpan w:val="2"/>
            <w:tcBorders>
              <w:top w:val="single" w:sz="4" w:space="0" w:color="auto"/>
              <w:left w:val="nil"/>
              <w:bottom w:val="single" w:sz="4" w:space="0" w:color="auto"/>
              <w:right w:val="single" w:sz="4" w:space="0" w:color="auto"/>
            </w:tcBorders>
          </w:tcPr>
          <w:p w:rsidR="005D0819" w:rsidRDefault="00C37057">
            <w:pPr>
              <w:jc w:val="center"/>
              <w:rPr>
                <w:rFonts w:hAnsi="楷体"/>
                <w:sz w:val="20"/>
              </w:rPr>
            </w:pPr>
            <w:r>
              <w:rPr>
                <w:rFonts w:hAnsi="楷体" w:hint="eastAsia"/>
                <w:sz w:val="20"/>
              </w:rPr>
              <w:t>联系电话</w:t>
            </w:r>
          </w:p>
          <w:p w:rsidR="005D0819" w:rsidRDefault="00C37057">
            <w:pPr>
              <w:jc w:val="center"/>
              <w:rPr>
                <w:rFonts w:hAnsi="楷体"/>
                <w:sz w:val="20"/>
              </w:rPr>
            </w:pPr>
            <w:r>
              <w:rPr>
                <w:rFonts w:hAnsi="楷体" w:hint="eastAsia"/>
                <w:sz w:val="20"/>
              </w:rPr>
              <w:t>(</w:t>
            </w:r>
            <w:r>
              <w:rPr>
                <w:rFonts w:hAnsi="楷体" w:hint="eastAsia"/>
                <w:sz w:val="20"/>
              </w:rPr>
              <w:t>包括手机</w:t>
            </w:r>
            <w:r>
              <w:rPr>
                <w:rFonts w:hAnsi="楷体" w:hint="eastAsia"/>
                <w:sz w:val="20"/>
              </w:rPr>
              <w:t>)</w:t>
            </w:r>
          </w:p>
        </w:tc>
        <w:tc>
          <w:tcPr>
            <w:tcW w:w="2835" w:type="dxa"/>
            <w:tcBorders>
              <w:top w:val="single" w:sz="4" w:space="0" w:color="auto"/>
              <w:left w:val="nil"/>
              <w:bottom w:val="single" w:sz="4" w:space="0" w:color="auto"/>
              <w:right w:val="single" w:sz="4" w:space="0" w:color="auto"/>
            </w:tcBorders>
          </w:tcPr>
          <w:p w:rsidR="005D0819" w:rsidRDefault="005D0819">
            <w:pPr>
              <w:rPr>
                <w:rFonts w:hAnsi="楷体"/>
                <w:sz w:val="20"/>
              </w:rPr>
            </w:pP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hAnsi="楷体" w:hint="eastAsia"/>
                <w:sz w:val="20"/>
              </w:rPr>
              <w:t>Email</w:t>
            </w:r>
            <w:r>
              <w:rPr>
                <w:rFonts w:hAnsi="楷体" w:hint="eastAsia"/>
                <w:sz w:val="20"/>
              </w:rPr>
              <w:t>地址</w:t>
            </w:r>
          </w:p>
        </w:tc>
        <w:tc>
          <w:tcPr>
            <w:tcW w:w="6946" w:type="dxa"/>
            <w:gridSpan w:val="4"/>
            <w:tcBorders>
              <w:top w:val="single" w:sz="4" w:space="0" w:color="auto"/>
              <w:left w:val="nil"/>
              <w:bottom w:val="single" w:sz="4" w:space="0" w:color="auto"/>
              <w:right w:val="single" w:sz="4" w:space="0" w:color="auto"/>
            </w:tcBorders>
          </w:tcPr>
          <w:p w:rsidR="005D0819" w:rsidRDefault="005D0819">
            <w:pPr>
              <w:rPr>
                <w:rFonts w:hAnsi="楷体"/>
                <w:sz w:val="20"/>
              </w:rPr>
            </w:pP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rPr>
                <w:rFonts w:hAnsi="楷体"/>
                <w:sz w:val="20"/>
              </w:rPr>
            </w:pPr>
            <w:r>
              <w:rPr>
                <w:rFonts w:hAnsi="楷体" w:hint="eastAsia"/>
                <w:sz w:val="20"/>
              </w:rPr>
              <w:t>本业务涉及系统的软件开发商名称</w:t>
            </w:r>
          </w:p>
        </w:tc>
        <w:tc>
          <w:tcPr>
            <w:tcW w:w="6946" w:type="dxa"/>
            <w:gridSpan w:val="4"/>
            <w:tcBorders>
              <w:top w:val="single" w:sz="4" w:space="0" w:color="auto"/>
              <w:left w:val="nil"/>
              <w:bottom w:val="single" w:sz="4" w:space="0" w:color="auto"/>
              <w:right w:val="single" w:sz="4" w:space="0" w:color="auto"/>
            </w:tcBorders>
          </w:tcPr>
          <w:p w:rsidR="005D0819" w:rsidRDefault="005D0819">
            <w:pPr>
              <w:rPr>
                <w:rFonts w:hAnsi="楷体"/>
                <w:sz w:val="20"/>
              </w:rPr>
            </w:pP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rPr>
                <w:rFonts w:hAnsi="楷体"/>
                <w:sz w:val="20"/>
              </w:rPr>
            </w:pPr>
            <w:r>
              <w:rPr>
                <w:rFonts w:hAnsi="楷体" w:hint="eastAsia"/>
                <w:sz w:val="20"/>
              </w:rPr>
              <w:t>是否参加本次测试</w:t>
            </w:r>
          </w:p>
        </w:tc>
        <w:tc>
          <w:tcPr>
            <w:tcW w:w="6946" w:type="dxa"/>
            <w:gridSpan w:val="4"/>
            <w:tcBorders>
              <w:top w:val="single" w:sz="4" w:space="0" w:color="auto"/>
              <w:left w:val="nil"/>
              <w:bottom w:val="single" w:sz="4" w:space="0" w:color="auto"/>
              <w:right w:val="single" w:sz="4" w:space="0" w:color="auto"/>
            </w:tcBorders>
          </w:tcPr>
          <w:p w:rsidR="005D0819" w:rsidRDefault="00C37057">
            <w:pPr>
              <w:rPr>
                <w:rFonts w:ascii="楷体" w:eastAsia="楷体" w:hAnsi="楷体"/>
                <w:sz w:val="20"/>
              </w:rPr>
            </w:pPr>
            <w:r>
              <w:rPr>
                <w:rFonts w:ascii="楷体" w:eastAsia="楷体" w:hAnsi="楷体" w:hint="eastAsia"/>
                <w:sz w:val="20"/>
              </w:rPr>
              <w:t>◎已参测</w:t>
            </w:r>
          </w:p>
          <w:p w:rsidR="005D0819" w:rsidRDefault="00C37057">
            <w:pPr>
              <w:rPr>
                <w:rFonts w:hAnsi="楷体"/>
                <w:sz w:val="20"/>
              </w:rPr>
            </w:pPr>
            <w:r>
              <w:rPr>
                <w:rFonts w:ascii="楷体" w:eastAsia="楷体" w:hAnsi="楷体" w:hint="eastAsia"/>
                <w:sz w:val="20"/>
              </w:rPr>
              <w:t>◎未参测，未参测原因</w:t>
            </w:r>
            <w:r>
              <w:rPr>
                <w:rFonts w:ascii="楷体" w:eastAsia="楷体" w:hAnsi="楷体" w:hint="eastAsia"/>
                <w:sz w:val="20"/>
              </w:rPr>
              <w:t>:_______</w:t>
            </w: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rPr>
                <w:rFonts w:hAnsi="楷体"/>
                <w:sz w:val="20"/>
              </w:rPr>
            </w:pPr>
            <w:r>
              <w:rPr>
                <w:rFonts w:hAnsi="楷体" w:hint="eastAsia"/>
                <w:sz w:val="20"/>
              </w:rPr>
              <w:t>交易相关技术系统是否就绪</w:t>
            </w:r>
          </w:p>
        </w:tc>
        <w:tc>
          <w:tcPr>
            <w:tcW w:w="6946" w:type="dxa"/>
            <w:gridSpan w:val="4"/>
            <w:tcBorders>
              <w:top w:val="single" w:sz="4" w:space="0" w:color="auto"/>
              <w:left w:val="nil"/>
              <w:bottom w:val="single" w:sz="4" w:space="0" w:color="auto"/>
              <w:right w:val="single" w:sz="4" w:space="0" w:color="auto"/>
            </w:tcBorders>
          </w:tcPr>
          <w:p w:rsidR="005D0819" w:rsidRDefault="00C37057">
            <w:pPr>
              <w:rPr>
                <w:rFonts w:hAnsi="楷体_GB2312" w:cs="楷体_GB2312"/>
                <w:sz w:val="20"/>
              </w:rPr>
            </w:pPr>
            <w:r>
              <w:rPr>
                <w:rFonts w:hAnsi="楷体_GB2312" w:cs="楷体_GB2312" w:hint="eastAsia"/>
                <w:sz w:val="20"/>
              </w:rPr>
              <w:t>◎暂不开展此项业务</w:t>
            </w:r>
          </w:p>
          <w:p w:rsidR="005D0819" w:rsidRDefault="00C37057">
            <w:pPr>
              <w:rPr>
                <w:rFonts w:hAnsi="楷体_GB2312" w:cs="楷体_GB2312"/>
                <w:sz w:val="20"/>
              </w:rPr>
            </w:pPr>
            <w:r>
              <w:rPr>
                <w:rFonts w:hAnsi="楷体_GB2312" w:cs="楷体_GB2312" w:hint="eastAsia"/>
                <w:sz w:val="20"/>
              </w:rPr>
              <w:t>◎无需改造，已评估对现有系统无影响</w:t>
            </w:r>
          </w:p>
          <w:p w:rsidR="005D0819" w:rsidRDefault="00C37057">
            <w:pPr>
              <w:rPr>
                <w:rFonts w:hAnsi="楷体_GB2312" w:cs="楷体_GB2312"/>
                <w:sz w:val="20"/>
              </w:rPr>
            </w:pPr>
            <w:r>
              <w:rPr>
                <w:rFonts w:hAnsi="楷体_GB2312" w:cs="楷体_GB2312" w:hint="eastAsia"/>
                <w:sz w:val="20"/>
              </w:rPr>
              <w:t>◎需要改造且技术系统已就绪</w:t>
            </w:r>
          </w:p>
          <w:p w:rsidR="005D0819" w:rsidRDefault="00C37057">
            <w:pPr>
              <w:rPr>
                <w:rFonts w:hAnsi="楷体_GB2312" w:cs="楷体_GB2312"/>
                <w:sz w:val="20"/>
              </w:rPr>
            </w:pPr>
            <w:r>
              <w:rPr>
                <w:rFonts w:hAnsi="楷体_GB2312" w:cs="楷体_GB2312" w:hint="eastAsia"/>
                <w:sz w:val="20"/>
              </w:rPr>
              <w:t>◎需要改造但技术系统暂未就绪，预计就绪时间</w:t>
            </w:r>
            <w:r>
              <w:rPr>
                <w:rFonts w:hAnsi="楷体_GB2312" w:cs="楷体_GB2312" w:hint="eastAsia"/>
                <w:sz w:val="20"/>
              </w:rPr>
              <w:t>: ________</w:t>
            </w:r>
            <w:r>
              <w:rPr>
                <w:rFonts w:hAnsi="楷体_GB2312" w:cs="楷体_GB2312" w:hint="eastAsia"/>
                <w:sz w:val="20"/>
              </w:rPr>
              <w:t>。深交所、结算公司技术系统上线后，已评估现有业务均可正常开展。</w:t>
            </w:r>
          </w:p>
          <w:p w:rsidR="005D0819" w:rsidRDefault="00C37057">
            <w:pPr>
              <w:rPr>
                <w:rFonts w:hAnsi="楷体_GB2312" w:cs="楷体_GB2312"/>
                <w:sz w:val="20"/>
              </w:rPr>
            </w:pPr>
            <w:r>
              <w:rPr>
                <w:rFonts w:hAnsi="楷体_GB2312" w:cs="楷体_GB2312" w:hint="eastAsia"/>
                <w:sz w:val="20"/>
              </w:rPr>
              <w:t>◎需要改造但技术系统暂未就绪，预计就绪时间</w:t>
            </w:r>
            <w:r>
              <w:rPr>
                <w:rFonts w:hAnsi="楷体_GB2312" w:cs="楷体_GB2312" w:hint="eastAsia"/>
                <w:sz w:val="20"/>
              </w:rPr>
              <w:t>: ________</w:t>
            </w:r>
            <w:r>
              <w:rPr>
                <w:rFonts w:hAnsi="楷体_GB2312" w:cs="楷体_GB2312" w:hint="eastAsia"/>
                <w:sz w:val="20"/>
              </w:rPr>
              <w:t>。深交所、结算公司技术系统上线后，已评估现有业务</w:t>
            </w:r>
            <w:r>
              <w:rPr>
                <w:rFonts w:hAnsi="楷体_GB2312" w:cs="楷体_GB2312" w:hint="eastAsia"/>
                <w:b/>
                <w:sz w:val="20"/>
              </w:rPr>
              <w:t>无法</w:t>
            </w:r>
            <w:r>
              <w:rPr>
                <w:rFonts w:hAnsi="楷体_GB2312" w:cs="楷体_GB2312" w:hint="eastAsia"/>
                <w:sz w:val="20"/>
              </w:rPr>
              <w:t>正常开展。业务影响</w:t>
            </w:r>
            <w:r>
              <w:rPr>
                <w:rFonts w:hAnsi="楷体_GB2312" w:cs="楷体_GB2312" w:hint="eastAsia"/>
                <w:sz w:val="20"/>
              </w:rPr>
              <w:t>________</w:t>
            </w:r>
            <w:r>
              <w:rPr>
                <w:rFonts w:hAnsi="楷体_GB2312" w:cs="楷体_GB2312" w:hint="eastAsia"/>
                <w:sz w:val="20"/>
              </w:rPr>
              <w:t>，应对措施：</w:t>
            </w:r>
            <w:r>
              <w:rPr>
                <w:rFonts w:hAnsi="楷体_GB2312" w:cs="楷体_GB2312" w:hint="eastAsia"/>
                <w:sz w:val="20"/>
              </w:rPr>
              <w:t>________</w:t>
            </w:r>
            <w:r>
              <w:rPr>
                <w:rFonts w:hAnsi="楷体_GB2312" w:cs="楷体_GB2312" w:hint="eastAsia"/>
                <w:sz w:val="20"/>
              </w:rPr>
              <w:t>。</w:t>
            </w: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rPr>
                <w:rFonts w:hAnsi="楷体"/>
                <w:sz w:val="20"/>
              </w:rPr>
            </w:pPr>
            <w:r>
              <w:rPr>
                <w:rFonts w:hAnsi="楷体" w:hint="eastAsia"/>
                <w:sz w:val="20"/>
              </w:rPr>
              <w:t>行情相关技术系统是否就绪</w:t>
            </w:r>
          </w:p>
        </w:tc>
        <w:tc>
          <w:tcPr>
            <w:tcW w:w="6946" w:type="dxa"/>
            <w:gridSpan w:val="4"/>
            <w:tcBorders>
              <w:top w:val="single" w:sz="4" w:space="0" w:color="auto"/>
              <w:left w:val="nil"/>
              <w:bottom w:val="single" w:sz="4" w:space="0" w:color="auto"/>
              <w:right w:val="single" w:sz="4" w:space="0" w:color="auto"/>
            </w:tcBorders>
          </w:tcPr>
          <w:p w:rsidR="005D0819" w:rsidRDefault="00C37057">
            <w:pPr>
              <w:rPr>
                <w:rFonts w:hAnsi="楷体_GB2312" w:cs="楷体_GB2312"/>
                <w:sz w:val="20"/>
              </w:rPr>
            </w:pPr>
            <w:r>
              <w:rPr>
                <w:rFonts w:hAnsi="楷体_GB2312" w:cs="楷体_GB2312" w:hint="eastAsia"/>
                <w:sz w:val="20"/>
              </w:rPr>
              <w:t>◎暂不开展此项业务</w:t>
            </w:r>
          </w:p>
          <w:p w:rsidR="005D0819" w:rsidRDefault="00C37057">
            <w:pPr>
              <w:rPr>
                <w:rFonts w:hAnsi="楷体_GB2312" w:cs="楷体_GB2312"/>
                <w:sz w:val="20"/>
              </w:rPr>
            </w:pPr>
            <w:r>
              <w:rPr>
                <w:rFonts w:hAnsi="楷体_GB2312" w:cs="楷体_GB2312" w:hint="eastAsia"/>
                <w:sz w:val="20"/>
              </w:rPr>
              <w:t>◎无需改造，已评估对现有系统无影响</w:t>
            </w:r>
          </w:p>
          <w:p w:rsidR="005D0819" w:rsidRDefault="00C37057">
            <w:pPr>
              <w:rPr>
                <w:rFonts w:hAnsi="楷体_GB2312" w:cs="楷体_GB2312"/>
                <w:sz w:val="20"/>
              </w:rPr>
            </w:pPr>
            <w:r>
              <w:rPr>
                <w:rFonts w:hAnsi="楷体_GB2312" w:cs="楷体_GB2312" w:hint="eastAsia"/>
                <w:sz w:val="20"/>
              </w:rPr>
              <w:t>◎需要改造且技术系统已就绪</w:t>
            </w:r>
          </w:p>
          <w:p w:rsidR="005D0819" w:rsidRDefault="00C37057">
            <w:pPr>
              <w:rPr>
                <w:rFonts w:hAnsi="楷体_GB2312" w:cs="楷体_GB2312"/>
                <w:sz w:val="20"/>
              </w:rPr>
            </w:pPr>
            <w:r>
              <w:rPr>
                <w:rFonts w:hAnsi="楷体_GB2312" w:cs="楷体_GB2312" w:hint="eastAsia"/>
                <w:sz w:val="20"/>
              </w:rPr>
              <w:t>◎需要改造但技术系统暂未就绪，</w:t>
            </w:r>
            <w:r>
              <w:rPr>
                <w:rFonts w:hAnsi="楷体_GB2312" w:cs="楷体_GB2312" w:hint="eastAsia"/>
                <w:sz w:val="20"/>
              </w:rPr>
              <w:t>预计就绪时间</w:t>
            </w:r>
            <w:r>
              <w:rPr>
                <w:rFonts w:hAnsi="楷体_GB2312" w:cs="楷体_GB2312" w:hint="eastAsia"/>
                <w:sz w:val="20"/>
              </w:rPr>
              <w:t>: ________</w:t>
            </w:r>
            <w:r>
              <w:rPr>
                <w:rFonts w:hAnsi="楷体_GB2312" w:cs="楷体_GB2312" w:hint="eastAsia"/>
                <w:sz w:val="20"/>
              </w:rPr>
              <w:t>。深交所、结算公司技术系统上线后，已评估现有业务均可正常开展。</w:t>
            </w:r>
          </w:p>
          <w:p w:rsidR="005D0819" w:rsidRDefault="00C37057">
            <w:pPr>
              <w:rPr>
                <w:rFonts w:hAnsi="楷体"/>
                <w:sz w:val="20"/>
              </w:rPr>
            </w:pPr>
            <w:r>
              <w:rPr>
                <w:rFonts w:hAnsi="楷体_GB2312" w:cs="楷体_GB2312" w:hint="eastAsia"/>
                <w:sz w:val="20"/>
              </w:rPr>
              <w:t>◎需要改造但技术系统暂未就绪，预计就绪时间</w:t>
            </w:r>
            <w:r>
              <w:rPr>
                <w:rFonts w:hAnsi="楷体_GB2312" w:cs="楷体_GB2312" w:hint="eastAsia"/>
                <w:sz w:val="20"/>
              </w:rPr>
              <w:t>: ________</w:t>
            </w:r>
            <w:r>
              <w:rPr>
                <w:rFonts w:hAnsi="楷体_GB2312" w:cs="楷体_GB2312" w:hint="eastAsia"/>
                <w:sz w:val="20"/>
              </w:rPr>
              <w:t>。深交所、结算公司技术系统上线后，已评估现有业务</w:t>
            </w:r>
            <w:r>
              <w:rPr>
                <w:rFonts w:hAnsi="楷体_GB2312" w:cs="楷体_GB2312" w:hint="eastAsia"/>
                <w:b/>
                <w:sz w:val="20"/>
              </w:rPr>
              <w:t>无法</w:t>
            </w:r>
            <w:r>
              <w:rPr>
                <w:rFonts w:hAnsi="楷体_GB2312" w:cs="楷体_GB2312" w:hint="eastAsia"/>
                <w:sz w:val="20"/>
              </w:rPr>
              <w:t>正常开展。业务影响</w:t>
            </w:r>
            <w:r>
              <w:rPr>
                <w:rFonts w:hAnsi="楷体_GB2312" w:cs="楷体_GB2312" w:hint="eastAsia"/>
                <w:sz w:val="20"/>
              </w:rPr>
              <w:t>________</w:t>
            </w:r>
            <w:r>
              <w:rPr>
                <w:rFonts w:hAnsi="楷体_GB2312" w:cs="楷体_GB2312" w:hint="eastAsia"/>
                <w:sz w:val="20"/>
              </w:rPr>
              <w:t>，应对措施：</w:t>
            </w:r>
            <w:r>
              <w:rPr>
                <w:rFonts w:hAnsi="楷体_GB2312" w:cs="楷体_GB2312" w:hint="eastAsia"/>
                <w:sz w:val="20"/>
              </w:rPr>
              <w:t>________</w:t>
            </w:r>
            <w:r>
              <w:rPr>
                <w:rFonts w:hAnsi="楷体_GB2312" w:cs="楷体_GB2312" w:hint="eastAsia"/>
                <w:sz w:val="20"/>
              </w:rPr>
              <w:t>。</w:t>
            </w: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rPr>
                <w:rFonts w:hAnsi="楷体"/>
                <w:sz w:val="20"/>
              </w:rPr>
            </w:pPr>
            <w:r>
              <w:rPr>
                <w:rFonts w:hAnsi="楷体" w:hint="eastAsia"/>
                <w:sz w:val="20"/>
              </w:rPr>
              <w:t>结算相关技术系统是否就绪</w:t>
            </w:r>
          </w:p>
        </w:tc>
        <w:tc>
          <w:tcPr>
            <w:tcW w:w="6946" w:type="dxa"/>
            <w:gridSpan w:val="4"/>
            <w:tcBorders>
              <w:top w:val="single" w:sz="4" w:space="0" w:color="auto"/>
              <w:left w:val="nil"/>
              <w:bottom w:val="single" w:sz="4" w:space="0" w:color="auto"/>
              <w:right w:val="single" w:sz="4" w:space="0" w:color="auto"/>
            </w:tcBorders>
          </w:tcPr>
          <w:p w:rsidR="005D0819" w:rsidRDefault="00C37057">
            <w:pPr>
              <w:rPr>
                <w:rFonts w:hAnsi="楷体_GB2312" w:cs="楷体_GB2312"/>
                <w:sz w:val="20"/>
              </w:rPr>
            </w:pPr>
            <w:r>
              <w:rPr>
                <w:rFonts w:hAnsi="楷体_GB2312" w:cs="楷体_GB2312" w:hint="eastAsia"/>
                <w:sz w:val="20"/>
              </w:rPr>
              <w:t>◎暂不开展此项业务</w:t>
            </w:r>
          </w:p>
          <w:p w:rsidR="005D0819" w:rsidRDefault="00C37057">
            <w:pPr>
              <w:rPr>
                <w:rFonts w:hAnsi="楷体_GB2312" w:cs="楷体_GB2312"/>
                <w:sz w:val="20"/>
              </w:rPr>
            </w:pPr>
            <w:r>
              <w:rPr>
                <w:rFonts w:hAnsi="楷体_GB2312" w:cs="楷体_GB2312" w:hint="eastAsia"/>
                <w:sz w:val="20"/>
              </w:rPr>
              <w:t>◎无需改造，已评估对现有系统无影响</w:t>
            </w:r>
          </w:p>
          <w:p w:rsidR="005D0819" w:rsidRDefault="00C37057">
            <w:pPr>
              <w:rPr>
                <w:rFonts w:hAnsi="楷体_GB2312" w:cs="楷体_GB2312"/>
                <w:sz w:val="20"/>
              </w:rPr>
            </w:pPr>
            <w:r>
              <w:rPr>
                <w:rFonts w:hAnsi="楷体_GB2312" w:cs="楷体_GB2312" w:hint="eastAsia"/>
                <w:sz w:val="20"/>
              </w:rPr>
              <w:t>◎需要改造且技术系统已就绪</w:t>
            </w:r>
          </w:p>
          <w:p w:rsidR="005D0819" w:rsidRDefault="00C37057">
            <w:pPr>
              <w:rPr>
                <w:rFonts w:hAnsi="楷体_GB2312" w:cs="楷体_GB2312"/>
                <w:sz w:val="20"/>
              </w:rPr>
            </w:pPr>
            <w:r>
              <w:rPr>
                <w:rFonts w:hAnsi="楷体_GB2312" w:cs="楷体_GB2312" w:hint="eastAsia"/>
                <w:sz w:val="20"/>
              </w:rPr>
              <w:t>◎需要改造但技术系统暂未就绪，预计就绪时间</w:t>
            </w:r>
            <w:r>
              <w:rPr>
                <w:rFonts w:hAnsi="楷体_GB2312" w:cs="楷体_GB2312" w:hint="eastAsia"/>
                <w:sz w:val="20"/>
              </w:rPr>
              <w:t>: ________</w:t>
            </w:r>
            <w:r>
              <w:rPr>
                <w:rFonts w:hAnsi="楷体_GB2312" w:cs="楷体_GB2312" w:hint="eastAsia"/>
                <w:sz w:val="20"/>
              </w:rPr>
              <w:t>。深交所、结算公司技术系统上线后，已评估现有业务均可正常开展。</w:t>
            </w:r>
          </w:p>
          <w:p w:rsidR="005D0819" w:rsidRDefault="00C37057">
            <w:pPr>
              <w:rPr>
                <w:rFonts w:hAnsi="楷体"/>
                <w:sz w:val="20"/>
              </w:rPr>
            </w:pPr>
            <w:r>
              <w:rPr>
                <w:rFonts w:hAnsi="楷体_GB2312" w:cs="楷体_GB2312" w:hint="eastAsia"/>
                <w:sz w:val="20"/>
              </w:rPr>
              <w:t>◎需要改造但技术系统暂未就绪，预计就绪时间</w:t>
            </w:r>
            <w:r>
              <w:rPr>
                <w:rFonts w:hAnsi="楷体_GB2312" w:cs="楷体_GB2312" w:hint="eastAsia"/>
                <w:sz w:val="20"/>
              </w:rPr>
              <w:t>: ________</w:t>
            </w:r>
            <w:r>
              <w:rPr>
                <w:rFonts w:hAnsi="楷体_GB2312" w:cs="楷体_GB2312" w:hint="eastAsia"/>
                <w:sz w:val="20"/>
              </w:rPr>
              <w:t>。深交所、结算公司技术系统上线后，已评估现有业务</w:t>
            </w:r>
            <w:r>
              <w:rPr>
                <w:rFonts w:hAnsi="楷体_GB2312" w:cs="楷体_GB2312" w:hint="eastAsia"/>
                <w:b/>
                <w:sz w:val="20"/>
              </w:rPr>
              <w:t>无法</w:t>
            </w:r>
            <w:r>
              <w:rPr>
                <w:rFonts w:hAnsi="楷体_GB2312" w:cs="楷体_GB2312" w:hint="eastAsia"/>
                <w:sz w:val="20"/>
              </w:rPr>
              <w:t>正常开展。业务影响</w:t>
            </w:r>
            <w:r>
              <w:rPr>
                <w:rFonts w:hAnsi="楷体_GB2312" w:cs="楷体_GB2312" w:hint="eastAsia"/>
                <w:sz w:val="20"/>
              </w:rPr>
              <w:t>________</w:t>
            </w:r>
            <w:r>
              <w:rPr>
                <w:rFonts w:hAnsi="楷体_GB2312" w:cs="楷体_GB2312" w:hint="eastAsia"/>
                <w:sz w:val="20"/>
              </w:rPr>
              <w:t>，应对措施：</w:t>
            </w:r>
            <w:r>
              <w:rPr>
                <w:rFonts w:hAnsi="楷体_GB2312" w:cs="楷体_GB2312" w:hint="eastAsia"/>
                <w:sz w:val="20"/>
              </w:rPr>
              <w:t>________</w:t>
            </w:r>
            <w:r>
              <w:rPr>
                <w:rFonts w:hAnsi="楷体_GB2312" w:cs="楷体_GB2312" w:hint="eastAsia"/>
                <w:sz w:val="20"/>
              </w:rPr>
              <w:t>。</w:t>
            </w:r>
          </w:p>
        </w:tc>
      </w:tr>
      <w:tr w:rsidR="005D0819">
        <w:trPr>
          <w:trHeight w:val="443"/>
          <w:jc w:val="center"/>
        </w:trPr>
        <w:tc>
          <w:tcPr>
            <w:tcW w:w="3397" w:type="dxa"/>
            <w:gridSpan w:val="2"/>
            <w:tcBorders>
              <w:top w:val="single" w:sz="4" w:space="0" w:color="auto"/>
              <w:left w:val="single" w:sz="4" w:space="0" w:color="auto"/>
              <w:bottom w:val="single" w:sz="4" w:space="0" w:color="auto"/>
              <w:right w:val="single" w:sz="4" w:space="0" w:color="auto"/>
            </w:tcBorders>
          </w:tcPr>
          <w:p w:rsidR="005D0819" w:rsidRDefault="00C37057">
            <w:pPr>
              <w:rPr>
                <w:rFonts w:hAnsi="楷体"/>
                <w:sz w:val="20"/>
              </w:rPr>
            </w:pPr>
            <w:r>
              <w:rPr>
                <w:rFonts w:hAnsi="楷体" w:hint="eastAsia"/>
                <w:sz w:val="20"/>
              </w:rPr>
              <w:t>中证金融转融通平台相关技术系统是否就绪</w:t>
            </w:r>
          </w:p>
        </w:tc>
        <w:tc>
          <w:tcPr>
            <w:tcW w:w="6946" w:type="dxa"/>
            <w:gridSpan w:val="4"/>
            <w:tcBorders>
              <w:top w:val="single" w:sz="4" w:space="0" w:color="auto"/>
              <w:left w:val="nil"/>
              <w:bottom w:val="single" w:sz="4" w:space="0" w:color="auto"/>
              <w:right w:val="single" w:sz="4" w:space="0" w:color="auto"/>
            </w:tcBorders>
          </w:tcPr>
          <w:p w:rsidR="005D0819" w:rsidRDefault="00C37057">
            <w:pPr>
              <w:rPr>
                <w:rFonts w:hAnsi="楷体_GB2312" w:cs="楷体_GB2312"/>
                <w:sz w:val="20"/>
              </w:rPr>
            </w:pPr>
            <w:r>
              <w:rPr>
                <w:rFonts w:hAnsi="楷体_GB2312" w:cs="楷体_GB2312" w:hint="eastAsia"/>
                <w:sz w:val="20"/>
              </w:rPr>
              <w:t>◎暂不开展此项业务</w:t>
            </w:r>
          </w:p>
          <w:p w:rsidR="005D0819" w:rsidRDefault="00C37057">
            <w:pPr>
              <w:rPr>
                <w:rFonts w:hAnsi="楷体_GB2312" w:cs="楷体_GB2312"/>
                <w:sz w:val="20"/>
              </w:rPr>
            </w:pPr>
            <w:r>
              <w:rPr>
                <w:rFonts w:hAnsi="楷体_GB2312" w:cs="楷体_GB2312" w:hint="eastAsia"/>
                <w:sz w:val="20"/>
              </w:rPr>
              <w:t>◎无需改造，已评估对现有系统无影响</w:t>
            </w:r>
          </w:p>
          <w:p w:rsidR="005D0819" w:rsidRDefault="00C37057">
            <w:pPr>
              <w:rPr>
                <w:rFonts w:hAnsi="楷体_GB2312" w:cs="楷体_GB2312"/>
                <w:sz w:val="20"/>
              </w:rPr>
            </w:pPr>
            <w:r>
              <w:rPr>
                <w:rFonts w:hAnsi="楷体_GB2312" w:cs="楷体_GB2312" w:hint="eastAsia"/>
                <w:sz w:val="20"/>
              </w:rPr>
              <w:t>◎需要改造且技术系统已就绪</w:t>
            </w:r>
          </w:p>
          <w:p w:rsidR="005D0819" w:rsidRDefault="00C37057">
            <w:pPr>
              <w:rPr>
                <w:rFonts w:hAnsi="楷体_GB2312" w:cs="楷体_GB2312"/>
                <w:sz w:val="20"/>
              </w:rPr>
            </w:pPr>
            <w:r>
              <w:rPr>
                <w:rFonts w:hAnsi="楷体_GB2312" w:cs="楷体_GB2312" w:hint="eastAsia"/>
                <w:sz w:val="20"/>
              </w:rPr>
              <w:t>◎需要改造但技术系统暂未就绪，预计就绪时间</w:t>
            </w:r>
            <w:r>
              <w:rPr>
                <w:rFonts w:hAnsi="楷体_GB2312" w:cs="楷体_GB2312" w:hint="eastAsia"/>
                <w:sz w:val="20"/>
              </w:rPr>
              <w:t>: ________</w:t>
            </w:r>
            <w:r>
              <w:rPr>
                <w:rFonts w:hAnsi="楷体_GB2312" w:cs="楷体_GB2312" w:hint="eastAsia"/>
                <w:sz w:val="20"/>
              </w:rPr>
              <w:t>。深交所、结算公司技术系统上线后，已评估现有业务均可正常开展。</w:t>
            </w:r>
          </w:p>
          <w:p w:rsidR="005D0819" w:rsidRDefault="00C37057">
            <w:pPr>
              <w:rPr>
                <w:rFonts w:hAnsi="楷体"/>
                <w:sz w:val="20"/>
              </w:rPr>
            </w:pPr>
            <w:r>
              <w:rPr>
                <w:rFonts w:hAnsi="楷体_GB2312" w:cs="楷体_GB2312" w:hint="eastAsia"/>
                <w:sz w:val="20"/>
              </w:rPr>
              <w:t>◎需要改造但技术系统暂未就绪，预计就绪时间</w:t>
            </w:r>
            <w:r>
              <w:rPr>
                <w:rFonts w:hAnsi="楷体_GB2312" w:cs="楷体_GB2312" w:hint="eastAsia"/>
                <w:sz w:val="20"/>
              </w:rPr>
              <w:t xml:space="preserve">: </w:t>
            </w:r>
            <w:r>
              <w:rPr>
                <w:rFonts w:hAnsi="楷体_GB2312" w:cs="楷体_GB2312" w:hint="eastAsia"/>
                <w:sz w:val="20"/>
              </w:rPr>
              <w:t>________</w:t>
            </w:r>
            <w:r>
              <w:rPr>
                <w:rFonts w:hAnsi="楷体_GB2312" w:cs="楷体_GB2312" w:hint="eastAsia"/>
                <w:sz w:val="20"/>
              </w:rPr>
              <w:t>。深交所、结算公司技术系统上线后，已评估现有业务</w:t>
            </w:r>
            <w:r>
              <w:rPr>
                <w:rFonts w:hAnsi="楷体_GB2312" w:cs="楷体_GB2312" w:hint="eastAsia"/>
                <w:b/>
                <w:sz w:val="20"/>
              </w:rPr>
              <w:t>无法</w:t>
            </w:r>
            <w:r>
              <w:rPr>
                <w:rFonts w:hAnsi="楷体_GB2312" w:cs="楷体_GB2312" w:hint="eastAsia"/>
                <w:sz w:val="20"/>
              </w:rPr>
              <w:t>正常开展。业务影响</w:t>
            </w:r>
            <w:r>
              <w:rPr>
                <w:rFonts w:hAnsi="楷体_GB2312" w:cs="楷体_GB2312" w:hint="eastAsia"/>
                <w:sz w:val="20"/>
              </w:rPr>
              <w:t>________</w:t>
            </w:r>
            <w:r>
              <w:rPr>
                <w:rFonts w:hAnsi="楷体_GB2312" w:cs="楷体_GB2312" w:hint="eastAsia"/>
                <w:sz w:val="20"/>
              </w:rPr>
              <w:t>，应对措施：</w:t>
            </w:r>
            <w:r>
              <w:rPr>
                <w:rFonts w:hAnsi="楷体_GB2312" w:cs="楷体_GB2312" w:hint="eastAsia"/>
                <w:sz w:val="20"/>
              </w:rPr>
              <w:t>________</w:t>
            </w:r>
            <w:r>
              <w:rPr>
                <w:rFonts w:hAnsi="楷体_GB2312" w:cs="楷体_GB2312" w:hint="eastAsia"/>
                <w:sz w:val="20"/>
              </w:rPr>
              <w:t>。</w:t>
            </w:r>
          </w:p>
        </w:tc>
      </w:tr>
      <w:tr w:rsidR="005D0819">
        <w:trPr>
          <w:trHeight w:val="622"/>
          <w:jc w:val="center"/>
        </w:trPr>
        <w:tc>
          <w:tcPr>
            <w:tcW w:w="10343" w:type="dxa"/>
            <w:gridSpan w:val="6"/>
            <w:tcBorders>
              <w:top w:val="single" w:sz="4" w:space="0" w:color="auto"/>
              <w:left w:val="single" w:sz="4" w:space="0" w:color="auto"/>
              <w:bottom w:val="single" w:sz="4" w:space="0" w:color="auto"/>
              <w:right w:val="single" w:sz="4" w:space="0" w:color="auto"/>
            </w:tcBorders>
            <w:vAlign w:val="center"/>
          </w:tcPr>
          <w:p w:rsidR="005D0819" w:rsidRDefault="00C37057">
            <w:pPr>
              <w:jc w:val="center"/>
              <w:rPr>
                <w:rFonts w:hAnsi="楷体"/>
                <w:sz w:val="20"/>
              </w:rPr>
            </w:pPr>
            <w:r>
              <w:rPr>
                <w:rFonts w:ascii="楷体" w:eastAsia="楷体" w:hAnsi="楷体" w:hint="eastAsia"/>
                <w:sz w:val="20"/>
              </w:rPr>
              <w:t>请填写以下各功能点测试结果</w:t>
            </w:r>
            <w:r>
              <w:rPr>
                <w:rFonts w:ascii="楷体" w:eastAsia="楷体" w:hAnsi="楷体" w:hint="eastAsia"/>
                <w:b/>
                <w:bCs/>
                <w:sz w:val="20"/>
              </w:rPr>
              <w:t>（未参测单位可不填写以下内容</w:t>
            </w:r>
            <w:r>
              <w:rPr>
                <w:rFonts w:hint="eastAsia"/>
                <w:b/>
                <w:bCs/>
                <w:sz w:val="20"/>
              </w:rPr>
              <w:t>，</w:t>
            </w:r>
            <w:r>
              <w:rPr>
                <w:rFonts w:hint="eastAsia"/>
                <w:b/>
                <w:bCs/>
                <w:color w:val="FF0000"/>
                <w:sz w:val="20"/>
              </w:rPr>
              <w:t>*</w:t>
            </w:r>
            <w:r>
              <w:rPr>
                <w:rFonts w:hint="eastAsia"/>
                <w:b/>
                <w:bCs/>
                <w:sz w:val="20"/>
              </w:rPr>
              <w:t>为重点测试场景</w:t>
            </w:r>
            <w:r>
              <w:rPr>
                <w:rFonts w:ascii="楷体" w:eastAsia="楷体" w:hAnsi="楷体" w:hint="eastAsia"/>
                <w:b/>
                <w:bCs/>
                <w:sz w:val="20"/>
              </w:rPr>
              <w:t>）</w:t>
            </w:r>
          </w:p>
        </w:tc>
      </w:tr>
      <w:tr w:rsidR="005D0819">
        <w:trPr>
          <w:trHeight w:val="141"/>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b/>
                <w:kern w:val="0"/>
                <w:sz w:val="20"/>
              </w:rPr>
            </w:pPr>
            <w:r>
              <w:rPr>
                <w:rFonts w:hAnsi="楷体" w:cs="宋体" w:hint="eastAsia"/>
                <w:b/>
                <w:kern w:val="0"/>
                <w:sz w:val="20"/>
              </w:rPr>
              <w:t>数据文件接口变更相关测试反馈</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晚间下发的静态交易参考信息文件（</w:t>
            </w:r>
            <w:r>
              <w:rPr>
                <w:rFonts w:ascii="楷体" w:eastAsia="楷体" w:hAnsi="楷体" w:cs="宋体" w:hint="eastAsia"/>
                <w:color w:val="000000"/>
                <w:kern w:val="0"/>
                <w:sz w:val="20"/>
              </w:rPr>
              <w:t>pre*</w:t>
            </w:r>
            <w:r>
              <w:rPr>
                <w:rFonts w:ascii="楷体" w:eastAsia="楷体" w:hAnsi="楷体" w:cs="宋体" w:hint="eastAsia"/>
                <w:color w:val="000000"/>
                <w:kern w:val="0"/>
                <w:sz w:val="20"/>
              </w:rPr>
              <w:t>）的接收和处理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现货集中竞价交易业务参考信息</w:t>
            </w:r>
            <w:r>
              <w:rPr>
                <w:rFonts w:ascii="楷体" w:eastAsia="楷体" w:hAnsi="楷体" w:cs="宋体" w:hint="eastAsia"/>
                <w:color w:val="000000"/>
                <w:kern w:val="0"/>
                <w:sz w:val="20"/>
              </w:rPr>
              <w:t>cashauctionparams</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证券信息</w:t>
            </w:r>
            <w:r>
              <w:rPr>
                <w:rFonts w:ascii="楷体" w:eastAsia="楷体" w:hAnsi="楷体" w:cs="宋体" w:hint="eastAsia"/>
                <w:color w:val="000000"/>
                <w:kern w:val="0"/>
                <w:sz w:val="20"/>
              </w:rPr>
              <w:t>securities</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指数信息</w:t>
            </w:r>
            <w:r>
              <w:rPr>
                <w:rFonts w:ascii="楷体" w:eastAsia="楷体" w:hAnsi="楷体" w:cs="宋体" w:hint="eastAsia"/>
                <w:color w:val="000000"/>
                <w:kern w:val="0"/>
                <w:sz w:val="20"/>
              </w:rPr>
              <w:t>indexinfo</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统计量指标信息</w:t>
            </w:r>
            <w:r>
              <w:rPr>
                <w:rFonts w:ascii="楷体" w:eastAsia="楷体" w:hAnsi="楷体" w:cs="宋体" w:hint="eastAsia"/>
                <w:color w:val="000000"/>
                <w:kern w:val="0"/>
                <w:sz w:val="20"/>
              </w:rPr>
              <w:t>stat</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转融通证券出借业务参考信息</w:t>
            </w:r>
            <w:r>
              <w:rPr>
                <w:rFonts w:ascii="楷体" w:eastAsia="楷体" w:hAnsi="楷体" w:cs="宋体" w:hint="eastAsia"/>
                <w:color w:val="000000"/>
                <w:kern w:val="0"/>
                <w:sz w:val="20"/>
              </w:rPr>
              <w:t>securitylendingparams</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网上发行认购业务参考信息</w:t>
            </w:r>
            <w:r>
              <w:rPr>
                <w:rFonts w:ascii="楷体" w:eastAsia="楷体" w:hAnsi="楷体" w:cs="宋体" w:hint="eastAsia"/>
                <w:color w:val="000000"/>
                <w:kern w:val="0"/>
                <w:sz w:val="20"/>
              </w:rPr>
              <w:t>issueparams</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配股业务参考信息</w:t>
            </w:r>
            <w:r>
              <w:rPr>
                <w:rFonts w:ascii="楷体" w:eastAsia="楷体" w:hAnsi="楷体" w:cs="宋体" w:hint="eastAsia"/>
                <w:color w:val="000000"/>
                <w:kern w:val="0"/>
                <w:sz w:val="20"/>
              </w:rPr>
              <w:t>rightsissueparams</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证券业务开关信息</w:t>
            </w:r>
            <w:r>
              <w:rPr>
                <w:rFonts w:ascii="楷体" w:eastAsia="楷体" w:hAnsi="楷体" w:cs="宋体" w:hint="eastAsia"/>
                <w:color w:val="000000"/>
                <w:kern w:val="0"/>
                <w:sz w:val="20"/>
              </w:rPr>
              <w:t>securityswitch</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国证指数信息</w:t>
            </w:r>
            <w:r>
              <w:rPr>
                <w:rFonts w:ascii="楷体" w:eastAsia="楷体" w:hAnsi="楷体" w:cs="宋体" w:hint="eastAsia"/>
                <w:color w:val="000000"/>
                <w:kern w:val="0"/>
                <w:sz w:val="20"/>
              </w:rPr>
              <w:t>cnindex</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股东大会信息文件</w:t>
            </w:r>
            <w:r>
              <w:rPr>
                <w:rFonts w:ascii="楷体" w:eastAsia="楷体" w:hAnsi="楷体" w:cs="宋体" w:hint="eastAsia"/>
                <w:color w:val="000000"/>
                <w:kern w:val="0"/>
                <w:sz w:val="20"/>
              </w:rPr>
              <w:t>evoteparams</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网络投票结果</w:t>
            </w:r>
            <w:r>
              <w:rPr>
                <w:rFonts w:ascii="楷体" w:eastAsia="楷体" w:hAnsi="楷体" w:cs="宋体" w:hint="eastAsia"/>
                <w:color w:val="000000"/>
                <w:kern w:val="0"/>
                <w:sz w:val="20"/>
              </w:rPr>
              <w:t>evotereport</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早间下发的其他静态交易参考信息文件的接收与处理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b/>
                <w:kern w:val="0"/>
                <w:sz w:val="20"/>
              </w:rPr>
            </w:pPr>
            <w:r>
              <w:rPr>
                <w:rFonts w:ascii="楷体" w:eastAsia="楷体" w:hAnsi="楷体" w:cs="宋体" w:hint="eastAsia"/>
                <w:b/>
                <w:kern w:val="0"/>
                <w:sz w:val="20"/>
              </w:rPr>
              <w:t>电子接口交易相关测试反馈（行情服务商无需填写）</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主板注册制股票上市初期首日现货竞价交易业务的委托申报与成交回报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FF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w:t>
            </w:r>
            <w:r>
              <w:rPr>
                <w:rFonts w:ascii="楷体" w:eastAsia="楷体" w:hAnsi="楷体" w:cs="宋体" w:hint="eastAsia"/>
                <w:color w:val="000000"/>
                <w:kern w:val="0"/>
                <w:sz w:val="20"/>
              </w:rPr>
              <w:t>核准</w:t>
            </w:r>
            <w:r>
              <w:rPr>
                <w:rFonts w:ascii="楷体" w:eastAsia="楷体" w:hAnsi="楷体" w:cs="宋体" w:hint="eastAsia"/>
                <w:color w:val="000000"/>
                <w:kern w:val="0"/>
                <w:sz w:val="20"/>
              </w:rPr>
              <w:t>制股票上市初期首日现货竞价交易业务的委托申报与成交回报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FF0000"/>
                <w:kern w:val="0"/>
                <w:sz w:val="20"/>
              </w:rPr>
              <w:t xml:space="preserve"> </w:t>
            </w:r>
            <w:r>
              <w:rPr>
                <w:rFonts w:ascii="楷体" w:eastAsia="楷体" w:hAnsi="楷体" w:cs="宋体" w:hint="eastAsia"/>
                <w:color w:val="000000"/>
                <w:kern w:val="0"/>
                <w:sz w:val="20"/>
              </w:rPr>
              <w:t>主板股票正常状态现货竞价交易业务的委托申报与成交回报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FF0000"/>
                <w:kern w:val="0"/>
                <w:sz w:val="20"/>
              </w:rPr>
              <w:t xml:space="preserve"> </w:t>
            </w:r>
            <w:r>
              <w:rPr>
                <w:rFonts w:ascii="楷体" w:eastAsia="楷体" w:hAnsi="楷体" w:cs="宋体" w:hint="eastAsia"/>
                <w:color w:val="000000"/>
                <w:kern w:val="0"/>
                <w:sz w:val="20"/>
              </w:rPr>
              <w:t>创业板股票上市初期首日现货竞价交易业务的委托申报与成交回报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FF0000"/>
                <w:kern w:val="0"/>
                <w:sz w:val="20"/>
              </w:rPr>
              <w:t xml:space="preserve"> </w:t>
            </w:r>
            <w:r>
              <w:rPr>
                <w:rFonts w:ascii="楷体" w:eastAsia="楷体" w:hAnsi="楷体" w:cs="宋体" w:hint="eastAsia"/>
                <w:color w:val="000000"/>
                <w:kern w:val="0"/>
                <w:sz w:val="20"/>
              </w:rPr>
              <w:t>创业板股票正常状态现货竞价交易业务的委托申报与成交回报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主板存托凭证上市首日现货竞价交易业务的委托申报与成交回报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创业板存托凭证上市首日现货竞价交易业务的委托申报与成交回报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主板股票退市整理期现货竞价交易业务的委托申报及成交回报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color w:val="000000"/>
                <w:kern w:val="0"/>
                <w:sz w:val="20"/>
              </w:rPr>
              <w:t>主板</w:t>
            </w:r>
            <w:r>
              <w:rPr>
                <w:rFonts w:ascii="楷体" w:eastAsia="楷体" w:hAnsi="楷体" w:cs="宋体" w:hint="eastAsia"/>
                <w:color w:val="000000"/>
                <w:kern w:val="0"/>
                <w:sz w:val="20"/>
              </w:rPr>
              <w:t>ST</w:t>
            </w:r>
            <w:r>
              <w:rPr>
                <w:rFonts w:ascii="楷体" w:eastAsia="楷体" w:hAnsi="楷体" w:cs="宋体" w:hint="eastAsia"/>
                <w:color w:val="000000"/>
                <w:kern w:val="0"/>
                <w:sz w:val="20"/>
              </w:rPr>
              <w:t>、</w:t>
            </w:r>
            <w:r>
              <w:rPr>
                <w:rFonts w:ascii="楷体" w:eastAsia="楷体" w:hAnsi="楷体" w:cs="宋体" w:hint="eastAsia"/>
                <w:color w:val="000000"/>
                <w:kern w:val="0"/>
                <w:sz w:val="20"/>
              </w:rPr>
              <w:t>*ST</w:t>
            </w:r>
            <w:r>
              <w:rPr>
                <w:rFonts w:ascii="楷体" w:eastAsia="楷体" w:hAnsi="楷体" w:cs="宋体" w:hint="eastAsia"/>
                <w:color w:val="000000"/>
                <w:kern w:val="0"/>
                <w:sz w:val="20"/>
              </w:rPr>
              <w:t>股票现货竞价交易业务的委托申报与成交回报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000000"/>
                <w:kern w:val="0"/>
                <w:sz w:val="20"/>
              </w:rPr>
              <w:t>创业板</w:t>
            </w:r>
            <w:r>
              <w:rPr>
                <w:rFonts w:ascii="楷体" w:eastAsia="楷体" w:hAnsi="楷体" w:cs="宋体" w:hint="eastAsia"/>
                <w:color w:val="000000"/>
                <w:kern w:val="0"/>
                <w:sz w:val="20"/>
              </w:rPr>
              <w:t>ST</w:t>
            </w:r>
            <w:r>
              <w:rPr>
                <w:rFonts w:ascii="楷体" w:eastAsia="楷体" w:hAnsi="楷体" w:cs="宋体" w:hint="eastAsia"/>
                <w:color w:val="000000"/>
                <w:kern w:val="0"/>
                <w:sz w:val="20"/>
              </w:rPr>
              <w:t>、</w:t>
            </w:r>
            <w:r>
              <w:rPr>
                <w:rFonts w:ascii="楷体" w:eastAsia="楷体" w:hAnsi="楷体" w:cs="宋体" w:hint="eastAsia"/>
                <w:color w:val="000000"/>
                <w:kern w:val="0"/>
                <w:sz w:val="20"/>
              </w:rPr>
              <w:t>*ST</w:t>
            </w:r>
            <w:r>
              <w:rPr>
                <w:rFonts w:ascii="楷体" w:eastAsia="楷体" w:hAnsi="楷体" w:cs="宋体" w:hint="eastAsia"/>
                <w:color w:val="000000"/>
                <w:kern w:val="0"/>
                <w:sz w:val="20"/>
              </w:rPr>
              <w:t>股票现货竞价交易业务的委托申报与成交回报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基金现货竞价交易业务的委托申报与成交回报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w:t>
            </w:r>
            <w:r>
              <w:rPr>
                <w:rFonts w:ascii="楷体" w:eastAsia="楷体" w:hAnsi="楷体" w:cs="宋体" w:hint="eastAsia"/>
                <w:color w:val="000000"/>
                <w:kern w:val="0"/>
                <w:sz w:val="20"/>
              </w:rPr>
              <w:t>IPO</w:t>
            </w:r>
            <w:r>
              <w:rPr>
                <w:rFonts w:ascii="楷体" w:eastAsia="楷体" w:hAnsi="楷体" w:cs="宋体" w:hint="eastAsia"/>
                <w:color w:val="000000"/>
                <w:kern w:val="0"/>
                <w:sz w:val="20"/>
              </w:rPr>
              <w:t>网上认购业务的委托申报与成交回报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w:t>
            </w:r>
            <w:r>
              <w:rPr>
                <w:rFonts w:ascii="楷体" w:eastAsia="楷体" w:hAnsi="楷体" w:cs="宋体" w:hint="eastAsia"/>
                <w:color w:val="000000"/>
                <w:kern w:val="0"/>
                <w:sz w:val="20"/>
              </w:rPr>
              <w:t>核准</w:t>
            </w:r>
            <w:r>
              <w:rPr>
                <w:rFonts w:ascii="楷体" w:eastAsia="楷体" w:hAnsi="楷体" w:cs="宋体" w:hint="eastAsia"/>
                <w:color w:val="000000"/>
                <w:kern w:val="0"/>
                <w:sz w:val="20"/>
              </w:rPr>
              <w:t>制股票</w:t>
            </w:r>
            <w:r>
              <w:rPr>
                <w:rFonts w:ascii="楷体" w:eastAsia="楷体" w:hAnsi="楷体" w:cs="宋体" w:hint="eastAsia"/>
                <w:color w:val="000000"/>
                <w:kern w:val="0"/>
                <w:sz w:val="20"/>
              </w:rPr>
              <w:t>IPO</w:t>
            </w:r>
            <w:r>
              <w:rPr>
                <w:rFonts w:ascii="楷体" w:eastAsia="楷体" w:hAnsi="楷体" w:cs="宋体" w:hint="eastAsia"/>
                <w:color w:val="000000"/>
                <w:kern w:val="0"/>
                <w:sz w:val="20"/>
              </w:rPr>
              <w:t>网上认购业务的委托申报与成交回报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w:t>
            </w:r>
            <w:r>
              <w:rPr>
                <w:rFonts w:ascii="楷体" w:eastAsia="楷体" w:hAnsi="楷体" w:cs="宋体" w:hint="eastAsia"/>
                <w:color w:val="000000"/>
                <w:kern w:val="0"/>
                <w:sz w:val="20"/>
              </w:rPr>
              <w:t>IPO</w:t>
            </w:r>
            <w:r>
              <w:rPr>
                <w:rFonts w:ascii="楷体" w:eastAsia="楷体" w:hAnsi="楷体" w:cs="宋体" w:hint="eastAsia"/>
                <w:color w:val="000000"/>
                <w:kern w:val="0"/>
                <w:sz w:val="20"/>
              </w:rPr>
              <w:t>网上认购业务的委托申报与成交回报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创业板存托凭证</w:t>
            </w:r>
            <w:r>
              <w:rPr>
                <w:rFonts w:ascii="楷体" w:eastAsia="楷体" w:hAnsi="楷体" w:cs="宋体" w:hint="eastAsia"/>
                <w:color w:val="000000"/>
                <w:kern w:val="0"/>
                <w:sz w:val="20"/>
              </w:rPr>
              <w:t>IPO</w:t>
            </w:r>
            <w:r>
              <w:rPr>
                <w:rFonts w:ascii="楷体" w:eastAsia="楷体" w:hAnsi="楷体" w:cs="宋体" w:hint="eastAsia"/>
                <w:color w:val="000000"/>
                <w:kern w:val="0"/>
                <w:sz w:val="20"/>
              </w:rPr>
              <w:t>网上认购业务的委托申报与成交回报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主板注册制股票上市首日（纳入标的）融资买入的委托申报与成交回报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主板注册制股票上市首日（纳入标的）融券卖出的委托申报与成交回报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主板注册制股票上市首日（纳入标的）转融通证券出借的委托申报与成交回报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主板存托凭证上市首日（纳入标的）融资买入的委托申报与成交回报</w:t>
            </w:r>
          </w:p>
        </w:tc>
        <w:tc>
          <w:tcPr>
            <w:tcW w:w="3402" w:type="dxa"/>
            <w:gridSpan w:val="2"/>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主板存托凭证上市首日（纳入标的）融券卖出的委托申报与成交回报</w:t>
            </w:r>
          </w:p>
        </w:tc>
        <w:tc>
          <w:tcPr>
            <w:tcW w:w="3402" w:type="dxa"/>
            <w:gridSpan w:val="2"/>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主板存托凭证上市首日（纳入标的）转融通证券出借的委托申报与成交回报</w:t>
            </w:r>
          </w:p>
        </w:tc>
        <w:tc>
          <w:tcPr>
            <w:tcW w:w="3402" w:type="dxa"/>
            <w:gridSpan w:val="2"/>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股份的非约定申报与成交回报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主板注册制股票转融通证券出借</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主板注册制股票转融通证券出借</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股份的非约定申报与成交回报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股份的非约定申报与成交回报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主板存托凭证转融通证券出借</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主板存托凭证转融通证券出借</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股份的非约定申报与成交回报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主板核准制股票转融通证券出借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主板核准制股票转融通证券出借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股份的非约定申报与成交回报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创业板股票转融通证券出借的约定申报与成交回报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创业板股票转融通证券出借的非约定申报与成交回报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首发后可出借限售股份允许转融通证券出借约定申报与非约定申报（依据“限售股份出借标志”控制，本次测试主板注册制股票、主板存托凭证的标志为</w:t>
            </w:r>
            <w:r>
              <w:rPr>
                <w:rFonts w:ascii="楷体" w:eastAsia="楷体" w:hAnsi="楷体" w:cs="宋体" w:hint="eastAsia"/>
                <w:color w:val="000000"/>
                <w:kern w:val="0"/>
                <w:sz w:val="20"/>
              </w:rPr>
              <w:t>Y</w:t>
            </w:r>
            <w:r>
              <w:rPr>
                <w:rFonts w:ascii="楷体" w:eastAsia="楷体" w:hAnsi="楷体" w:cs="宋体" w:hint="eastAsia"/>
                <w:color w:val="000000"/>
                <w:kern w:val="0"/>
                <w:sz w:val="20"/>
              </w:rPr>
              <w:t>）</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市场化转融通证券的可售冻结股份禁止约定申报、允许非约定申报（</w:t>
            </w:r>
            <w:r>
              <w:rPr>
                <w:rFonts w:ascii="楷体" w:eastAsia="楷体" w:hAnsi="楷体" w:cs="宋体" w:hint="eastAsia"/>
                <w:color w:val="FF0000"/>
                <w:kern w:val="0"/>
                <w:sz w:val="20"/>
              </w:rPr>
              <w:t>约定申报出借申报将被</w:t>
            </w:r>
            <w:r>
              <w:rPr>
                <w:rFonts w:ascii="楷体" w:eastAsia="楷体" w:hAnsi="楷体" w:cs="宋体" w:hint="eastAsia"/>
                <w:color w:val="FF0000"/>
                <w:kern w:val="0"/>
                <w:sz w:val="20"/>
              </w:rPr>
              <w:t>拒单</w:t>
            </w:r>
            <w:r>
              <w:rPr>
                <w:rFonts w:ascii="楷体" w:eastAsia="楷体" w:hAnsi="楷体" w:cs="宋体" w:hint="eastAsia"/>
                <w:color w:val="FF0000"/>
                <w:kern w:val="0"/>
                <w:sz w:val="20"/>
              </w:rPr>
              <w:t>，拒绝代码</w:t>
            </w:r>
            <w:r>
              <w:rPr>
                <w:rFonts w:ascii="楷体" w:eastAsia="楷体" w:hAnsi="楷体" w:cs="宋体" w:hint="eastAsia"/>
                <w:color w:val="FF0000"/>
                <w:kern w:val="0"/>
                <w:sz w:val="20"/>
              </w:rPr>
              <w:t>20029</w:t>
            </w:r>
            <w:r>
              <w:rPr>
                <w:rFonts w:ascii="楷体" w:eastAsia="楷体" w:hAnsi="楷体" w:cs="宋体" w:hint="eastAsia"/>
                <w:color w:val="FF0000"/>
                <w:kern w:val="0"/>
                <w:sz w:val="20"/>
              </w:rPr>
              <w:t>；非约定申报成功，但超出非可售冻结数量的，该笔非约定申报交收全部失败。</w:t>
            </w:r>
            <w:r>
              <w:rPr>
                <w:rFonts w:ascii="楷体" w:eastAsia="楷体" w:hAnsi="楷体" w:cs="宋体" w:hint="eastAsia"/>
                <w:color w:val="000000"/>
                <w:kern w:val="0"/>
                <w:sz w:val="20"/>
              </w:rPr>
              <w:t>依据“市场化转融通标志”控制，本次测试主板股票、主板存托凭证的标志为</w:t>
            </w:r>
            <w:r>
              <w:rPr>
                <w:rFonts w:ascii="楷体" w:eastAsia="楷体" w:hAnsi="楷体" w:cs="宋体" w:hint="eastAsia"/>
                <w:color w:val="000000"/>
                <w:kern w:val="0"/>
                <w:sz w:val="20"/>
              </w:rPr>
              <w:t>Y</w:t>
            </w:r>
            <w:r>
              <w:rPr>
                <w:rFonts w:ascii="楷体" w:eastAsia="楷体" w:hAnsi="楷体" w:cs="宋体" w:hint="eastAsia"/>
                <w:color w:val="000000"/>
                <w:kern w:val="0"/>
                <w:sz w:val="20"/>
              </w:rPr>
              <w:t>）</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市场化转融通证券出借约定申报控制（依据“市场化转融通标志”控制，本次测试主板股票、主板存托凭证的标志为</w:t>
            </w:r>
            <w:r>
              <w:rPr>
                <w:rFonts w:ascii="楷体" w:eastAsia="楷体" w:hAnsi="楷体" w:cs="宋体" w:hint="eastAsia"/>
                <w:color w:val="000000"/>
                <w:kern w:val="0"/>
                <w:sz w:val="20"/>
              </w:rPr>
              <w:t>Y</w:t>
            </w:r>
            <w:r>
              <w:rPr>
                <w:rFonts w:ascii="楷体" w:eastAsia="楷体" w:hAnsi="楷体" w:cs="宋体" w:hint="eastAsia"/>
                <w:color w:val="000000"/>
                <w:kern w:val="0"/>
                <w:sz w:val="20"/>
              </w:rPr>
              <w:t>，约定申报实时撮合成交、实时划转股份且放宽期限、费率、数量等限制）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497"/>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市场化转融通证券出借非约定申报控制（依据“市场化转融通标志”控制，本次测试主板股票、主板存托凭证的标志为</w:t>
            </w:r>
            <w:r>
              <w:rPr>
                <w:rFonts w:ascii="楷体" w:eastAsia="楷体" w:hAnsi="楷体" w:cs="宋体" w:hint="eastAsia"/>
                <w:color w:val="000000"/>
                <w:kern w:val="0"/>
                <w:sz w:val="20"/>
              </w:rPr>
              <w:t>Y</w:t>
            </w:r>
            <w:r>
              <w:rPr>
                <w:rFonts w:ascii="楷体" w:eastAsia="楷体" w:hAnsi="楷体" w:cs="宋体" w:hint="eastAsia"/>
                <w:color w:val="000000"/>
                <w:kern w:val="0"/>
                <w:sz w:val="20"/>
              </w:rPr>
              <w:t>）</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市场化转融券约定申报相关证券在业务申请当日可转入证券公司融券专户（主板股票、主板存托凭证）</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517"/>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市场化转融券约定申报相关证券在业务申请当日可供投资者融券卖出（主板股票、主板存托凭证）</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主板注册制股票增发认购业务的委托申报与成交回报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主板存托凭证增发认购业务的委托申报与成交回报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主板注册制股票配股认购业务的委托申报与成交回报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主板存托凭证配股认购业务的委托申报与成交回报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主板注册制股票可转债转股业务的委托申报与成交回报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主板核准制股票可转债转股业务的委托申报与成交回报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主板注册制股票可交债换股业务的委托申报与成交回报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主板核准制股票可交债换股业务的委托申报与成交回报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主板网络投票业务的委托申报及委托确认处理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主板存托凭证网络投票业务的委托申报及委托确认处理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创业板存托凭证网络投票业务的委托申报及委托确认处理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主板可转债申购业务的委托申报及委托确认处理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主板股票要约收购业务（预受要约）的委托申报及成交回报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主板股票现金选择权行权业务的委托申报及成交回报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主板、创业板优先股转让业务的委托申报及成交回报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主板股票协议大宗交易（意向申报、定价申报、点击成交申报、双方配对成交申报、报价申报）的委托申报与成交回报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基金协议大宗交易（意向申报、定价申报、点击成交申报、双方配对成交申报、报价申报）的委托申报与成交回报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创业板存托凭证协议大宗交易（意向申报、定价申报、点击成交申报、双方配对成交申报、报价申报）的委托申报与成交回报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主板存托凭证协议大宗交易（意向申报、定价申报、点击成交申报、双方配对成交申报、报价申报）的委托申报与成交回报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主板股票的股票质押式回购委托申报与成交回报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主板股票约定购回的委托申报与成交回报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主板股票转托管的委托申报与成交回报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创业板存托凭证转托管的委托申报与成交回报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主板、创业板盘后定价大宗交易的委托申报与成交回报（收盘价、成交</w:t>
            </w:r>
            <w:r>
              <w:rPr>
                <w:rFonts w:ascii="楷体" w:eastAsia="楷体" w:hAnsi="楷体" w:cs="宋体" w:hint="eastAsia"/>
                <w:color w:val="000000"/>
                <w:kern w:val="0"/>
                <w:sz w:val="20"/>
              </w:rPr>
              <w:lastRenderedPageBreak/>
              <w:t>量加权平均价两种）</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lastRenderedPageBreak/>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b/>
                <w:kern w:val="0"/>
                <w:sz w:val="20"/>
              </w:rPr>
            </w:pPr>
            <w:r>
              <w:rPr>
                <w:rFonts w:hAnsi="楷体" w:cs="宋体" w:hint="eastAsia"/>
                <w:b/>
                <w:kern w:val="0"/>
                <w:sz w:val="20"/>
              </w:rPr>
              <w:lastRenderedPageBreak/>
              <w:t>行情相关测试反馈</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LEVEL1</w:t>
            </w:r>
            <w:r>
              <w:rPr>
                <w:rFonts w:ascii="楷体" w:eastAsia="楷体" w:hAnsi="楷体" w:cs="宋体" w:hint="eastAsia"/>
                <w:color w:val="000000"/>
                <w:kern w:val="0"/>
                <w:sz w:val="20"/>
              </w:rPr>
              <w:t>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LEVEL2-1</w:t>
            </w:r>
            <w:r>
              <w:rPr>
                <w:rFonts w:ascii="楷体" w:eastAsia="楷体" w:hAnsi="楷体" w:cs="宋体" w:hint="eastAsia"/>
                <w:color w:val="000000"/>
                <w:kern w:val="0"/>
                <w:sz w:val="20"/>
              </w:rPr>
              <w:t>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LEVEL2-2</w:t>
            </w:r>
            <w:r>
              <w:rPr>
                <w:rFonts w:ascii="楷体" w:eastAsia="楷体" w:hAnsi="楷体" w:cs="宋体" w:hint="eastAsia"/>
                <w:color w:val="000000"/>
                <w:kern w:val="0"/>
                <w:sz w:val="20"/>
              </w:rPr>
              <w:t>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市场及证券实时状态行情接收与展示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深证指数、国证指数的行情接收与展示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成交量统计指标的行情接收与展示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kern w:val="0"/>
                <w:sz w:val="20"/>
              </w:rPr>
              <w:t>现货集中竞价业务的行情接收与展示（包括主板、创业板股票及存托凭证，以及基金、债券等品种）</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行情系统揭示主板股票上市首日状态和上市初期状态</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主板股票</w:t>
            </w:r>
            <w:r>
              <w:rPr>
                <w:rFonts w:ascii="楷体" w:eastAsia="楷体" w:hAnsi="楷体" w:cs="宋体" w:hint="eastAsia"/>
                <w:color w:val="000000"/>
                <w:kern w:val="0"/>
                <w:sz w:val="20"/>
              </w:rPr>
              <w:t>IPO</w:t>
            </w:r>
            <w:r>
              <w:rPr>
                <w:rFonts w:ascii="楷体" w:eastAsia="楷体" w:hAnsi="楷体" w:cs="宋体" w:hint="eastAsia"/>
                <w:color w:val="000000"/>
                <w:kern w:val="0"/>
                <w:sz w:val="20"/>
              </w:rPr>
              <w:t>时行情系统揭示“是否尚未盈利”、“是否存在表决权差异”、“是否注册制”、“是否具有协议控制架构”等信息</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主板股票上市后行情系统揭示“是否尚未盈利”、“是否存在表决权差异”、“是否注册制”、“是否具有协议控制架构”等信息</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现货证券收盘行情</w:t>
            </w:r>
            <w:r>
              <w:rPr>
                <w:rFonts w:ascii="楷体" w:eastAsia="楷体" w:hAnsi="楷体" w:cs="宋体" w:hint="eastAsia"/>
                <w:color w:val="000000"/>
                <w:kern w:val="0"/>
                <w:sz w:val="20"/>
              </w:rPr>
              <w:t>cashsecurityclosemd</w:t>
            </w:r>
            <w:r>
              <w:rPr>
                <w:rFonts w:ascii="楷体" w:eastAsia="楷体" w:hAnsi="楷体" w:cs="宋体" w:hint="eastAsia"/>
                <w:color w:val="000000"/>
                <w:kern w:val="0"/>
                <w:sz w:val="20"/>
              </w:rPr>
              <w:t>的接收与处理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转融通证券出借业务的行情接收与展示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协议大宗交易业务的行情接收与展示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盘后定价大宗交易的行情接收与展示（收盘价、成交量加权平均价两种）</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ascii="楷体" w:eastAsia="楷体" w:hAnsi="楷体" w:cs="宋体"/>
                <w:color w:val="000000"/>
                <w:kern w:val="0"/>
                <w:sz w:val="20"/>
              </w:rPr>
            </w:pPr>
            <w:r>
              <w:rPr>
                <w:rFonts w:hAnsi="楷体" w:cs="宋体" w:hint="eastAsia"/>
                <w:b/>
                <w:kern w:val="0"/>
                <w:sz w:val="20"/>
              </w:rPr>
              <w:t>证券扩位简称相关测试反馈</w:t>
            </w:r>
          </w:p>
        </w:tc>
      </w:tr>
      <w:tr w:rsidR="005D0819">
        <w:trPr>
          <w:trHeight w:val="495"/>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cs="宋体"/>
                <w:color w:val="000000"/>
                <w:kern w:val="0"/>
                <w:sz w:val="20"/>
              </w:rPr>
            </w:pPr>
            <w:r>
              <w:rPr>
                <w:rFonts w:cs="宋体" w:hint="eastAsia"/>
                <w:color w:val="000000"/>
                <w:kern w:val="0"/>
                <w:sz w:val="20"/>
              </w:rPr>
              <w:t>交易前台及行情展示等界面在展示证券简称时按照要求展示</w:t>
            </w:r>
            <w:r>
              <w:rPr>
                <w:rFonts w:cs="宋体" w:hint="eastAsia"/>
                <w:color w:val="000000"/>
                <w:kern w:val="0"/>
                <w:sz w:val="20"/>
              </w:rPr>
              <w:t>SymbolEx</w:t>
            </w:r>
            <w:r>
              <w:rPr>
                <w:rFonts w:cs="宋体" w:hint="eastAsia"/>
                <w:color w:val="000000"/>
                <w:kern w:val="0"/>
                <w:sz w:val="20"/>
              </w:rPr>
              <w:t>字段的完整内容</w:t>
            </w:r>
          </w:p>
        </w:tc>
        <w:tc>
          <w:tcPr>
            <w:tcW w:w="3402" w:type="dxa"/>
            <w:gridSpan w:val="2"/>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cs="宋体"/>
                <w:color w:val="000000"/>
                <w:kern w:val="0"/>
                <w:sz w:val="20"/>
              </w:rPr>
            </w:pPr>
            <w:r>
              <w:rPr>
                <w:rFonts w:cs="宋体" w:hint="eastAsia"/>
                <w:color w:val="000000"/>
                <w:kern w:val="0"/>
                <w:sz w:val="20"/>
              </w:rPr>
              <w:t>营业部相关技术系统展示证券简称时按照要求展示</w:t>
            </w:r>
            <w:r>
              <w:rPr>
                <w:rFonts w:cs="宋体" w:hint="eastAsia"/>
                <w:color w:val="000000"/>
                <w:kern w:val="0"/>
                <w:sz w:val="20"/>
              </w:rPr>
              <w:t>SymbolEx</w:t>
            </w:r>
            <w:r>
              <w:rPr>
                <w:rFonts w:cs="宋体" w:hint="eastAsia"/>
                <w:color w:val="000000"/>
                <w:kern w:val="0"/>
                <w:sz w:val="20"/>
              </w:rPr>
              <w:t>字段的完整内容</w:t>
            </w:r>
          </w:p>
        </w:tc>
        <w:tc>
          <w:tcPr>
            <w:tcW w:w="3402" w:type="dxa"/>
            <w:gridSpan w:val="2"/>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cs="宋体"/>
                <w:color w:val="000000"/>
                <w:kern w:val="0"/>
                <w:sz w:val="20"/>
              </w:rPr>
            </w:pPr>
            <w:r>
              <w:rPr>
                <w:rFonts w:cs="宋体" w:hint="eastAsia"/>
                <w:color w:val="000000"/>
                <w:kern w:val="0"/>
                <w:sz w:val="20"/>
              </w:rPr>
              <w:t>网站、</w:t>
            </w:r>
            <w:r>
              <w:rPr>
                <w:rFonts w:cs="宋体" w:hint="eastAsia"/>
                <w:color w:val="000000"/>
                <w:kern w:val="0"/>
                <w:sz w:val="20"/>
              </w:rPr>
              <w:t>APP</w:t>
            </w:r>
            <w:r>
              <w:rPr>
                <w:rFonts w:cs="宋体" w:hint="eastAsia"/>
                <w:color w:val="000000"/>
                <w:kern w:val="0"/>
                <w:sz w:val="20"/>
              </w:rPr>
              <w:t>、微信等前台界面在展示网络投票业务投票简称时的显示情况</w:t>
            </w:r>
          </w:p>
        </w:tc>
        <w:tc>
          <w:tcPr>
            <w:tcW w:w="3402" w:type="dxa"/>
            <w:gridSpan w:val="2"/>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b/>
                <w:kern w:val="0"/>
                <w:sz w:val="20"/>
              </w:rPr>
            </w:pPr>
            <w:r>
              <w:rPr>
                <w:rFonts w:hAnsi="楷体" w:cs="宋体" w:hint="eastAsia"/>
                <w:b/>
                <w:kern w:val="0"/>
                <w:sz w:val="20"/>
              </w:rPr>
              <w:t>交易终端试用相关测试反馈</w:t>
            </w:r>
            <w:r>
              <w:rPr>
                <w:rFonts w:ascii="楷体" w:eastAsia="楷体" w:hAnsi="楷体" w:cs="宋体" w:hint="eastAsia"/>
                <w:b/>
                <w:kern w:val="0"/>
                <w:sz w:val="20"/>
              </w:rPr>
              <w:t>（行情服务商无需填写）</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通过交易终端进行主板等股票协议大宗交易业务的委托申报、行情查询、成交查询及数据下载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通过交易终端进行基金协议大宗交易业务的委托申报、行情查询、成交查询及数据下载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通过交易终端进行创业板存托凭证协议大宗交易业务的委托申报、行情查询、成交查询及数据下载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通过交易终端进行主板存托凭证协议大宗交易业务的委托申报、行情查询、成交查询及数据下载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FF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通过交易终端进行主板、创业板优先股转让业务的委托申报、行情查询、成交查询及数据下载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通过交易终端进行主板注册制股票、主板存托凭证转融通证券出借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股份的约定申报、行情查询、成交查询及数据下载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通过交易终端进行主板注册制股票、主板存托凭证转融通证券出借</w:t>
            </w:r>
            <w:r>
              <w:rPr>
                <w:rFonts w:ascii="楷体" w:eastAsia="楷体" w:hAnsi="楷体" w:cs="宋体" w:hint="eastAsia"/>
                <w:color w:val="000000"/>
                <w:kern w:val="0"/>
                <w:sz w:val="20"/>
              </w:rPr>
              <w:t>00</w:t>
            </w:r>
            <w:r>
              <w:rPr>
                <w:rFonts w:ascii="楷体" w:eastAsia="楷体" w:hAnsi="楷体" w:cs="宋体" w:hint="eastAsia"/>
                <w:color w:val="000000"/>
                <w:kern w:val="0"/>
                <w:sz w:val="20"/>
              </w:rPr>
              <w:t>股份的非约定申报、行情查询、成交查询及数据下载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通过交易终端进行主板注册制股票、主板存托凭证转融通证券出借</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股份的约定申报、行情查询、成交查询及数据下载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通过交易终端进行主板注册制股票、主板存托凭证转融通证券出借</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股份的非约定申报、行情查询、成交查询及数据下载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通过交易终端进行创业板股票转融通证券出借的约定申报、行情查询、成交查询及数据下载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通过交易终端进行创业板股票转融通证券出借的非约定申报、行情查询、成交查询及数据下载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通过交易终端进行</w:t>
            </w:r>
            <w:r>
              <w:rPr>
                <w:rFonts w:ascii="楷体" w:eastAsia="楷体" w:hAnsi="楷体" w:cs="宋体" w:hint="eastAsia"/>
                <w:color w:val="000000"/>
                <w:kern w:val="0"/>
                <w:sz w:val="20"/>
              </w:rPr>
              <w:t>固收专区相关业务</w:t>
            </w:r>
            <w:r>
              <w:rPr>
                <w:rFonts w:ascii="楷体" w:eastAsia="楷体" w:hAnsi="楷体" w:cs="宋体" w:hint="eastAsia"/>
                <w:color w:val="000000"/>
                <w:kern w:val="0"/>
                <w:sz w:val="20"/>
              </w:rPr>
              <w:t>的委托申报、行情查询、成交查询</w:t>
            </w:r>
            <w:r>
              <w:rPr>
                <w:rFonts w:ascii="楷体" w:eastAsia="楷体" w:hAnsi="楷体" w:cs="宋体" w:hint="eastAsia"/>
                <w:color w:val="000000"/>
                <w:kern w:val="0"/>
                <w:sz w:val="20"/>
              </w:rPr>
              <w:lastRenderedPageBreak/>
              <w:t>及数据下载</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lastRenderedPageBreak/>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b/>
                <w:kern w:val="0"/>
                <w:sz w:val="20"/>
              </w:rPr>
            </w:pPr>
            <w:r>
              <w:rPr>
                <w:rFonts w:hAnsi="楷体" w:cs="宋体" w:hint="eastAsia"/>
                <w:b/>
                <w:kern w:val="0"/>
                <w:sz w:val="20"/>
              </w:rPr>
              <w:lastRenderedPageBreak/>
              <w:t>清算交收相关测试反馈</w:t>
            </w:r>
            <w:r>
              <w:rPr>
                <w:rFonts w:ascii="楷体" w:eastAsia="楷体" w:hAnsi="楷体" w:cs="宋体" w:hint="eastAsia"/>
                <w:b/>
                <w:kern w:val="0"/>
                <w:sz w:val="20"/>
              </w:rPr>
              <w:t>（行情服务商无需填写）</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转融通证券出借业务的清算交收（应含主板股票、主板存托凭证）</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转融券证券划转业务的清算交收（应含主板股票、主板存托凭证）</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融资融券交易业务的清算交收（本次测试应含主板股票、主板存托凭证）</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FF0000"/>
                <w:kern w:val="0"/>
                <w:sz w:val="20"/>
              </w:rPr>
              <w:t xml:space="preserve">*  </w:t>
            </w:r>
            <w:r>
              <w:rPr>
                <w:rFonts w:ascii="楷体" w:eastAsia="楷体" w:hAnsi="楷体" w:cs="宋体" w:hint="eastAsia"/>
                <w:color w:val="000000"/>
                <w:kern w:val="0"/>
                <w:sz w:val="20"/>
              </w:rPr>
              <w:t>主板存托凭证融资融券非交易划转业务的清算交收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主板股票竞价交易、协议大宗交易、盘后定价大宗交易业务的清算交收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主板存托凭证竞价交易、协议大宗交易、盘后定价大宗交易业务的清算交收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kern w:val="0"/>
                <w:sz w:val="20"/>
              </w:rPr>
              <w:t>创业板</w:t>
            </w:r>
            <w:r>
              <w:rPr>
                <w:rFonts w:ascii="楷体" w:eastAsia="楷体" w:hAnsi="楷体" w:cs="宋体" w:hint="eastAsia"/>
                <w:color w:val="000000"/>
                <w:kern w:val="0"/>
                <w:sz w:val="20"/>
              </w:rPr>
              <w:t>存托凭证竞价交易、协议大宗交易、盘后定价大宗交易业务的清算交收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主板股票发行、增发、可转债发行业务处理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主板存托凭证发行、增发业务处理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kern w:val="0"/>
                <w:sz w:val="20"/>
              </w:rPr>
              <w:t>创业板</w:t>
            </w:r>
            <w:r>
              <w:rPr>
                <w:rFonts w:ascii="楷体" w:eastAsia="楷体" w:hAnsi="楷体" w:cs="宋体" w:hint="eastAsia"/>
                <w:color w:val="000000"/>
                <w:kern w:val="0"/>
                <w:sz w:val="20"/>
              </w:rPr>
              <w:t>存托凭证发行、增发业务处理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主板股票公司行为业务处理（转股、换股、配股、要约收购、权益分派）</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主板存托凭证公司行为业务处理（配股）</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w:t>
            </w:r>
            <w:r>
              <w:rPr>
                <w:rFonts w:ascii="楷体" w:eastAsia="楷体" w:hAnsi="楷体" w:cs="宋体"/>
                <w:color w:val="000000"/>
                <w:kern w:val="0"/>
                <w:sz w:val="20"/>
              </w:rPr>
              <w:t>收购、转托管</w:t>
            </w:r>
            <w:r>
              <w:rPr>
                <w:rFonts w:ascii="楷体" w:eastAsia="楷体" w:hAnsi="楷体" w:cs="宋体" w:hint="eastAsia"/>
                <w:color w:val="000000"/>
                <w:kern w:val="0"/>
                <w:sz w:val="20"/>
              </w:rPr>
              <w:t>、</w:t>
            </w:r>
            <w:r>
              <w:rPr>
                <w:rFonts w:ascii="楷体" w:eastAsia="楷体" w:hAnsi="楷体" w:cs="宋体"/>
                <w:color w:val="000000"/>
                <w:kern w:val="0"/>
                <w:sz w:val="20"/>
              </w:rPr>
              <w:t>权益分派</w:t>
            </w:r>
            <w:r>
              <w:rPr>
                <w:rFonts w:ascii="楷体" w:eastAsia="楷体" w:hAnsi="楷体" w:cs="宋体" w:hint="eastAsia"/>
                <w:color w:val="000000"/>
                <w:kern w:val="0"/>
                <w:sz w:val="20"/>
              </w:rPr>
              <w:t>、</w:t>
            </w:r>
            <w:r>
              <w:rPr>
                <w:rFonts w:ascii="楷体" w:eastAsia="楷体" w:hAnsi="楷体" w:cs="宋体"/>
                <w:color w:val="000000"/>
                <w:kern w:val="0"/>
                <w:sz w:val="20"/>
              </w:rPr>
              <w:t>冻结等业务</w:t>
            </w:r>
            <w:r>
              <w:rPr>
                <w:rFonts w:ascii="楷体" w:eastAsia="楷体" w:hAnsi="楷体" w:cs="宋体" w:hint="eastAsia"/>
                <w:color w:val="000000"/>
                <w:kern w:val="0"/>
                <w:sz w:val="20"/>
              </w:rPr>
              <w:t>处理</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深市现货证券其他交易、非交易业务的清算交收（股票质押式回购、约定购回、优先股转让、现金选择权行权等）</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000000"/>
                <w:kern w:val="0"/>
                <w:sz w:val="20"/>
              </w:rPr>
              <w:t>通过</w:t>
            </w:r>
            <w:r>
              <w:rPr>
                <w:rFonts w:ascii="楷体" w:eastAsia="楷体" w:hAnsi="楷体" w:cs="宋体" w:hint="eastAsia"/>
                <w:color w:val="000000"/>
                <w:kern w:val="0"/>
                <w:sz w:val="20"/>
              </w:rPr>
              <w:t>D-COM</w:t>
            </w:r>
            <w:r>
              <w:rPr>
                <w:rFonts w:ascii="楷体" w:eastAsia="楷体" w:hAnsi="楷体" w:cs="宋体" w:hint="eastAsia"/>
                <w:color w:val="000000"/>
                <w:kern w:val="0"/>
                <w:sz w:val="20"/>
              </w:rPr>
              <w:t>申报</w:t>
            </w:r>
            <w:r>
              <w:rPr>
                <w:rFonts w:ascii="楷体" w:eastAsia="楷体" w:hAnsi="楷体" w:cs="宋体" w:hint="eastAsia"/>
                <w:color w:val="000000"/>
                <w:kern w:val="0"/>
                <w:sz w:val="20"/>
              </w:rPr>
              <w:t>07</w:t>
            </w:r>
            <w:r>
              <w:rPr>
                <w:rFonts w:ascii="楷体" w:eastAsia="楷体" w:hAnsi="楷体" w:cs="宋体" w:hint="eastAsia"/>
                <w:color w:val="000000"/>
                <w:kern w:val="0"/>
                <w:sz w:val="20"/>
              </w:rPr>
              <w:t>股份的非交易业务（转托管、冻结、</w:t>
            </w:r>
            <w:r>
              <w:rPr>
                <w:rFonts w:ascii="楷体" w:eastAsia="楷体" w:hAnsi="楷体" w:cs="宋体"/>
                <w:color w:val="000000"/>
                <w:kern w:val="0"/>
                <w:sz w:val="20"/>
              </w:rPr>
              <w:t>收购</w:t>
            </w:r>
            <w:r>
              <w:rPr>
                <w:rFonts w:ascii="楷体" w:eastAsia="楷体" w:hAnsi="楷体" w:cs="宋体" w:hint="eastAsia"/>
                <w:color w:val="000000"/>
                <w:kern w:val="0"/>
                <w:sz w:val="20"/>
              </w:rPr>
              <w:t>等）指令</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通过</w:t>
            </w:r>
            <w:r>
              <w:rPr>
                <w:rFonts w:ascii="楷体" w:eastAsia="楷体" w:hAnsi="楷体" w:cs="宋体" w:hint="eastAsia"/>
                <w:color w:val="000000"/>
                <w:kern w:val="0"/>
                <w:sz w:val="20"/>
              </w:rPr>
              <w:t>D-COM</w:t>
            </w:r>
            <w:r>
              <w:rPr>
                <w:rFonts w:ascii="楷体" w:eastAsia="楷体" w:hAnsi="楷体" w:cs="宋体" w:hint="eastAsia"/>
                <w:color w:val="000000"/>
                <w:kern w:val="0"/>
                <w:sz w:val="20"/>
              </w:rPr>
              <w:t>申报股权激励计划自主行权业务指令</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color w:val="FF0000"/>
                <w:kern w:val="0"/>
                <w:sz w:val="20"/>
              </w:rPr>
              <w:t>普通证券账户的</w:t>
            </w:r>
            <w:r>
              <w:rPr>
                <w:rFonts w:ascii="楷体" w:eastAsia="楷体" w:hAnsi="楷体" w:cs="宋体" w:hint="eastAsia"/>
                <w:color w:val="000000"/>
                <w:kern w:val="0"/>
                <w:sz w:val="20"/>
              </w:rPr>
              <w:t>存托凭证存托服务费收取</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color w:val="FF0000"/>
                <w:kern w:val="0"/>
                <w:sz w:val="20"/>
              </w:rPr>
              <w:t xml:space="preserve">*  </w:t>
            </w:r>
            <w:r>
              <w:rPr>
                <w:rFonts w:ascii="楷体" w:eastAsia="楷体" w:hAnsi="楷体" w:cs="宋体" w:hint="eastAsia"/>
                <w:color w:val="FF0000"/>
                <w:kern w:val="0"/>
                <w:sz w:val="20"/>
              </w:rPr>
              <w:t>信用</w:t>
            </w:r>
            <w:r>
              <w:rPr>
                <w:rFonts w:ascii="楷体" w:eastAsia="楷体" w:hAnsi="楷体" w:cs="宋体"/>
                <w:color w:val="FF0000"/>
                <w:kern w:val="0"/>
                <w:sz w:val="20"/>
              </w:rPr>
              <w:t>证券账户的</w:t>
            </w:r>
            <w:r>
              <w:rPr>
                <w:rFonts w:ascii="楷体" w:eastAsia="楷体" w:hAnsi="楷体" w:cs="宋体" w:hint="eastAsia"/>
                <w:color w:val="000000"/>
                <w:kern w:val="0"/>
                <w:sz w:val="20"/>
              </w:rPr>
              <w:t>存托凭证存托服务费收取</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90"/>
          <w:jc w:val="center"/>
        </w:trPr>
        <w:tc>
          <w:tcPr>
            <w:tcW w:w="10343" w:type="dxa"/>
            <w:gridSpan w:val="6"/>
            <w:shd w:val="clear" w:color="auto" w:fill="BFBFBF" w:themeFill="background1" w:themeFillShade="BF"/>
            <w:vAlign w:val="center"/>
          </w:tcPr>
          <w:p w:rsidR="005D0819" w:rsidRDefault="00C37057">
            <w:pPr>
              <w:widowControl/>
              <w:jc w:val="center"/>
              <w:rPr>
                <w:rFonts w:ascii="楷体" w:eastAsia="楷体" w:hAnsi="楷体" w:cs="宋体"/>
                <w:color w:val="000000"/>
                <w:kern w:val="0"/>
                <w:sz w:val="20"/>
              </w:rPr>
            </w:pPr>
            <w:r>
              <w:rPr>
                <w:rFonts w:hAnsi="楷体" w:cs="宋体" w:hint="eastAsia"/>
                <w:b/>
                <w:kern w:val="0"/>
                <w:sz w:val="20"/>
              </w:rPr>
              <w:t>T</w:t>
            </w:r>
            <w:r>
              <w:rPr>
                <w:rFonts w:hAnsi="楷体" w:cs="宋体" w:hint="eastAsia"/>
                <w:b/>
                <w:kern w:val="0"/>
                <w:sz w:val="20"/>
              </w:rPr>
              <w:t>日系统容量性能相关测试反馈</w:t>
            </w:r>
            <w:r>
              <w:rPr>
                <w:rFonts w:ascii="楷体" w:eastAsia="楷体" w:hAnsi="楷体" w:cs="宋体" w:hint="eastAsia"/>
                <w:b/>
                <w:kern w:val="0"/>
                <w:sz w:val="20"/>
              </w:rPr>
              <w:t>（行情服务商无需填写）</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tcPr>
          <w:p w:rsidR="005D0819" w:rsidRDefault="00C37057">
            <w:pPr>
              <w:widowControl/>
              <w:jc w:val="left"/>
              <w:rPr>
                <w:rFonts w:ascii="楷体" w:eastAsia="楷体" w:hAnsi="楷体" w:cs="宋体"/>
                <w:color w:val="000000"/>
                <w:kern w:val="0"/>
                <w:sz w:val="20"/>
              </w:rPr>
            </w:pPr>
            <w:r>
              <w:rPr>
                <w:rFonts w:hAnsi="楷体" w:cs="宋体" w:hint="eastAsia"/>
                <w:color w:val="FF0000"/>
                <w:kern w:val="0"/>
                <w:sz w:val="20"/>
              </w:rPr>
              <w:t xml:space="preserve">*  </w:t>
            </w:r>
            <w:r>
              <w:rPr>
                <w:rFonts w:hAnsi="楷体" w:hint="eastAsia"/>
                <w:sz w:val="21"/>
                <w:szCs w:val="21"/>
              </w:rPr>
              <w:t>系统</w:t>
            </w:r>
            <w:r>
              <w:rPr>
                <w:rFonts w:hAnsi="楷体" w:hint="eastAsia"/>
                <w:sz w:val="21"/>
                <w:szCs w:val="21"/>
              </w:rPr>
              <w:t>全天</w:t>
            </w:r>
            <w:r>
              <w:rPr>
                <w:rFonts w:hAnsi="楷体" w:hint="eastAsia"/>
                <w:sz w:val="21"/>
                <w:szCs w:val="21"/>
              </w:rPr>
              <w:t>处理委托设</w:t>
            </w:r>
            <w:bookmarkStart w:id="10" w:name="_GoBack"/>
            <w:bookmarkEnd w:id="10"/>
            <w:r>
              <w:rPr>
                <w:rFonts w:hAnsi="楷体" w:hint="eastAsia"/>
                <w:sz w:val="21"/>
                <w:szCs w:val="21"/>
              </w:rPr>
              <w:t>计容量</w:t>
            </w:r>
          </w:p>
        </w:tc>
        <w:tc>
          <w:tcPr>
            <w:tcW w:w="3402" w:type="dxa"/>
            <w:gridSpan w:val="2"/>
          </w:tcPr>
          <w:p w:rsidR="005D0819" w:rsidRDefault="00C37057">
            <w:pPr>
              <w:widowControl/>
              <w:rPr>
                <w:rFonts w:ascii="楷体" w:eastAsia="楷体" w:hAnsi="楷体" w:cs="宋体"/>
                <w:color w:val="000000"/>
                <w:kern w:val="0"/>
                <w:sz w:val="20"/>
              </w:rPr>
            </w:pPr>
            <w:r>
              <w:rPr>
                <w:rFonts w:hAnsi="楷体" w:hint="eastAsia"/>
                <w:sz w:val="21"/>
                <w:szCs w:val="21"/>
                <w:u w:val="single"/>
              </w:rPr>
              <w:t xml:space="preserve">            </w:t>
            </w:r>
            <w:r>
              <w:rPr>
                <w:rFonts w:hAnsi="楷体" w:hint="eastAsia"/>
                <w:sz w:val="21"/>
                <w:szCs w:val="21"/>
              </w:rPr>
              <w:t>万笔</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tcPr>
          <w:p w:rsidR="005D0819" w:rsidRDefault="00C37057">
            <w:pPr>
              <w:widowControl/>
              <w:jc w:val="left"/>
              <w:rPr>
                <w:rFonts w:hAnsi="楷体" w:cs="宋体"/>
                <w:color w:val="FF0000"/>
                <w:kern w:val="0"/>
                <w:sz w:val="20"/>
              </w:rPr>
            </w:pPr>
            <w:r>
              <w:rPr>
                <w:rFonts w:hAnsi="楷体" w:cs="宋体" w:hint="eastAsia"/>
                <w:color w:val="FF0000"/>
                <w:kern w:val="0"/>
                <w:sz w:val="20"/>
              </w:rPr>
              <w:t xml:space="preserve">*  </w:t>
            </w:r>
            <w:r>
              <w:rPr>
                <w:rFonts w:hAnsi="楷体" w:hint="eastAsia"/>
                <w:sz w:val="21"/>
                <w:szCs w:val="21"/>
              </w:rPr>
              <w:t>T</w:t>
            </w:r>
            <w:r>
              <w:rPr>
                <w:rFonts w:hAnsi="楷体" w:hint="eastAsia"/>
                <w:sz w:val="21"/>
                <w:szCs w:val="21"/>
              </w:rPr>
              <w:t>日现货集中竞价交易委托的测试最大速率</w:t>
            </w:r>
          </w:p>
        </w:tc>
        <w:tc>
          <w:tcPr>
            <w:tcW w:w="3402" w:type="dxa"/>
            <w:gridSpan w:val="2"/>
          </w:tcPr>
          <w:p w:rsidR="005D0819" w:rsidRDefault="00C37057">
            <w:pPr>
              <w:widowControl/>
              <w:rPr>
                <w:rFonts w:hAnsi="楷体"/>
                <w:sz w:val="21"/>
                <w:szCs w:val="21"/>
                <w:u w:val="single"/>
              </w:rPr>
            </w:pPr>
            <w:r>
              <w:rPr>
                <w:rFonts w:hAnsi="楷体" w:hint="eastAsia"/>
                <w:sz w:val="21"/>
                <w:szCs w:val="21"/>
                <w:u w:val="single"/>
              </w:rPr>
              <w:t xml:space="preserve">           </w:t>
            </w:r>
            <w:r>
              <w:rPr>
                <w:rFonts w:hAnsi="楷体" w:hint="eastAsia"/>
                <w:sz w:val="21"/>
                <w:szCs w:val="21"/>
              </w:rPr>
              <w:t>笔</w:t>
            </w:r>
            <w:r>
              <w:rPr>
                <w:rFonts w:hAnsi="楷体" w:hint="eastAsia"/>
                <w:sz w:val="21"/>
                <w:szCs w:val="21"/>
              </w:rPr>
              <w:t>/</w:t>
            </w:r>
            <w:r>
              <w:rPr>
                <w:rFonts w:hAnsi="楷体" w:hint="eastAsia"/>
                <w:sz w:val="21"/>
                <w:szCs w:val="21"/>
              </w:rPr>
              <w:t>秒</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color w:val="000000"/>
                <w:kern w:val="0"/>
                <w:sz w:val="20"/>
              </w:rPr>
            </w:pPr>
            <w:r>
              <w:rPr>
                <w:rFonts w:hAnsi="楷体" w:cs="宋体" w:hint="eastAsia"/>
                <w:b/>
                <w:kern w:val="0"/>
                <w:sz w:val="20"/>
              </w:rPr>
              <w:t>T+1</w:t>
            </w:r>
            <w:r>
              <w:rPr>
                <w:rFonts w:hAnsi="楷体" w:cs="宋体" w:hint="eastAsia"/>
                <w:b/>
                <w:kern w:val="0"/>
                <w:sz w:val="20"/>
              </w:rPr>
              <w:t>日深交所交易系统灾备切换相关测试反馈</w:t>
            </w:r>
          </w:p>
        </w:tc>
      </w:tr>
      <w:tr w:rsidR="005D0819">
        <w:trPr>
          <w:trHeight w:val="288"/>
          <w:jc w:val="center"/>
        </w:trPr>
        <w:tc>
          <w:tcPr>
            <w:tcW w:w="452" w:type="dxa"/>
            <w:shd w:val="clear" w:color="auto" w:fill="auto"/>
            <w:vAlign w:val="center"/>
          </w:tcPr>
          <w:p w:rsidR="005D0819" w:rsidRDefault="00C37057">
            <w:pPr>
              <w:pStyle w:val="af5"/>
              <w:widowControl/>
              <w:numPr>
                <w:ilvl w:val="0"/>
                <w:numId w:val="10"/>
              </w:numPr>
              <w:ind w:firstLineChars="0"/>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3.</w:t>
            </w: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hAnsi="楷体" w:cs="宋体" w:hint="eastAsia"/>
                <w:color w:val="FF0000"/>
                <w:kern w:val="0"/>
                <w:sz w:val="20"/>
              </w:rPr>
              <w:t xml:space="preserve">*  </w:t>
            </w:r>
            <w:r>
              <w:rPr>
                <w:rFonts w:hAnsi="楷体" w:hint="eastAsia"/>
                <w:sz w:val="21"/>
                <w:szCs w:val="21"/>
              </w:rPr>
              <w:t>T+1</w:t>
            </w:r>
            <w:r>
              <w:rPr>
                <w:rFonts w:hAnsi="楷体" w:hint="eastAsia"/>
                <w:sz w:val="21"/>
                <w:szCs w:val="21"/>
              </w:rPr>
              <w:t>日模拟福田数据中心故障期间，通过交易网关申报各类业务的委托，并接收成交回报</w:t>
            </w:r>
          </w:p>
        </w:tc>
        <w:tc>
          <w:tcPr>
            <w:tcW w:w="3402" w:type="dxa"/>
            <w:gridSpan w:val="2"/>
            <w:vAlign w:val="center"/>
          </w:tcPr>
          <w:p w:rsidR="005D0819" w:rsidRDefault="00C37057">
            <w:pPr>
              <w:widowControl/>
              <w:jc w:val="center"/>
              <w:rPr>
                <w:rFonts w:hAnsi="楷体_GB2312" w:cs="楷体_GB2312"/>
                <w:kern w:val="0"/>
                <w:sz w:val="20"/>
              </w:rPr>
            </w:pPr>
            <w:r>
              <w:rPr>
                <w:rFonts w:hAnsi="楷体" w:cs="宋体" w:hint="eastAsia"/>
                <w:color w:val="000000"/>
                <w:kern w:val="0"/>
                <w:sz w:val="20"/>
              </w:rPr>
              <w:t>◎正常</w:t>
            </w:r>
            <w:r>
              <w:rPr>
                <w:rFonts w:hAnsi="楷体" w:cs="宋体" w:hint="eastAsia"/>
                <w:color w:val="000000"/>
                <w:kern w:val="0"/>
                <w:sz w:val="20"/>
              </w:rPr>
              <w:t xml:space="preserve"> </w:t>
            </w:r>
            <w:r>
              <w:rPr>
                <w:rFonts w:hAnsi="楷体" w:cs="宋体" w:hint="eastAsia"/>
                <w:color w:val="000000"/>
                <w:kern w:val="0"/>
                <w:sz w:val="20"/>
              </w:rPr>
              <w:t>◎异常</w:t>
            </w:r>
            <w:r>
              <w:rPr>
                <w:rFonts w:hAnsi="楷体" w:cs="宋体" w:hint="eastAsia"/>
                <w:color w:val="000000"/>
                <w:kern w:val="0"/>
                <w:sz w:val="20"/>
              </w:rPr>
              <w:t xml:space="preserve"> </w:t>
            </w:r>
            <w:r>
              <w:rPr>
                <w:rFonts w:hAnsi="楷体" w:cs="宋体" w:hint="eastAsia"/>
                <w:color w:val="000000"/>
                <w:kern w:val="0"/>
                <w:sz w:val="20"/>
              </w:rPr>
              <w:t>◎未测</w:t>
            </w:r>
            <w:r>
              <w:rPr>
                <w:rFonts w:hAnsi="楷体" w:cs="宋体" w:hint="eastAsia"/>
                <w:color w:val="000000"/>
                <w:kern w:val="0"/>
                <w:sz w:val="20"/>
              </w:rPr>
              <w:t xml:space="preserve"> </w:t>
            </w:r>
            <w:r>
              <w:rPr>
                <w:rFonts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C37057">
            <w:pPr>
              <w:pStyle w:val="af5"/>
              <w:widowControl/>
              <w:numPr>
                <w:ilvl w:val="0"/>
                <w:numId w:val="10"/>
              </w:numPr>
              <w:ind w:firstLineChars="0"/>
              <w:jc w:val="left"/>
              <w:rPr>
                <w:rFonts w:ascii="楷体" w:eastAsia="楷体" w:hAnsi="楷体" w:cs="宋体"/>
                <w:color w:val="000000"/>
                <w:kern w:val="0"/>
                <w:sz w:val="20"/>
                <w:szCs w:val="20"/>
              </w:rPr>
            </w:pPr>
            <w:r>
              <w:rPr>
                <w:rFonts w:ascii="楷体" w:eastAsia="楷体" w:hAnsi="楷体" w:cs="宋体" w:hint="eastAsia"/>
                <w:color w:val="000000"/>
                <w:kern w:val="0"/>
                <w:sz w:val="20"/>
                <w:szCs w:val="20"/>
              </w:rPr>
              <w:t>4.</w:t>
            </w: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hAnsi="楷体" w:cs="宋体" w:hint="eastAsia"/>
                <w:color w:val="FF0000"/>
                <w:kern w:val="0"/>
                <w:sz w:val="20"/>
              </w:rPr>
              <w:t xml:space="preserve">*  </w:t>
            </w:r>
            <w:r>
              <w:rPr>
                <w:rFonts w:hAnsi="楷体" w:hint="eastAsia"/>
                <w:sz w:val="21"/>
                <w:szCs w:val="21"/>
              </w:rPr>
              <w:t>T+1</w:t>
            </w:r>
            <w:r>
              <w:rPr>
                <w:rFonts w:hAnsi="楷体" w:hint="eastAsia"/>
                <w:sz w:val="21"/>
                <w:szCs w:val="21"/>
              </w:rPr>
              <w:t>日模拟福田数据中心故障期间，通过行情网关接收各类业务的行情并显示</w:t>
            </w:r>
          </w:p>
        </w:tc>
        <w:tc>
          <w:tcPr>
            <w:tcW w:w="3402" w:type="dxa"/>
            <w:gridSpan w:val="2"/>
            <w:vAlign w:val="center"/>
          </w:tcPr>
          <w:p w:rsidR="005D0819" w:rsidRDefault="00C37057">
            <w:pPr>
              <w:widowControl/>
              <w:jc w:val="center"/>
              <w:rPr>
                <w:rFonts w:hAnsi="楷体_GB2312" w:cs="楷体_GB2312"/>
                <w:kern w:val="0"/>
                <w:sz w:val="20"/>
              </w:rPr>
            </w:pPr>
            <w:r>
              <w:rPr>
                <w:rFonts w:hAnsi="楷体" w:cs="宋体" w:hint="eastAsia"/>
                <w:color w:val="000000"/>
                <w:kern w:val="0"/>
                <w:sz w:val="20"/>
              </w:rPr>
              <w:t>◎正常</w:t>
            </w:r>
            <w:r>
              <w:rPr>
                <w:rFonts w:hAnsi="楷体" w:cs="宋体" w:hint="eastAsia"/>
                <w:color w:val="000000"/>
                <w:kern w:val="0"/>
                <w:sz w:val="20"/>
              </w:rPr>
              <w:t xml:space="preserve"> </w:t>
            </w:r>
            <w:r>
              <w:rPr>
                <w:rFonts w:hAnsi="楷体" w:cs="宋体" w:hint="eastAsia"/>
                <w:color w:val="000000"/>
                <w:kern w:val="0"/>
                <w:sz w:val="20"/>
              </w:rPr>
              <w:t>◎异常</w:t>
            </w:r>
            <w:r>
              <w:rPr>
                <w:rFonts w:hAnsi="楷体" w:cs="宋体" w:hint="eastAsia"/>
                <w:color w:val="000000"/>
                <w:kern w:val="0"/>
                <w:sz w:val="20"/>
              </w:rPr>
              <w:t xml:space="preserve"> </w:t>
            </w:r>
            <w:r>
              <w:rPr>
                <w:rFonts w:hAnsi="楷体" w:cs="宋体" w:hint="eastAsia"/>
                <w:color w:val="000000"/>
                <w:kern w:val="0"/>
                <w:sz w:val="20"/>
              </w:rPr>
              <w:t>◎未测</w:t>
            </w:r>
            <w:r>
              <w:rPr>
                <w:rFonts w:hAnsi="楷体" w:cs="宋体" w:hint="eastAsia"/>
                <w:color w:val="000000"/>
                <w:kern w:val="0"/>
                <w:sz w:val="20"/>
              </w:rPr>
              <w:t xml:space="preserve"> </w:t>
            </w:r>
            <w:r>
              <w:rPr>
                <w:rFonts w:hAnsi="楷体" w:cs="宋体" w:hint="eastAsia"/>
                <w:color w:val="000000"/>
                <w:kern w:val="0"/>
                <w:sz w:val="20"/>
              </w:rPr>
              <w:t>◎无此业务</w:t>
            </w:r>
          </w:p>
        </w:tc>
      </w:tr>
      <w:tr w:rsidR="005D0819">
        <w:trPr>
          <w:trHeight w:val="288"/>
          <w:jc w:val="center"/>
        </w:trPr>
        <w:tc>
          <w:tcPr>
            <w:tcW w:w="10343" w:type="dxa"/>
            <w:gridSpan w:val="6"/>
            <w:shd w:val="clear" w:color="auto" w:fill="BFBFBF" w:themeFill="background1" w:themeFillShade="BF"/>
            <w:vAlign w:val="center"/>
          </w:tcPr>
          <w:p w:rsidR="005D0819" w:rsidRDefault="00C37057">
            <w:pPr>
              <w:widowControl/>
              <w:jc w:val="center"/>
              <w:rPr>
                <w:rFonts w:hAnsi="楷体" w:cs="宋体"/>
                <w:b/>
                <w:kern w:val="0"/>
                <w:sz w:val="20"/>
              </w:rPr>
            </w:pPr>
            <w:r>
              <w:rPr>
                <w:rFonts w:hAnsi="楷体" w:cs="宋体" w:hint="eastAsia"/>
                <w:b/>
                <w:kern w:val="0"/>
                <w:sz w:val="20"/>
              </w:rPr>
              <w:t>其他反馈</w:t>
            </w:r>
            <w:r>
              <w:rPr>
                <w:rFonts w:ascii="楷体" w:eastAsia="楷体" w:hAnsi="楷体" w:cs="宋体" w:hint="eastAsia"/>
                <w:b/>
                <w:kern w:val="0"/>
                <w:sz w:val="20"/>
              </w:rPr>
              <w:t>（行情服务商无需填写）</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主板投资者适当性管理（新开通深市</w:t>
            </w:r>
            <w:r>
              <w:rPr>
                <w:rFonts w:ascii="楷体" w:eastAsia="楷体" w:hAnsi="楷体" w:cs="宋体" w:hint="eastAsia"/>
                <w:color w:val="000000"/>
                <w:kern w:val="0"/>
                <w:sz w:val="20"/>
              </w:rPr>
              <w:t>A</w:t>
            </w:r>
            <w:r>
              <w:rPr>
                <w:rFonts w:ascii="楷体" w:eastAsia="楷体" w:hAnsi="楷体" w:cs="宋体" w:hint="eastAsia"/>
                <w:color w:val="000000"/>
                <w:kern w:val="0"/>
                <w:sz w:val="20"/>
              </w:rPr>
              <w:t>股证券账户的普通投资者，应当签署《主板投资风险揭示书》，已开通深市</w:t>
            </w:r>
            <w:r>
              <w:rPr>
                <w:rFonts w:ascii="楷体" w:eastAsia="楷体" w:hAnsi="楷体" w:cs="宋体" w:hint="eastAsia"/>
                <w:color w:val="000000"/>
                <w:kern w:val="0"/>
                <w:sz w:val="20"/>
              </w:rPr>
              <w:t>A</w:t>
            </w:r>
            <w:r>
              <w:rPr>
                <w:rFonts w:ascii="楷体" w:eastAsia="楷体" w:hAnsi="楷体" w:cs="宋体" w:hint="eastAsia"/>
                <w:color w:val="000000"/>
                <w:kern w:val="0"/>
                <w:sz w:val="20"/>
              </w:rPr>
              <w:t>股证券账户且未销户的投资者以适当方式进行风险提示）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现货集中竞价交易平台其他相关业务的委托申报、成交回报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综合金融服务平台其他相关业务的委托申报、成交回报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非交易处理平台其他相关业务的委托申报、成交回报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衍生品集中竞价交易平台相关业务的委托申报、成交回报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固定收益交易平台其他相关业务的委托申报、成交回报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国际市场互联平台相关</w:t>
            </w:r>
            <w:r>
              <w:rPr>
                <w:rFonts w:ascii="楷体" w:eastAsia="楷体" w:hAnsi="楷体" w:cs="宋体" w:hint="eastAsia"/>
                <w:color w:val="000000"/>
                <w:kern w:val="0"/>
                <w:sz w:val="20"/>
              </w:rPr>
              <w:t>业务的委托申报、成交回报</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深市股票行情的接收与展示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深市债券行情的接收与展示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深市基金行情的接收与展示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深市期权行情的接收与展示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jc w:val="left"/>
              <w:rPr>
                <w:rFonts w:ascii="楷体" w:eastAsia="楷体" w:hAnsi="楷体" w:cs="宋体"/>
                <w:color w:val="000000"/>
                <w:kern w:val="0"/>
                <w:sz w:val="20"/>
              </w:rPr>
            </w:pPr>
            <w:r>
              <w:rPr>
                <w:rFonts w:ascii="楷体" w:eastAsia="楷体" w:hAnsi="楷体" w:cs="宋体" w:hint="eastAsia"/>
                <w:color w:val="000000"/>
                <w:kern w:val="0"/>
                <w:sz w:val="20"/>
              </w:rPr>
              <w:t>港股通行情的接收与展示</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接收并处理现货集中竞价交易平台成交汇总文件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接收并处理综合金融服务平台成交汇总文件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接收并处理非交易处理平台成交汇总文件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接收并处理衍生品集中竞价交易平台成交汇总文件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接收并处理国际市场互联平台成交汇总文件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288"/>
          <w:jc w:val="center"/>
        </w:trPr>
        <w:tc>
          <w:tcPr>
            <w:tcW w:w="452" w:type="dxa"/>
            <w:shd w:val="clear" w:color="auto" w:fill="auto"/>
            <w:vAlign w:val="center"/>
          </w:tcPr>
          <w:p w:rsidR="005D0819" w:rsidRDefault="005D0819">
            <w:pPr>
              <w:pStyle w:val="af5"/>
              <w:widowControl/>
              <w:numPr>
                <w:ilvl w:val="0"/>
                <w:numId w:val="10"/>
              </w:numPr>
              <w:ind w:firstLineChars="0"/>
              <w:jc w:val="left"/>
              <w:rPr>
                <w:rFonts w:ascii="楷体" w:eastAsia="楷体" w:hAnsi="楷体" w:cs="宋体"/>
                <w:color w:val="000000"/>
                <w:kern w:val="0"/>
                <w:sz w:val="20"/>
                <w:szCs w:val="20"/>
              </w:rPr>
            </w:pPr>
          </w:p>
        </w:tc>
        <w:tc>
          <w:tcPr>
            <w:tcW w:w="6489" w:type="dxa"/>
            <w:gridSpan w:val="3"/>
            <w:shd w:val="clear" w:color="auto" w:fill="auto"/>
            <w:vAlign w:val="center"/>
          </w:tcPr>
          <w:p w:rsidR="005D0819" w:rsidRDefault="00C37057">
            <w:pPr>
              <w:widowControl/>
              <w:jc w:val="left"/>
              <w:rPr>
                <w:rFonts w:ascii="楷体" w:eastAsia="楷体" w:hAnsi="楷体" w:cs="宋体"/>
                <w:color w:val="000000"/>
                <w:kern w:val="0"/>
                <w:sz w:val="20"/>
              </w:rPr>
            </w:pPr>
            <w:r>
              <w:rPr>
                <w:rFonts w:ascii="楷体" w:eastAsia="楷体" w:hAnsi="楷体" w:cs="宋体" w:hint="eastAsia"/>
                <w:color w:val="000000"/>
                <w:kern w:val="0"/>
                <w:sz w:val="20"/>
              </w:rPr>
              <w:t>接收并处理固定收益交易平台成交汇总文件</w:t>
            </w:r>
          </w:p>
        </w:tc>
        <w:tc>
          <w:tcPr>
            <w:tcW w:w="3402" w:type="dxa"/>
            <w:gridSpan w:val="2"/>
            <w:vAlign w:val="center"/>
          </w:tcPr>
          <w:p w:rsidR="005D0819" w:rsidRDefault="00C37057">
            <w:pPr>
              <w:widowControl/>
              <w:jc w:val="center"/>
              <w:rPr>
                <w:rFonts w:ascii="楷体" w:eastAsia="楷体" w:hAnsi="楷体" w:cs="宋体"/>
                <w:color w:val="000000"/>
                <w:kern w:val="0"/>
                <w:sz w:val="20"/>
              </w:rPr>
            </w:pPr>
            <w:r>
              <w:rPr>
                <w:rFonts w:ascii="楷体" w:eastAsia="楷体" w:hAnsi="楷体" w:cs="宋体" w:hint="eastAsia"/>
                <w:color w:val="000000"/>
                <w:kern w:val="0"/>
                <w:sz w:val="20"/>
              </w:rPr>
              <w:t>◎正常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◎异常</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◎未测</w:t>
            </w:r>
            <w:r>
              <w:rPr>
                <w:rFonts w:ascii="楷体" w:eastAsia="楷体" w:hAnsi="楷体" w:cs="宋体" w:hint="eastAsia"/>
                <w:color w:val="000000"/>
                <w:kern w:val="0"/>
                <w:sz w:val="20"/>
              </w:rPr>
              <w:t xml:space="preserve"> </w:t>
            </w:r>
            <w:r>
              <w:rPr>
                <w:rFonts w:ascii="楷体" w:eastAsia="楷体" w:hAnsi="楷体" w:cs="宋体" w:hint="eastAsia"/>
                <w:color w:val="000000"/>
                <w:kern w:val="0"/>
                <w:sz w:val="20"/>
              </w:rPr>
              <w:t>◎无此业务</w:t>
            </w:r>
          </w:p>
        </w:tc>
      </w:tr>
      <w:tr w:rsidR="005D0819">
        <w:trPr>
          <w:trHeight w:val="910"/>
          <w:jc w:val="center"/>
        </w:trPr>
        <w:tc>
          <w:tcPr>
            <w:tcW w:w="10343" w:type="dxa"/>
            <w:gridSpan w:val="6"/>
            <w:shd w:val="clear" w:color="auto" w:fill="auto"/>
            <w:vAlign w:val="center"/>
          </w:tcPr>
          <w:p w:rsidR="005D0819" w:rsidRDefault="00C37057">
            <w:pPr>
              <w:widowControl/>
              <w:rPr>
                <w:rFonts w:hAnsi="楷体"/>
                <w:sz w:val="21"/>
                <w:szCs w:val="21"/>
              </w:rPr>
            </w:pPr>
            <w:r>
              <w:rPr>
                <w:rFonts w:hAnsi="楷体" w:hint="eastAsia"/>
                <w:sz w:val="21"/>
                <w:szCs w:val="21"/>
              </w:rPr>
              <w:t>以上反馈项有“异常”的，务必说明具体情况：（不超过</w:t>
            </w:r>
            <w:r>
              <w:rPr>
                <w:rFonts w:hAnsi="楷体" w:hint="eastAsia"/>
                <w:sz w:val="21"/>
                <w:szCs w:val="21"/>
              </w:rPr>
              <w:t>500</w:t>
            </w:r>
            <w:r>
              <w:rPr>
                <w:rFonts w:hAnsi="楷体" w:hint="eastAsia"/>
                <w:sz w:val="21"/>
                <w:szCs w:val="21"/>
              </w:rPr>
              <w:t>汉字，需详细说明涉及哪些业务系统及各系统的具体症状）</w:t>
            </w:r>
          </w:p>
          <w:p w:rsidR="005D0819" w:rsidRDefault="005D0819">
            <w:pPr>
              <w:widowControl/>
              <w:rPr>
                <w:rFonts w:hAnsi="楷体"/>
                <w:sz w:val="21"/>
                <w:szCs w:val="21"/>
              </w:rPr>
            </w:pPr>
          </w:p>
          <w:p w:rsidR="005D0819" w:rsidRDefault="005D0819">
            <w:pPr>
              <w:widowControl/>
              <w:rPr>
                <w:rFonts w:hAnsi="楷体"/>
                <w:sz w:val="21"/>
                <w:szCs w:val="21"/>
              </w:rPr>
            </w:pPr>
          </w:p>
          <w:p w:rsidR="005D0819" w:rsidRDefault="005D0819">
            <w:pPr>
              <w:widowControl/>
              <w:rPr>
                <w:rFonts w:hAnsi="楷体"/>
                <w:sz w:val="21"/>
                <w:szCs w:val="21"/>
              </w:rPr>
            </w:pPr>
          </w:p>
          <w:p w:rsidR="005D0819" w:rsidRDefault="005D0819">
            <w:pPr>
              <w:widowControl/>
              <w:rPr>
                <w:rFonts w:hAnsi="楷体"/>
                <w:sz w:val="21"/>
                <w:szCs w:val="21"/>
              </w:rPr>
            </w:pPr>
          </w:p>
          <w:p w:rsidR="005D0819" w:rsidRDefault="005D0819">
            <w:pPr>
              <w:widowControl/>
              <w:rPr>
                <w:rFonts w:hAnsi="楷体"/>
                <w:sz w:val="21"/>
                <w:szCs w:val="21"/>
                <w:u w:val="single"/>
              </w:rPr>
            </w:pPr>
          </w:p>
        </w:tc>
      </w:tr>
    </w:tbl>
    <w:p w:rsidR="005D0819" w:rsidRDefault="005D0819">
      <w:pPr>
        <w:jc w:val="left"/>
        <w:rPr>
          <w:b/>
          <w:color w:val="000000"/>
          <w:sz w:val="28"/>
          <w:szCs w:val="30"/>
        </w:rPr>
      </w:pPr>
    </w:p>
    <w:p w:rsidR="005D0819" w:rsidRDefault="005D0819"/>
    <w:p w:rsidR="005D0819" w:rsidRDefault="005D0819"/>
    <w:p w:rsidR="005D0819" w:rsidRDefault="005D0819"/>
    <w:p w:rsidR="005D0819" w:rsidRDefault="005D0819"/>
    <w:p w:rsidR="005D0819" w:rsidRDefault="005D0819"/>
    <w:p w:rsidR="005D0819" w:rsidRDefault="005D0819"/>
    <w:p w:rsidR="005D0819" w:rsidRDefault="005D0819"/>
    <w:p w:rsidR="005D0819" w:rsidRDefault="005D0819"/>
    <w:p w:rsidR="005D0819" w:rsidRDefault="005D0819"/>
    <w:p w:rsidR="005D0819" w:rsidRDefault="005D0819"/>
    <w:p w:rsidR="005D0819" w:rsidRDefault="005D0819"/>
    <w:sectPr w:rsidR="005D0819" w:rsidSect="005D0819">
      <w:type w:val="continuous"/>
      <w:pgSz w:w="11907" w:h="16840"/>
      <w:pgMar w:top="1588" w:right="1701" w:bottom="1588" w:left="1701" w:header="851" w:footer="851" w:gutter="0"/>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57" w:rsidRDefault="00C37057" w:rsidP="00846CE0">
      <w:r>
        <w:separator/>
      </w:r>
    </w:p>
  </w:endnote>
  <w:endnote w:type="continuationSeparator" w:id="0">
    <w:p w:rsidR="00C37057" w:rsidRDefault="00C37057" w:rsidP="00846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G Times">
    <w:altName w:val="Times New Roman"/>
    <w:charset w:val="00"/>
    <w:family w:val="roman"/>
    <w:pitch w:val="default"/>
    <w:sig w:usb0="00000000"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57" w:rsidRDefault="00C37057" w:rsidP="00846CE0">
      <w:r>
        <w:separator/>
      </w:r>
    </w:p>
  </w:footnote>
  <w:footnote w:type="continuationSeparator" w:id="0">
    <w:p w:rsidR="00C37057" w:rsidRDefault="00C37057" w:rsidP="00846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10DC3E"/>
    <w:multiLevelType w:val="singleLevel"/>
    <w:tmpl w:val="8B10DC3E"/>
    <w:lvl w:ilvl="0">
      <w:start w:val="1"/>
      <w:numFmt w:val="decimal"/>
      <w:suff w:val="nothing"/>
      <w:lvlText w:val="（%1）"/>
      <w:lvlJc w:val="left"/>
      <w:pPr>
        <w:ind w:left="160"/>
      </w:pPr>
      <w:rPr>
        <w:rFonts w:hint="default"/>
        <w:color w:val="auto"/>
      </w:rPr>
    </w:lvl>
  </w:abstractNum>
  <w:abstractNum w:abstractNumId="1">
    <w:nsid w:val="D9C95FED"/>
    <w:multiLevelType w:val="singleLevel"/>
    <w:tmpl w:val="D9C95FED"/>
    <w:lvl w:ilvl="0">
      <w:start w:val="1"/>
      <w:numFmt w:val="decimal"/>
      <w:lvlText w:val="%1)"/>
      <w:lvlJc w:val="left"/>
      <w:pPr>
        <w:ind w:left="425" w:hanging="425"/>
      </w:pPr>
      <w:rPr>
        <w:rFonts w:hint="default"/>
      </w:rPr>
    </w:lvl>
  </w:abstractNum>
  <w:abstractNum w:abstractNumId="2">
    <w:nsid w:val="EDB56FD8"/>
    <w:multiLevelType w:val="singleLevel"/>
    <w:tmpl w:val="EDB56FD8"/>
    <w:lvl w:ilvl="0">
      <w:start w:val="1"/>
      <w:numFmt w:val="chineseCounting"/>
      <w:suff w:val="nothing"/>
      <w:lvlText w:val="（%1）"/>
      <w:lvlJc w:val="left"/>
      <w:pPr>
        <w:ind w:left="0" w:firstLine="420"/>
      </w:pPr>
      <w:rPr>
        <w:rFonts w:hint="eastAsia"/>
      </w:rPr>
    </w:lvl>
  </w:abstractNum>
  <w:abstractNum w:abstractNumId="3">
    <w:nsid w:val="06C5649B"/>
    <w:multiLevelType w:val="multilevel"/>
    <w:tmpl w:val="06C5649B"/>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
    <w:nsid w:val="0C4E4A4D"/>
    <w:multiLevelType w:val="multilevel"/>
    <w:tmpl w:val="0C4E4A4D"/>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5">
    <w:nsid w:val="257E03B8"/>
    <w:multiLevelType w:val="multilevel"/>
    <w:tmpl w:val="257E0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B3473B7"/>
    <w:multiLevelType w:val="multilevel"/>
    <w:tmpl w:val="3B3473B7"/>
    <w:lvl w:ilvl="0">
      <w:start w:val="1"/>
      <w:numFmt w:val="decimal"/>
      <w:suff w:val="space"/>
      <w:lvlText w:val="%1."/>
      <w:lvlJc w:val="left"/>
      <w:pPr>
        <w:ind w:left="16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5B2A18A7"/>
    <w:multiLevelType w:val="multilevel"/>
    <w:tmpl w:val="5B2A18A7"/>
    <w:lvl w:ilvl="0">
      <w:start w:val="1"/>
      <w:numFmt w:val="decimal"/>
      <w:lvlText w:val="%1."/>
      <w:lvlJc w:val="left"/>
      <w:pPr>
        <w:tabs>
          <w:tab w:val="left" w:pos="1003"/>
        </w:tabs>
        <w:ind w:left="1003" w:hanging="720"/>
      </w:pPr>
    </w:lvl>
    <w:lvl w:ilvl="1">
      <w:start w:val="1"/>
      <w:numFmt w:val="decimal"/>
      <w:lvlText w:val="%2."/>
      <w:lvlJc w:val="left"/>
      <w:pPr>
        <w:tabs>
          <w:tab w:val="left" w:pos="1723"/>
        </w:tabs>
        <w:ind w:left="1723" w:hanging="720"/>
      </w:pPr>
    </w:lvl>
    <w:lvl w:ilvl="2">
      <w:start w:val="1"/>
      <w:numFmt w:val="decimal"/>
      <w:lvlText w:val="%3."/>
      <w:lvlJc w:val="left"/>
      <w:pPr>
        <w:tabs>
          <w:tab w:val="left" w:pos="2443"/>
        </w:tabs>
        <w:ind w:left="2443" w:hanging="720"/>
      </w:pPr>
    </w:lvl>
    <w:lvl w:ilvl="3">
      <w:start w:val="1"/>
      <w:numFmt w:val="decimal"/>
      <w:lvlText w:val="%4."/>
      <w:lvlJc w:val="left"/>
      <w:pPr>
        <w:tabs>
          <w:tab w:val="left" w:pos="3163"/>
        </w:tabs>
        <w:ind w:left="3163" w:hanging="720"/>
      </w:pPr>
    </w:lvl>
    <w:lvl w:ilvl="4">
      <w:start w:val="1"/>
      <w:numFmt w:val="decimal"/>
      <w:lvlText w:val="%5."/>
      <w:lvlJc w:val="left"/>
      <w:pPr>
        <w:tabs>
          <w:tab w:val="left" w:pos="3883"/>
        </w:tabs>
        <w:ind w:left="3883" w:hanging="720"/>
      </w:pPr>
    </w:lvl>
    <w:lvl w:ilvl="5">
      <w:start w:val="1"/>
      <w:numFmt w:val="decimal"/>
      <w:lvlText w:val="%6."/>
      <w:lvlJc w:val="left"/>
      <w:pPr>
        <w:tabs>
          <w:tab w:val="left" w:pos="4603"/>
        </w:tabs>
        <w:ind w:left="4603" w:hanging="720"/>
      </w:pPr>
    </w:lvl>
    <w:lvl w:ilvl="6">
      <w:start w:val="1"/>
      <w:numFmt w:val="decimal"/>
      <w:lvlText w:val="%7."/>
      <w:lvlJc w:val="left"/>
      <w:pPr>
        <w:tabs>
          <w:tab w:val="left" w:pos="5323"/>
        </w:tabs>
        <w:ind w:left="5323" w:hanging="720"/>
      </w:pPr>
    </w:lvl>
    <w:lvl w:ilvl="7">
      <w:start w:val="1"/>
      <w:numFmt w:val="decimal"/>
      <w:lvlText w:val="%8."/>
      <w:lvlJc w:val="left"/>
      <w:pPr>
        <w:tabs>
          <w:tab w:val="left" w:pos="6043"/>
        </w:tabs>
        <w:ind w:left="6043" w:hanging="720"/>
      </w:pPr>
    </w:lvl>
    <w:lvl w:ilvl="8">
      <w:start w:val="1"/>
      <w:numFmt w:val="decimal"/>
      <w:lvlText w:val="%9."/>
      <w:lvlJc w:val="left"/>
      <w:pPr>
        <w:tabs>
          <w:tab w:val="left" w:pos="6763"/>
        </w:tabs>
        <w:ind w:left="6763" w:hanging="720"/>
      </w:pPr>
    </w:lvl>
  </w:abstractNum>
  <w:abstractNum w:abstractNumId="8">
    <w:nsid w:val="64D1027A"/>
    <w:multiLevelType w:val="multilevel"/>
    <w:tmpl w:val="64D1027A"/>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8"/>
  </w:num>
  <w:num w:numId="3">
    <w:abstractNumId w:val="2"/>
  </w:num>
  <w:num w:numId="4">
    <w:abstractNumId w:val="0"/>
  </w:num>
  <w:num w:numId="5">
    <w:abstractNumId w:val="6"/>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425"/>
  <w:drawingGridHorizontalSpacing w:val="120"/>
  <w:drawingGridVerticalSpacing w:val="163"/>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rsids>
    <w:rsidRoot w:val="00116610"/>
    <w:rsid w:val="00000261"/>
    <w:rsid w:val="0000085D"/>
    <w:rsid w:val="000016DA"/>
    <w:rsid w:val="00001B0B"/>
    <w:rsid w:val="000025C8"/>
    <w:rsid w:val="00002C80"/>
    <w:rsid w:val="000031A0"/>
    <w:rsid w:val="000031F4"/>
    <w:rsid w:val="000036B5"/>
    <w:rsid w:val="000037BF"/>
    <w:rsid w:val="00003854"/>
    <w:rsid w:val="0000392B"/>
    <w:rsid w:val="00003ED4"/>
    <w:rsid w:val="00004167"/>
    <w:rsid w:val="0000460A"/>
    <w:rsid w:val="00004D4F"/>
    <w:rsid w:val="00004FCC"/>
    <w:rsid w:val="000054FA"/>
    <w:rsid w:val="000055EA"/>
    <w:rsid w:val="00005E5A"/>
    <w:rsid w:val="000060F6"/>
    <w:rsid w:val="00006274"/>
    <w:rsid w:val="000063CA"/>
    <w:rsid w:val="0000662D"/>
    <w:rsid w:val="00006EAF"/>
    <w:rsid w:val="00010199"/>
    <w:rsid w:val="000101C5"/>
    <w:rsid w:val="000103D2"/>
    <w:rsid w:val="000103F7"/>
    <w:rsid w:val="00010916"/>
    <w:rsid w:val="0001091F"/>
    <w:rsid w:val="00010942"/>
    <w:rsid w:val="0001096B"/>
    <w:rsid w:val="00010B4E"/>
    <w:rsid w:val="00011478"/>
    <w:rsid w:val="00011705"/>
    <w:rsid w:val="0001177A"/>
    <w:rsid w:val="000118E4"/>
    <w:rsid w:val="00011CDD"/>
    <w:rsid w:val="0001219D"/>
    <w:rsid w:val="0001230B"/>
    <w:rsid w:val="000126E9"/>
    <w:rsid w:val="00012754"/>
    <w:rsid w:val="00012EF2"/>
    <w:rsid w:val="000139A0"/>
    <w:rsid w:val="00013AE0"/>
    <w:rsid w:val="00013D5D"/>
    <w:rsid w:val="00013D5F"/>
    <w:rsid w:val="00014B4D"/>
    <w:rsid w:val="00014B85"/>
    <w:rsid w:val="0001510C"/>
    <w:rsid w:val="0001513F"/>
    <w:rsid w:val="0001560E"/>
    <w:rsid w:val="0001580C"/>
    <w:rsid w:val="000159C4"/>
    <w:rsid w:val="00015BAB"/>
    <w:rsid w:val="00015C7F"/>
    <w:rsid w:val="00015DA5"/>
    <w:rsid w:val="00016228"/>
    <w:rsid w:val="000162BA"/>
    <w:rsid w:val="00016328"/>
    <w:rsid w:val="000166D2"/>
    <w:rsid w:val="0001682D"/>
    <w:rsid w:val="0001687C"/>
    <w:rsid w:val="00016A21"/>
    <w:rsid w:val="00016BF3"/>
    <w:rsid w:val="00016FA8"/>
    <w:rsid w:val="000170DE"/>
    <w:rsid w:val="000172AF"/>
    <w:rsid w:val="000174F7"/>
    <w:rsid w:val="000174FD"/>
    <w:rsid w:val="00017575"/>
    <w:rsid w:val="00017784"/>
    <w:rsid w:val="00017C8D"/>
    <w:rsid w:val="00017EC3"/>
    <w:rsid w:val="00017F7D"/>
    <w:rsid w:val="00020122"/>
    <w:rsid w:val="000206E6"/>
    <w:rsid w:val="0002181B"/>
    <w:rsid w:val="000225D0"/>
    <w:rsid w:val="00022915"/>
    <w:rsid w:val="00022BF4"/>
    <w:rsid w:val="0002308A"/>
    <w:rsid w:val="000230D3"/>
    <w:rsid w:val="000238A0"/>
    <w:rsid w:val="000248EF"/>
    <w:rsid w:val="00024B76"/>
    <w:rsid w:val="00024DEE"/>
    <w:rsid w:val="00024F49"/>
    <w:rsid w:val="00025A36"/>
    <w:rsid w:val="00025EFA"/>
    <w:rsid w:val="00026827"/>
    <w:rsid w:val="0002698B"/>
    <w:rsid w:val="00026A12"/>
    <w:rsid w:val="00026ED8"/>
    <w:rsid w:val="00026EDB"/>
    <w:rsid w:val="00027380"/>
    <w:rsid w:val="0002745D"/>
    <w:rsid w:val="000274A5"/>
    <w:rsid w:val="00027D89"/>
    <w:rsid w:val="0003004D"/>
    <w:rsid w:val="0003060F"/>
    <w:rsid w:val="00031B83"/>
    <w:rsid w:val="00031C4A"/>
    <w:rsid w:val="0003213A"/>
    <w:rsid w:val="000323AE"/>
    <w:rsid w:val="000326C3"/>
    <w:rsid w:val="00032762"/>
    <w:rsid w:val="00032B60"/>
    <w:rsid w:val="00032EF8"/>
    <w:rsid w:val="00033308"/>
    <w:rsid w:val="00033B88"/>
    <w:rsid w:val="00033F69"/>
    <w:rsid w:val="000347C6"/>
    <w:rsid w:val="00034AC9"/>
    <w:rsid w:val="00034B7E"/>
    <w:rsid w:val="00034E5B"/>
    <w:rsid w:val="00034F82"/>
    <w:rsid w:val="00035256"/>
    <w:rsid w:val="000352D8"/>
    <w:rsid w:val="00035847"/>
    <w:rsid w:val="00035A16"/>
    <w:rsid w:val="00036024"/>
    <w:rsid w:val="000363D9"/>
    <w:rsid w:val="00036E14"/>
    <w:rsid w:val="00036F77"/>
    <w:rsid w:val="00037475"/>
    <w:rsid w:val="00037A47"/>
    <w:rsid w:val="00037AD7"/>
    <w:rsid w:val="00037F7E"/>
    <w:rsid w:val="000400BF"/>
    <w:rsid w:val="000402EC"/>
    <w:rsid w:val="0004041B"/>
    <w:rsid w:val="000404D9"/>
    <w:rsid w:val="0004120F"/>
    <w:rsid w:val="00041A2B"/>
    <w:rsid w:val="000424D6"/>
    <w:rsid w:val="0004279B"/>
    <w:rsid w:val="0004287C"/>
    <w:rsid w:val="00042A4D"/>
    <w:rsid w:val="00042A8E"/>
    <w:rsid w:val="00043208"/>
    <w:rsid w:val="000432AE"/>
    <w:rsid w:val="00043C7A"/>
    <w:rsid w:val="00045479"/>
    <w:rsid w:val="0004547C"/>
    <w:rsid w:val="00045CA3"/>
    <w:rsid w:val="0004615D"/>
    <w:rsid w:val="00046275"/>
    <w:rsid w:val="0004726D"/>
    <w:rsid w:val="000475E2"/>
    <w:rsid w:val="00047BC6"/>
    <w:rsid w:val="00047EDD"/>
    <w:rsid w:val="000503D6"/>
    <w:rsid w:val="0005056F"/>
    <w:rsid w:val="000507B9"/>
    <w:rsid w:val="0005080F"/>
    <w:rsid w:val="00050BA2"/>
    <w:rsid w:val="00050DA1"/>
    <w:rsid w:val="00050DA5"/>
    <w:rsid w:val="00050FC9"/>
    <w:rsid w:val="0005123A"/>
    <w:rsid w:val="000512ED"/>
    <w:rsid w:val="0005139A"/>
    <w:rsid w:val="00051551"/>
    <w:rsid w:val="00051557"/>
    <w:rsid w:val="000516A7"/>
    <w:rsid w:val="000518FD"/>
    <w:rsid w:val="00051B90"/>
    <w:rsid w:val="00051D57"/>
    <w:rsid w:val="00052666"/>
    <w:rsid w:val="00052960"/>
    <w:rsid w:val="00053825"/>
    <w:rsid w:val="00053AD2"/>
    <w:rsid w:val="00053C84"/>
    <w:rsid w:val="0005410F"/>
    <w:rsid w:val="00054978"/>
    <w:rsid w:val="00054A36"/>
    <w:rsid w:val="0005541F"/>
    <w:rsid w:val="00055898"/>
    <w:rsid w:val="00055CD9"/>
    <w:rsid w:val="00055F34"/>
    <w:rsid w:val="000564DD"/>
    <w:rsid w:val="0005655D"/>
    <w:rsid w:val="000569B9"/>
    <w:rsid w:val="00056DFE"/>
    <w:rsid w:val="00057115"/>
    <w:rsid w:val="000571F7"/>
    <w:rsid w:val="000573C5"/>
    <w:rsid w:val="0005746C"/>
    <w:rsid w:val="000576C6"/>
    <w:rsid w:val="000579FD"/>
    <w:rsid w:val="000601B8"/>
    <w:rsid w:val="0006038F"/>
    <w:rsid w:val="000603A2"/>
    <w:rsid w:val="000603D4"/>
    <w:rsid w:val="000604B6"/>
    <w:rsid w:val="000605BD"/>
    <w:rsid w:val="00060716"/>
    <w:rsid w:val="00060963"/>
    <w:rsid w:val="000614BA"/>
    <w:rsid w:val="00061616"/>
    <w:rsid w:val="00061885"/>
    <w:rsid w:val="00061B7E"/>
    <w:rsid w:val="00061BB3"/>
    <w:rsid w:val="00061C22"/>
    <w:rsid w:val="0006277F"/>
    <w:rsid w:val="00062B76"/>
    <w:rsid w:val="00062EB0"/>
    <w:rsid w:val="00063517"/>
    <w:rsid w:val="000637C6"/>
    <w:rsid w:val="00063B74"/>
    <w:rsid w:val="0006451A"/>
    <w:rsid w:val="00064B9E"/>
    <w:rsid w:val="00065BB8"/>
    <w:rsid w:val="00066082"/>
    <w:rsid w:val="00066CD5"/>
    <w:rsid w:val="00067583"/>
    <w:rsid w:val="00067687"/>
    <w:rsid w:val="00067F55"/>
    <w:rsid w:val="000708EB"/>
    <w:rsid w:val="00070E5B"/>
    <w:rsid w:val="00070EEF"/>
    <w:rsid w:val="00070F3C"/>
    <w:rsid w:val="00071400"/>
    <w:rsid w:val="0007142C"/>
    <w:rsid w:val="000716BF"/>
    <w:rsid w:val="000719D0"/>
    <w:rsid w:val="00071C38"/>
    <w:rsid w:val="00071DE0"/>
    <w:rsid w:val="00071F15"/>
    <w:rsid w:val="00071F52"/>
    <w:rsid w:val="00071FAD"/>
    <w:rsid w:val="00072236"/>
    <w:rsid w:val="00072265"/>
    <w:rsid w:val="000723BA"/>
    <w:rsid w:val="0007258D"/>
    <w:rsid w:val="00072846"/>
    <w:rsid w:val="0007291A"/>
    <w:rsid w:val="00072B44"/>
    <w:rsid w:val="00072D55"/>
    <w:rsid w:val="00073186"/>
    <w:rsid w:val="00073737"/>
    <w:rsid w:val="000739DA"/>
    <w:rsid w:val="00073AD6"/>
    <w:rsid w:val="000742E0"/>
    <w:rsid w:val="00074B5E"/>
    <w:rsid w:val="00074C8B"/>
    <w:rsid w:val="00074CCD"/>
    <w:rsid w:val="000751A6"/>
    <w:rsid w:val="000751C6"/>
    <w:rsid w:val="00075678"/>
    <w:rsid w:val="00075BD5"/>
    <w:rsid w:val="000761B8"/>
    <w:rsid w:val="000765F3"/>
    <w:rsid w:val="0007680A"/>
    <w:rsid w:val="00077072"/>
    <w:rsid w:val="0007752B"/>
    <w:rsid w:val="00077798"/>
    <w:rsid w:val="000777F3"/>
    <w:rsid w:val="00077AB4"/>
    <w:rsid w:val="00077AD2"/>
    <w:rsid w:val="00077B15"/>
    <w:rsid w:val="00077CA0"/>
    <w:rsid w:val="00077E40"/>
    <w:rsid w:val="00077E93"/>
    <w:rsid w:val="00080591"/>
    <w:rsid w:val="00080E5B"/>
    <w:rsid w:val="00080F85"/>
    <w:rsid w:val="00081024"/>
    <w:rsid w:val="000810B2"/>
    <w:rsid w:val="0008153D"/>
    <w:rsid w:val="00081954"/>
    <w:rsid w:val="00081AED"/>
    <w:rsid w:val="00081D1B"/>
    <w:rsid w:val="00081DEE"/>
    <w:rsid w:val="00081EEC"/>
    <w:rsid w:val="00081FC2"/>
    <w:rsid w:val="00082979"/>
    <w:rsid w:val="0008299E"/>
    <w:rsid w:val="00082AC6"/>
    <w:rsid w:val="000831BB"/>
    <w:rsid w:val="0008376E"/>
    <w:rsid w:val="0008381A"/>
    <w:rsid w:val="0008389B"/>
    <w:rsid w:val="00083980"/>
    <w:rsid w:val="00083FC4"/>
    <w:rsid w:val="00084545"/>
    <w:rsid w:val="0008495D"/>
    <w:rsid w:val="00084C0B"/>
    <w:rsid w:val="0008513C"/>
    <w:rsid w:val="00085947"/>
    <w:rsid w:val="00085E05"/>
    <w:rsid w:val="0008623D"/>
    <w:rsid w:val="000864BC"/>
    <w:rsid w:val="00086730"/>
    <w:rsid w:val="000867A1"/>
    <w:rsid w:val="000867EC"/>
    <w:rsid w:val="00086822"/>
    <w:rsid w:val="00086940"/>
    <w:rsid w:val="00086AA0"/>
    <w:rsid w:val="00087272"/>
    <w:rsid w:val="00087B53"/>
    <w:rsid w:val="00090144"/>
    <w:rsid w:val="000901DE"/>
    <w:rsid w:val="00090664"/>
    <w:rsid w:val="000907FC"/>
    <w:rsid w:val="00091616"/>
    <w:rsid w:val="00091941"/>
    <w:rsid w:val="0009213D"/>
    <w:rsid w:val="00092155"/>
    <w:rsid w:val="00092709"/>
    <w:rsid w:val="000927B0"/>
    <w:rsid w:val="00092CB9"/>
    <w:rsid w:val="00092D93"/>
    <w:rsid w:val="00092E7A"/>
    <w:rsid w:val="00093568"/>
    <w:rsid w:val="00094118"/>
    <w:rsid w:val="000944DB"/>
    <w:rsid w:val="00094F32"/>
    <w:rsid w:val="000952BD"/>
    <w:rsid w:val="000952D0"/>
    <w:rsid w:val="00095505"/>
    <w:rsid w:val="000955F7"/>
    <w:rsid w:val="0009578F"/>
    <w:rsid w:val="00096118"/>
    <w:rsid w:val="0009621A"/>
    <w:rsid w:val="0009623B"/>
    <w:rsid w:val="00096378"/>
    <w:rsid w:val="000964D3"/>
    <w:rsid w:val="000968FA"/>
    <w:rsid w:val="00096C7C"/>
    <w:rsid w:val="0009718A"/>
    <w:rsid w:val="00097396"/>
    <w:rsid w:val="00097849"/>
    <w:rsid w:val="000978F6"/>
    <w:rsid w:val="00097CC4"/>
    <w:rsid w:val="000A019C"/>
    <w:rsid w:val="000A0A3E"/>
    <w:rsid w:val="000A13B2"/>
    <w:rsid w:val="000A13B4"/>
    <w:rsid w:val="000A13C4"/>
    <w:rsid w:val="000A1814"/>
    <w:rsid w:val="000A1D3C"/>
    <w:rsid w:val="000A1E57"/>
    <w:rsid w:val="000A1FB8"/>
    <w:rsid w:val="000A2012"/>
    <w:rsid w:val="000A217E"/>
    <w:rsid w:val="000A21B3"/>
    <w:rsid w:val="000A23C7"/>
    <w:rsid w:val="000A240F"/>
    <w:rsid w:val="000A2853"/>
    <w:rsid w:val="000A2B76"/>
    <w:rsid w:val="000A2D1E"/>
    <w:rsid w:val="000A3181"/>
    <w:rsid w:val="000A32EC"/>
    <w:rsid w:val="000A3319"/>
    <w:rsid w:val="000A343D"/>
    <w:rsid w:val="000A361C"/>
    <w:rsid w:val="000A363A"/>
    <w:rsid w:val="000A3751"/>
    <w:rsid w:val="000A3AA4"/>
    <w:rsid w:val="000A3FDA"/>
    <w:rsid w:val="000A4091"/>
    <w:rsid w:val="000A4346"/>
    <w:rsid w:val="000A4DA1"/>
    <w:rsid w:val="000A4E3A"/>
    <w:rsid w:val="000A4FB0"/>
    <w:rsid w:val="000A514D"/>
    <w:rsid w:val="000A51D7"/>
    <w:rsid w:val="000A54F5"/>
    <w:rsid w:val="000A6425"/>
    <w:rsid w:val="000A64E5"/>
    <w:rsid w:val="000A6776"/>
    <w:rsid w:val="000A6930"/>
    <w:rsid w:val="000A6B06"/>
    <w:rsid w:val="000A6EA4"/>
    <w:rsid w:val="000A6F9B"/>
    <w:rsid w:val="000A7045"/>
    <w:rsid w:val="000A7238"/>
    <w:rsid w:val="000A7C2F"/>
    <w:rsid w:val="000A7D9E"/>
    <w:rsid w:val="000B0229"/>
    <w:rsid w:val="000B0303"/>
    <w:rsid w:val="000B033F"/>
    <w:rsid w:val="000B1347"/>
    <w:rsid w:val="000B13D1"/>
    <w:rsid w:val="000B1716"/>
    <w:rsid w:val="000B180A"/>
    <w:rsid w:val="000B18D7"/>
    <w:rsid w:val="000B1B2B"/>
    <w:rsid w:val="000B1E14"/>
    <w:rsid w:val="000B1F2F"/>
    <w:rsid w:val="000B28C8"/>
    <w:rsid w:val="000B2F4A"/>
    <w:rsid w:val="000B316C"/>
    <w:rsid w:val="000B3207"/>
    <w:rsid w:val="000B33CA"/>
    <w:rsid w:val="000B36B4"/>
    <w:rsid w:val="000B3B88"/>
    <w:rsid w:val="000B3C94"/>
    <w:rsid w:val="000B3D75"/>
    <w:rsid w:val="000B3EFA"/>
    <w:rsid w:val="000B41E7"/>
    <w:rsid w:val="000B4282"/>
    <w:rsid w:val="000B457D"/>
    <w:rsid w:val="000B47C0"/>
    <w:rsid w:val="000B4C47"/>
    <w:rsid w:val="000B5055"/>
    <w:rsid w:val="000B51F6"/>
    <w:rsid w:val="000B52C5"/>
    <w:rsid w:val="000B545B"/>
    <w:rsid w:val="000B54D3"/>
    <w:rsid w:val="000B57D7"/>
    <w:rsid w:val="000B5B06"/>
    <w:rsid w:val="000B5C09"/>
    <w:rsid w:val="000B61A4"/>
    <w:rsid w:val="000B6294"/>
    <w:rsid w:val="000B633E"/>
    <w:rsid w:val="000B669B"/>
    <w:rsid w:val="000B7046"/>
    <w:rsid w:val="000B70CA"/>
    <w:rsid w:val="000B71A6"/>
    <w:rsid w:val="000B7EA3"/>
    <w:rsid w:val="000C00A6"/>
    <w:rsid w:val="000C03AB"/>
    <w:rsid w:val="000C0640"/>
    <w:rsid w:val="000C072D"/>
    <w:rsid w:val="000C0B7B"/>
    <w:rsid w:val="000C0CD2"/>
    <w:rsid w:val="000C0D38"/>
    <w:rsid w:val="000C0D76"/>
    <w:rsid w:val="000C1CB7"/>
    <w:rsid w:val="000C1EBC"/>
    <w:rsid w:val="000C260C"/>
    <w:rsid w:val="000C2DAB"/>
    <w:rsid w:val="000C32BC"/>
    <w:rsid w:val="000C33F1"/>
    <w:rsid w:val="000C351E"/>
    <w:rsid w:val="000C3A2C"/>
    <w:rsid w:val="000C3C7B"/>
    <w:rsid w:val="000C3E29"/>
    <w:rsid w:val="000C400E"/>
    <w:rsid w:val="000C4345"/>
    <w:rsid w:val="000C4E7F"/>
    <w:rsid w:val="000C5241"/>
    <w:rsid w:val="000C531F"/>
    <w:rsid w:val="000C57FC"/>
    <w:rsid w:val="000C5E57"/>
    <w:rsid w:val="000C6096"/>
    <w:rsid w:val="000C66D6"/>
    <w:rsid w:val="000C67F9"/>
    <w:rsid w:val="000C6B96"/>
    <w:rsid w:val="000C71D5"/>
    <w:rsid w:val="000C734B"/>
    <w:rsid w:val="000C786B"/>
    <w:rsid w:val="000C7C2D"/>
    <w:rsid w:val="000C7DC6"/>
    <w:rsid w:val="000D06B4"/>
    <w:rsid w:val="000D105F"/>
    <w:rsid w:val="000D126A"/>
    <w:rsid w:val="000D1ABC"/>
    <w:rsid w:val="000D1F5B"/>
    <w:rsid w:val="000D2799"/>
    <w:rsid w:val="000D2AC0"/>
    <w:rsid w:val="000D2B57"/>
    <w:rsid w:val="000D2BF1"/>
    <w:rsid w:val="000D30DF"/>
    <w:rsid w:val="000D3171"/>
    <w:rsid w:val="000D3385"/>
    <w:rsid w:val="000D35C9"/>
    <w:rsid w:val="000D3779"/>
    <w:rsid w:val="000D38D3"/>
    <w:rsid w:val="000D3B08"/>
    <w:rsid w:val="000D420F"/>
    <w:rsid w:val="000D4999"/>
    <w:rsid w:val="000D4C1D"/>
    <w:rsid w:val="000D4D57"/>
    <w:rsid w:val="000D4DD9"/>
    <w:rsid w:val="000D4FAD"/>
    <w:rsid w:val="000D5097"/>
    <w:rsid w:val="000D51C1"/>
    <w:rsid w:val="000D56C6"/>
    <w:rsid w:val="000D57D1"/>
    <w:rsid w:val="000D57E4"/>
    <w:rsid w:val="000D588E"/>
    <w:rsid w:val="000D618D"/>
    <w:rsid w:val="000D63BF"/>
    <w:rsid w:val="000D6480"/>
    <w:rsid w:val="000D6789"/>
    <w:rsid w:val="000D6D8E"/>
    <w:rsid w:val="000D71E0"/>
    <w:rsid w:val="000D721B"/>
    <w:rsid w:val="000D74A7"/>
    <w:rsid w:val="000D7AB3"/>
    <w:rsid w:val="000E0393"/>
    <w:rsid w:val="000E09C6"/>
    <w:rsid w:val="000E09E2"/>
    <w:rsid w:val="000E0B26"/>
    <w:rsid w:val="000E0DE2"/>
    <w:rsid w:val="000E1173"/>
    <w:rsid w:val="000E15F8"/>
    <w:rsid w:val="000E1C08"/>
    <w:rsid w:val="000E212E"/>
    <w:rsid w:val="000E2515"/>
    <w:rsid w:val="000E29A3"/>
    <w:rsid w:val="000E2AF5"/>
    <w:rsid w:val="000E2B30"/>
    <w:rsid w:val="000E3353"/>
    <w:rsid w:val="000E3528"/>
    <w:rsid w:val="000E4597"/>
    <w:rsid w:val="000E4A9F"/>
    <w:rsid w:val="000E4EAD"/>
    <w:rsid w:val="000E59B8"/>
    <w:rsid w:val="000E5EA4"/>
    <w:rsid w:val="000E624D"/>
    <w:rsid w:val="000E6297"/>
    <w:rsid w:val="000E63A8"/>
    <w:rsid w:val="000E6598"/>
    <w:rsid w:val="000E6748"/>
    <w:rsid w:val="000E6B70"/>
    <w:rsid w:val="000E6F14"/>
    <w:rsid w:val="000E6F16"/>
    <w:rsid w:val="000E7029"/>
    <w:rsid w:val="000E77A3"/>
    <w:rsid w:val="000E7AD7"/>
    <w:rsid w:val="000E7D13"/>
    <w:rsid w:val="000E7DB2"/>
    <w:rsid w:val="000F0052"/>
    <w:rsid w:val="000F07B8"/>
    <w:rsid w:val="000F0D23"/>
    <w:rsid w:val="000F13CE"/>
    <w:rsid w:val="000F14EB"/>
    <w:rsid w:val="000F14FA"/>
    <w:rsid w:val="000F1558"/>
    <w:rsid w:val="000F1D33"/>
    <w:rsid w:val="000F1FDB"/>
    <w:rsid w:val="000F2236"/>
    <w:rsid w:val="000F2702"/>
    <w:rsid w:val="000F2954"/>
    <w:rsid w:val="000F2B40"/>
    <w:rsid w:val="000F2B87"/>
    <w:rsid w:val="000F2F23"/>
    <w:rsid w:val="000F33C3"/>
    <w:rsid w:val="000F3445"/>
    <w:rsid w:val="000F3457"/>
    <w:rsid w:val="000F34F3"/>
    <w:rsid w:val="000F3BD3"/>
    <w:rsid w:val="000F3E20"/>
    <w:rsid w:val="000F40BB"/>
    <w:rsid w:val="000F4747"/>
    <w:rsid w:val="000F47C1"/>
    <w:rsid w:val="000F4FAB"/>
    <w:rsid w:val="000F50A8"/>
    <w:rsid w:val="000F5421"/>
    <w:rsid w:val="000F57CB"/>
    <w:rsid w:val="000F5AF1"/>
    <w:rsid w:val="000F5BA5"/>
    <w:rsid w:val="000F5C12"/>
    <w:rsid w:val="000F5D89"/>
    <w:rsid w:val="000F5E84"/>
    <w:rsid w:val="000F5F6F"/>
    <w:rsid w:val="000F644C"/>
    <w:rsid w:val="000F6D9B"/>
    <w:rsid w:val="000F6E0B"/>
    <w:rsid w:val="000F6FA0"/>
    <w:rsid w:val="000F7263"/>
    <w:rsid w:val="000F75FB"/>
    <w:rsid w:val="000F7925"/>
    <w:rsid w:val="000F799A"/>
    <w:rsid w:val="000F7C71"/>
    <w:rsid w:val="000F7D86"/>
    <w:rsid w:val="000F7FCE"/>
    <w:rsid w:val="0010011F"/>
    <w:rsid w:val="00100D93"/>
    <w:rsid w:val="00101478"/>
    <w:rsid w:val="00101499"/>
    <w:rsid w:val="00101685"/>
    <w:rsid w:val="00101A92"/>
    <w:rsid w:val="00101AB0"/>
    <w:rsid w:val="00101E29"/>
    <w:rsid w:val="00101F9D"/>
    <w:rsid w:val="00101FBE"/>
    <w:rsid w:val="00102074"/>
    <w:rsid w:val="0010226D"/>
    <w:rsid w:val="001024DB"/>
    <w:rsid w:val="0010254F"/>
    <w:rsid w:val="0010276C"/>
    <w:rsid w:val="0010294E"/>
    <w:rsid w:val="00102DB3"/>
    <w:rsid w:val="00103347"/>
    <w:rsid w:val="00103B27"/>
    <w:rsid w:val="00104161"/>
    <w:rsid w:val="001049C9"/>
    <w:rsid w:val="00104B6A"/>
    <w:rsid w:val="00104C39"/>
    <w:rsid w:val="00105344"/>
    <w:rsid w:val="001056B2"/>
    <w:rsid w:val="001064F3"/>
    <w:rsid w:val="00106559"/>
    <w:rsid w:val="00106903"/>
    <w:rsid w:val="001069EC"/>
    <w:rsid w:val="00106A9F"/>
    <w:rsid w:val="00106CB9"/>
    <w:rsid w:val="00106DEF"/>
    <w:rsid w:val="001076C5"/>
    <w:rsid w:val="00110160"/>
    <w:rsid w:val="001103A2"/>
    <w:rsid w:val="0011045D"/>
    <w:rsid w:val="0011056E"/>
    <w:rsid w:val="001108FA"/>
    <w:rsid w:val="00110C4C"/>
    <w:rsid w:val="00110FBE"/>
    <w:rsid w:val="00111215"/>
    <w:rsid w:val="001117A4"/>
    <w:rsid w:val="00111B21"/>
    <w:rsid w:val="001120D5"/>
    <w:rsid w:val="001123DE"/>
    <w:rsid w:val="00112861"/>
    <w:rsid w:val="00112E2A"/>
    <w:rsid w:val="00112F6E"/>
    <w:rsid w:val="001132BB"/>
    <w:rsid w:val="0011333B"/>
    <w:rsid w:val="001135B9"/>
    <w:rsid w:val="00113FD0"/>
    <w:rsid w:val="001141D2"/>
    <w:rsid w:val="00114452"/>
    <w:rsid w:val="00114AF0"/>
    <w:rsid w:val="00114B38"/>
    <w:rsid w:val="00114D3E"/>
    <w:rsid w:val="00114D74"/>
    <w:rsid w:val="00114DDA"/>
    <w:rsid w:val="0011529D"/>
    <w:rsid w:val="001153EE"/>
    <w:rsid w:val="001159F1"/>
    <w:rsid w:val="00115D91"/>
    <w:rsid w:val="00116148"/>
    <w:rsid w:val="00116610"/>
    <w:rsid w:val="00116A1B"/>
    <w:rsid w:val="0011738B"/>
    <w:rsid w:val="001178FB"/>
    <w:rsid w:val="00117BCD"/>
    <w:rsid w:val="00117C26"/>
    <w:rsid w:val="00117F1B"/>
    <w:rsid w:val="0012044E"/>
    <w:rsid w:val="00120638"/>
    <w:rsid w:val="00120A1A"/>
    <w:rsid w:val="00120B2F"/>
    <w:rsid w:val="00120B95"/>
    <w:rsid w:val="001213FA"/>
    <w:rsid w:val="00121475"/>
    <w:rsid w:val="00121533"/>
    <w:rsid w:val="00121950"/>
    <w:rsid w:val="0012198A"/>
    <w:rsid w:val="00121CB7"/>
    <w:rsid w:val="0012276B"/>
    <w:rsid w:val="0012296C"/>
    <w:rsid w:val="00122B09"/>
    <w:rsid w:val="00122CF7"/>
    <w:rsid w:val="00122F1E"/>
    <w:rsid w:val="00123108"/>
    <w:rsid w:val="001231EE"/>
    <w:rsid w:val="00123917"/>
    <w:rsid w:val="00123CB6"/>
    <w:rsid w:val="0012489B"/>
    <w:rsid w:val="00124F97"/>
    <w:rsid w:val="00125272"/>
    <w:rsid w:val="001253E8"/>
    <w:rsid w:val="00126380"/>
    <w:rsid w:val="001263D3"/>
    <w:rsid w:val="001265F5"/>
    <w:rsid w:val="00126FA9"/>
    <w:rsid w:val="00127190"/>
    <w:rsid w:val="00127315"/>
    <w:rsid w:val="00127536"/>
    <w:rsid w:val="001279AC"/>
    <w:rsid w:val="00127C5F"/>
    <w:rsid w:val="00127DA3"/>
    <w:rsid w:val="001303EF"/>
    <w:rsid w:val="00130497"/>
    <w:rsid w:val="00130730"/>
    <w:rsid w:val="00130769"/>
    <w:rsid w:val="001307C4"/>
    <w:rsid w:val="00130830"/>
    <w:rsid w:val="00130883"/>
    <w:rsid w:val="00130A5B"/>
    <w:rsid w:val="0013108D"/>
    <w:rsid w:val="00131467"/>
    <w:rsid w:val="001314CF"/>
    <w:rsid w:val="0013157F"/>
    <w:rsid w:val="001315B3"/>
    <w:rsid w:val="0013192A"/>
    <w:rsid w:val="00131AAC"/>
    <w:rsid w:val="00131F71"/>
    <w:rsid w:val="0013253B"/>
    <w:rsid w:val="00132581"/>
    <w:rsid w:val="00132D10"/>
    <w:rsid w:val="00133267"/>
    <w:rsid w:val="00133755"/>
    <w:rsid w:val="0013402C"/>
    <w:rsid w:val="00134170"/>
    <w:rsid w:val="0013419A"/>
    <w:rsid w:val="00134565"/>
    <w:rsid w:val="001346DF"/>
    <w:rsid w:val="00134DD9"/>
    <w:rsid w:val="00134E81"/>
    <w:rsid w:val="00134FC9"/>
    <w:rsid w:val="00134FCF"/>
    <w:rsid w:val="00135261"/>
    <w:rsid w:val="0013562F"/>
    <w:rsid w:val="00135983"/>
    <w:rsid w:val="00135C8E"/>
    <w:rsid w:val="00135DDD"/>
    <w:rsid w:val="00136AAE"/>
    <w:rsid w:val="00136BE8"/>
    <w:rsid w:val="00137361"/>
    <w:rsid w:val="00137D66"/>
    <w:rsid w:val="0014019E"/>
    <w:rsid w:val="00140AD2"/>
    <w:rsid w:val="00140BCF"/>
    <w:rsid w:val="00140C61"/>
    <w:rsid w:val="00140D66"/>
    <w:rsid w:val="00140F30"/>
    <w:rsid w:val="00140FD2"/>
    <w:rsid w:val="001410F6"/>
    <w:rsid w:val="0014184B"/>
    <w:rsid w:val="00141ACF"/>
    <w:rsid w:val="00141C40"/>
    <w:rsid w:val="00142030"/>
    <w:rsid w:val="00142349"/>
    <w:rsid w:val="001423D8"/>
    <w:rsid w:val="001427B2"/>
    <w:rsid w:val="00142B6B"/>
    <w:rsid w:val="00142D6A"/>
    <w:rsid w:val="00143CFA"/>
    <w:rsid w:val="00143EEF"/>
    <w:rsid w:val="00143F0E"/>
    <w:rsid w:val="00144217"/>
    <w:rsid w:val="001449DC"/>
    <w:rsid w:val="00144A7C"/>
    <w:rsid w:val="0014504D"/>
    <w:rsid w:val="0014505A"/>
    <w:rsid w:val="00145066"/>
    <w:rsid w:val="00145443"/>
    <w:rsid w:val="001466DC"/>
    <w:rsid w:val="001469B3"/>
    <w:rsid w:val="00146A54"/>
    <w:rsid w:val="00146AD7"/>
    <w:rsid w:val="001479BD"/>
    <w:rsid w:val="00147AF2"/>
    <w:rsid w:val="00147CE5"/>
    <w:rsid w:val="00150010"/>
    <w:rsid w:val="00150662"/>
    <w:rsid w:val="00150BA1"/>
    <w:rsid w:val="0015124C"/>
    <w:rsid w:val="00151724"/>
    <w:rsid w:val="001517F0"/>
    <w:rsid w:val="0015180E"/>
    <w:rsid w:val="001518C9"/>
    <w:rsid w:val="00151904"/>
    <w:rsid w:val="00151A4E"/>
    <w:rsid w:val="00151B89"/>
    <w:rsid w:val="00151F96"/>
    <w:rsid w:val="001520D1"/>
    <w:rsid w:val="00152245"/>
    <w:rsid w:val="00152643"/>
    <w:rsid w:val="00152651"/>
    <w:rsid w:val="0015295D"/>
    <w:rsid w:val="00152AA1"/>
    <w:rsid w:val="00152AE9"/>
    <w:rsid w:val="00152C26"/>
    <w:rsid w:val="00152D2F"/>
    <w:rsid w:val="00152D6E"/>
    <w:rsid w:val="00152E45"/>
    <w:rsid w:val="00152FFF"/>
    <w:rsid w:val="0015335B"/>
    <w:rsid w:val="00153390"/>
    <w:rsid w:val="00153568"/>
    <w:rsid w:val="00153869"/>
    <w:rsid w:val="001539AF"/>
    <w:rsid w:val="00153B3B"/>
    <w:rsid w:val="0015411C"/>
    <w:rsid w:val="001545BC"/>
    <w:rsid w:val="00154E14"/>
    <w:rsid w:val="00154F4C"/>
    <w:rsid w:val="001556D0"/>
    <w:rsid w:val="001556D2"/>
    <w:rsid w:val="001560E4"/>
    <w:rsid w:val="00156AA6"/>
    <w:rsid w:val="00156E8D"/>
    <w:rsid w:val="0015726C"/>
    <w:rsid w:val="001572F6"/>
    <w:rsid w:val="001576D3"/>
    <w:rsid w:val="00157717"/>
    <w:rsid w:val="00157D48"/>
    <w:rsid w:val="00157DA5"/>
    <w:rsid w:val="001603BF"/>
    <w:rsid w:val="00160591"/>
    <w:rsid w:val="001606AE"/>
    <w:rsid w:val="00160789"/>
    <w:rsid w:val="00161502"/>
    <w:rsid w:val="0016174D"/>
    <w:rsid w:val="001617D6"/>
    <w:rsid w:val="00161B02"/>
    <w:rsid w:val="00161B18"/>
    <w:rsid w:val="00161C9B"/>
    <w:rsid w:val="0016206A"/>
    <w:rsid w:val="00162415"/>
    <w:rsid w:val="001627F2"/>
    <w:rsid w:val="00163112"/>
    <w:rsid w:val="00163539"/>
    <w:rsid w:val="0016357F"/>
    <w:rsid w:val="00163A17"/>
    <w:rsid w:val="00163FF3"/>
    <w:rsid w:val="001645FF"/>
    <w:rsid w:val="00164796"/>
    <w:rsid w:val="00166527"/>
    <w:rsid w:val="001667EA"/>
    <w:rsid w:val="00166A48"/>
    <w:rsid w:val="00166F55"/>
    <w:rsid w:val="00167CAE"/>
    <w:rsid w:val="00167F0F"/>
    <w:rsid w:val="001701A3"/>
    <w:rsid w:val="001704D8"/>
    <w:rsid w:val="00170726"/>
    <w:rsid w:val="001707BB"/>
    <w:rsid w:val="00170F2E"/>
    <w:rsid w:val="001711A8"/>
    <w:rsid w:val="00171623"/>
    <w:rsid w:val="001717C5"/>
    <w:rsid w:val="0017195D"/>
    <w:rsid w:val="00171A9C"/>
    <w:rsid w:val="00171EB2"/>
    <w:rsid w:val="0017207F"/>
    <w:rsid w:val="00172B21"/>
    <w:rsid w:val="00172E14"/>
    <w:rsid w:val="001731C2"/>
    <w:rsid w:val="0017349F"/>
    <w:rsid w:val="001739D3"/>
    <w:rsid w:val="00173C98"/>
    <w:rsid w:val="00174064"/>
    <w:rsid w:val="00174427"/>
    <w:rsid w:val="00174519"/>
    <w:rsid w:val="0017494F"/>
    <w:rsid w:val="00174988"/>
    <w:rsid w:val="00174AFF"/>
    <w:rsid w:val="00174D08"/>
    <w:rsid w:val="001757B9"/>
    <w:rsid w:val="00175D8D"/>
    <w:rsid w:val="00176120"/>
    <w:rsid w:val="001762D5"/>
    <w:rsid w:val="0017632E"/>
    <w:rsid w:val="00176349"/>
    <w:rsid w:val="0017647D"/>
    <w:rsid w:val="0017652D"/>
    <w:rsid w:val="001767AD"/>
    <w:rsid w:val="001767E2"/>
    <w:rsid w:val="0017686D"/>
    <w:rsid w:val="00177623"/>
    <w:rsid w:val="00177700"/>
    <w:rsid w:val="00177B60"/>
    <w:rsid w:val="00177E85"/>
    <w:rsid w:val="00180743"/>
    <w:rsid w:val="00180A8E"/>
    <w:rsid w:val="00180F08"/>
    <w:rsid w:val="00180F93"/>
    <w:rsid w:val="001811CA"/>
    <w:rsid w:val="001813F9"/>
    <w:rsid w:val="0018173A"/>
    <w:rsid w:val="00181D14"/>
    <w:rsid w:val="00182264"/>
    <w:rsid w:val="001827D5"/>
    <w:rsid w:val="00182A5F"/>
    <w:rsid w:val="0018312E"/>
    <w:rsid w:val="001848CE"/>
    <w:rsid w:val="00184A7F"/>
    <w:rsid w:val="00184B18"/>
    <w:rsid w:val="00184C4F"/>
    <w:rsid w:val="00185036"/>
    <w:rsid w:val="00185039"/>
    <w:rsid w:val="0018514A"/>
    <w:rsid w:val="001851F3"/>
    <w:rsid w:val="00185825"/>
    <w:rsid w:val="00186A8A"/>
    <w:rsid w:val="00186FED"/>
    <w:rsid w:val="0018701B"/>
    <w:rsid w:val="00187322"/>
    <w:rsid w:val="00187486"/>
    <w:rsid w:val="001877C4"/>
    <w:rsid w:val="00187895"/>
    <w:rsid w:val="00187943"/>
    <w:rsid w:val="00187AA1"/>
    <w:rsid w:val="00187B72"/>
    <w:rsid w:val="00187ED1"/>
    <w:rsid w:val="00187F56"/>
    <w:rsid w:val="00190570"/>
    <w:rsid w:val="00190769"/>
    <w:rsid w:val="00190982"/>
    <w:rsid w:val="00190AC5"/>
    <w:rsid w:val="0019116D"/>
    <w:rsid w:val="00191199"/>
    <w:rsid w:val="0019158C"/>
    <w:rsid w:val="00191665"/>
    <w:rsid w:val="001916D1"/>
    <w:rsid w:val="00191AF0"/>
    <w:rsid w:val="00191D38"/>
    <w:rsid w:val="001921F2"/>
    <w:rsid w:val="00192392"/>
    <w:rsid w:val="001925C7"/>
    <w:rsid w:val="00192770"/>
    <w:rsid w:val="001927D8"/>
    <w:rsid w:val="00192DE8"/>
    <w:rsid w:val="00192E0A"/>
    <w:rsid w:val="001931E3"/>
    <w:rsid w:val="00193281"/>
    <w:rsid w:val="00193474"/>
    <w:rsid w:val="00193536"/>
    <w:rsid w:val="0019398E"/>
    <w:rsid w:val="00193DF8"/>
    <w:rsid w:val="001940C3"/>
    <w:rsid w:val="0019416D"/>
    <w:rsid w:val="00194407"/>
    <w:rsid w:val="001947F3"/>
    <w:rsid w:val="001948A9"/>
    <w:rsid w:val="00194A0C"/>
    <w:rsid w:val="00195378"/>
    <w:rsid w:val="00195B31"/>
    <w:rsid w:val="0019601E"/>
    <w:rsid w:val="0019607C"/>
    <w:rsid w:val="001960D6"/>
    <w:rsid w:val="001967F3"/>
    <w:rsid w:val="0019682A"/>
    <w:rsid w:val="00196FA8"/>
    <w:rsid w:val="00197303"/>
    <w:rsid w:val="0019746E"/>
    <w:rsid w:val="00197C01"/>
    <w:rsid w:val="00197DE3"/>
    <w:rsid w:val="001A03DD"/>
    <w:rsid w:val="001A0A21"/>
    <w:rsid w:val="001A0A83"/>
    <w:rsid w:val="001A1466"/>
    <w:rsid w:val="001A1698"/>
    <w:rsid w:val="001A19D2"/>
    <w:rsid w:val="001A2928"/>
    <w:rsid w:val="001A2A17"/>
    <w:rsid w:val="001A37EA"/>
    <w:rsid w:val="001A37F6"/>
    <w:rsid w:val="001A385C"/>
    <w:rsid w:val="001A3B31"/>
    <w:rsid w:val="001A3C51"/>
    <w:rsid w:val="001A4387"/>
    <w:rsid w:val="001A446E"/>
    <w:rsid w:val="001A47E7"/>
    <w:rsid w:val="001A4BE8"/>
    <w:rsid w:val="001A4D5C"/>
    <w:rsid w:val="001A4D65"/>
    <w:rsid w:val="001A5282"/>
    <w:rsid w:val="001A537D"/>
    <w:rsid w:val="001A557A"/>
    <w:rsid w:val="001A593C"/>
    <w:rsid w:val="001A59F1"/>
    <w:rsid w:val="001A5ED7"/>
    <w:rsid w:val="001A6103"/>
    <w:rsid w:val="001A6630"/>
    <w:rsid w:val="001A6836"/>
    <w:rsid w:val="001A6922"/>
    <w:rsid w:val="001A6AB9"/>
    <w:rsid w:val="001A6B6A"/>
    <w:rsid w:val="001A6FAE"/>
    <w:rsid w:val="001A7518"/>
    <w:rsid w:val="001A768F"/>
    <w:rsid w:val="001A7CAA"/>
    <w:rsid w:val="001A7F5E"/>
    <w:rsid w:val="001A7FB7"/>
    <w:rsid w:val="001B10D3"/>
    <w:rsid w:val="001B1A52"/>
    <w:rsid w:val="001B1C36"/>
    <w:rsid w:val="001B1F4F"/>
    <w:rsid w:val="001B20E9"/>
    <w:rsid w:val="001B2706"/>
    <w:rsid w:val="001B2743"/>
    <w:rsid w:val="001B2B84"/>
    <w:rsid w:val="001B2E28"/>
    <w:rsid w:val="001B3306"/>
    <w:rsid w:val="001B362B"/>
    <w:rsid w:val="001B407A"/>
    <w:rsid w:val="001B4618"/>
    <w:rsid w:val="001B4659"/>
    <w:rsid w:val="001B4A8B"/>
    <w:rsid w:val="001B503E"/>
    <w:rsid w:val="001B5133"/>
    <w:rsid w:val="001B5203"/>
    <w:rsid w:val="001B5636"/>
    <w:rsid w:val="001B58CA"/>
    <w:rsid w:val="001B5ADC"/>
    <w:rsid w:val="001B5F0E"/>
    <w:rsid w:val="001B68E0"/>
    <w:rsid w:val="001B77D4"/>
    <w:rsid w:val="001C0239"/>
    <w:rsid w:val="001C037D"/>
    <w:rsid w:val="001C069B"/>
    <w:rsid w:val="001C07AB"/>
    <w:rsid w:val="001C0974"/>
    <w:rsid w:val="001C0DB5"/>
    <w:rsid w:val="001C1358"/>
    <w:rsid w:val="001C13AF"/>
    <w:rsid w:val="001C13D9"/>
    <w:rsid w:val="001C180A"/>
    <w:rsid w:val="001C1A89"/>
    <w:rsid w:val="001C2151"/>
    <w:rsid w:val="001C217B"/>
    <w:rsid w:val="001C22C2"/>
    <w:rsid w:val="001C251A"/>
    <w:rsid w:val="001C2557"/>
    <w:rsid w:val="001C25C1"/>
    <w:rsid w:val="001C2899"/>
    <w:rsid w:val="001C2D90"/>
    <w:rsid w:val="001C35C1"/>
    <w:rsid w:val="001C379D"/>
    <w:rsid w:val="001C3841"/>
    <w:rsid w:val="001C3B8E"/>
    <w:rsid w:val="001C3BB7"/>
    <w:rsid w:val="001C3BF4"/>
    <w:rsid w:val="001C40DF"/>
    <w:rsid w:val="001C459D"/>
    <w:rsid w:val="001C51B0"/>
    <w:rsid w:val="001C542A"/>
    <w:rsid w:val="001C54F8"/>
    <w:rsid w:val="001C55C4"/>
    <w:rsid w:val="001C5ABA"/>
    <w:rsid w:val="001C5D32"/>
    <w:rsid w:val="001C600C"/>
    <w:rsid w:val="001C691A"/>
    <w:rsid w:val="001C6A69"/>
    <w:rsid w:val="001C6CFB"/>
    <w:rsid w:val="001C6EC4"/>
    <w:rsid w:val="001C7387"/>
    <w:rsid w:val="001C73D2"/>
    <w:rsid w:val="001C7CF3"/>
    <w:rsid w:val="001C7D69"/>
    <w:rsid w:val="001C7DCA"/>
    <w:rsid w:val="001D0131"/>
    <w:rsid w:val="001D06CE"/>
    <w:rsid w:val="001D0810"/>
    <w:rsid w:val="001D16FE"/>
    <w:rsid w:val="001D1B1C"/>
    <w:rsid w:val="001D21AD"/>
    <w:rsid w:val="001D24A2"/>
    <w:rsid w:val="001D24B5"/>
    <w:rsid w:val="001D282A"/>
    <w:rsid w:val="001D3574"/>
    <w:rsid w:val="001D35A7"/>
    <w:rsid w:val="001D35CD"/>
    <w:rsid w:val="001D382D"/>
    <w:rsid w:val="001D402A"/>
    <w:rsid w:val="001D4874"/>
    <w:rsid w:val="001D5270"/>
    <w:rsid w:val="001D5290"/>
    <w:rsid w:val="001D5CAF"/>
    <w:rsid w:val="001D5FA8"/>
    <w:rsid w:val="001D6059"/>
    <w:rsid w:val="001D65CA"/>
    <w:rsid w:val="001D66F2"/>
    <w:rsid w:val="001D68CC"/>
    <w:rsid w:val="001D6C01"/>
    <w:rsid w:val="001D7090"/>
    <w:rsid w:val="001D7121"/>
    <w:rsid w:val="001D71DC"/>
    <w:rsid w:val="001D743D"/>
    <w:rsid w:val="001D7D6C"/>
    <w:rsid w:val="001D7DFE"/>
    <w:rsid w:val="001E08FF"/>
    <w:rsid w:val="001E0EC8"/>
    <w:rsid w:val="001E1018"/>
    <w:rsid w:val="001E1878"/>
    <w:rsid w:val="001E1958"/>
    <w:rsid w:val="001E1BE4"/>
    <w:rsid w:val="001E1F0E"/>
    <w:rsid w:val="001E2E59"/>
    <w:rsid w:val="001E34AF"/>
    <w:rsid w:val="001E3571"/>
    <w:rsid w:val="001E381F"/>
    <w:rsid w:val="001E414B"/>
    <w:rsid w:val="001E43AA"/>
    <w:rsid w:val="001E5180"/>
    <w:rsid w:val="001E5939"/>
    <w:rsid w:val="001E68B8"/>
    <w:rsid w:val="001E6DF2"/>
    <w:rsid w:val="001E73E5"/>
    <w:rsid w:val="001E7488"/>
    <w:rsid w:val="001E773C"/>
    <w:rsid w:val="001E79BF"/>
    <w:rsid w:val="001E7C50"/>
    <w:rsid w:val="001E7E73"/>
    <w:rsid w:val="001F01AB"/>
    <w:rsid w:val="001F02CE"/>
    <w:rsid w:val="001F0BE8"/>
    <w:rsid w:val="001F101D"/>
    <w:rsid w:val="001F1672"/>
    <w:rsid w:val="001F1AE2"/>
    <w:rsid w:val="001F1F8A"/>
    <w:rsid w:val="001F214C"/>
    <w:rsid w:val="001F252F"/>
    <w:rsid w:val="001F28EA"/>
    <w:rsid w:val="001F2AE1"/>
    <w:rsid w:val="001F2C36"/>
    <w:rsid w:val="001F325D"/>
    <w:rsid w:val="001F32BF"/>
    <w:rsid w:val="001F359C"/>
    <w:rsid w:val="001F35E7"/>
    <w:rsid w:val="001F3BD8"/>
    <w:rsid w:val="001F4AF5"/>
    <w:rsid w:val="001F4AF9"/>
    <w:rsid w:val="001F4B93"/>
    <w:rsid w:val="001F4F3A"/>
    <w:rsid w:val="001F5532"/>
    <w:rsid w:val="001F589C"/>
    <w:rsid w:val="001F5B9E"/>
    <w:rsid w:val="001F5C44"/>
    <w:rsid w:val="001F64A3"/>
    <w:rsid w:val="001F651A"/>
    <w:rsid w:val="001F6735"/>
    <w:rsid w:val="001F6885"/>
    <w:rsid w:val="001F68A2"/>
    <w:rsid w:val="001F6B1D"/>
    <w:rsid w:val="001F6B9E"/>
    <w:rsid w:val="001F6BC7"/>
    <w:rsid w:val="001F6D5F"/>
    <w:rsid w:val="001F6D99"/>
    <w:rsid w:val="001F6FF9"/>
    <w:rsid w:val="001F72C2"/>
    <w:rsid w:val="001F72C5"/>
    <w:rsid w:val="001F7507"/>
    <w:rsid w:val="001F7931"/>
    <w:rsid w:val="002004F9"/>
    <w:rsid w:val="00200746"/>
    <w:rsid w:val="002010AC"/>
    <w:rsid w:val="0020127F"/>
    <w:rsid w:val="00201544"/>
    <w:rsid w:val="002015F7"/>
    <w:rsid w:val="00202012"/>
    <w:rsid w:val="002021C6"/>
    <w:rsid w:val="00202A69"/>
    <w:rsid w:val="002030A8"/>
    <w:rsid w:val="00203692"/>
    <w:rsid w:val="0020382D"/>
    <w:rsid w:val="00204C4B"/>
    <w:rsid w:val="00204C53"/>
    <w:rsid w:val="002055BF"/>
    <w:rsid w:val="002056AA"/>
    <w:rsid w:val="002056AB"/>
    <w:rsid w:val="002056BB"/>
    <w:rsid w:val="00205930"/>
    <w:rsid w:val="00205F1F"/>
    <w:rsid w:val="00205FDC"/>
    <w:rsid w:val="0020605A"/>
    <w:rsid w:val="0020648B"/>
    <w:rsid w:val="002069C5"/>
    <w:rsid w:val="00206A8A"/>
    <w:rsid w:val="00206D32"/>
    <w:rsid w:val="002070DD"/>
    <w:rsid w:val="00207325"/>
    <w:rsid w:val="00207A91"/>
    <w:rsid w:val="00210247"/>
    <w:rsid w:val="0021069C"/>
    <w:rsid w:val="00210815"/>
    <w:rsid w:val="00210FD4"/>
    <w:rsid w:val="00211149"/>
    <w:rsid w:val="002116CF"/>
    <w:rsid w:val="002125E7"/>
    <w:rsid w:val="0021266A"/>
    <w:rsid w:val="00212C09"/>
    <w:rsid w:val="00213242"/>
    <w:rsid w:val="00213355"/>
    <w:rsid w:val="00213A5B"/>
    <w:rsid w:val="00213ABB"/>
    <w:rsid w:val="00213D05"/>
    <w:rsid w:val="00213F2A"/>
    <w:rsid w:val="00213FCE"/>
    <w:rsid w:val="002143A6"/>
    <w:rsid w:val="002147BD"/>
    <w:rsid w:val="00214F98"/>
    <w:rsid w:val="00214FAD"/>
    <w:rsid w:val="00215029"/>
    <w:rsid w:val="0021534C"/>
    <w:rsid w:val="0021595C"/>
    <w:rsid w:val="0021597F"/>
    <w:rsid w:val="0021598A"/>
    <w:rsid w:val="00215B11"/>
    <w:rsid w:val="00215C69"/>
    <w:rsid w:val="00216274"/>
    <w:rsid w:val="00216F6B"/>
    <w:rsid w:val="002170FD"/>
    <w:rsid w:val="002179A4"/>
    <w:rsid w:val="00220089"/>
    <w:rsid w:val="002201C7"/>
    <w:rsid w:val="0022023C"/>
    <w:rsid w:val="00220253"/>
    <w:rsid w:val="0022032C"/>
    <w:rsid w:val="0022090E"/>
    <w:rsid w:val="00221100"/>
    <w:rsid w:val="0022166B"/>
    <w:rsid w:val="0022181F"/>
    <w:rsid w:val="00221BD3"/>
    <w:rsid w:val="00221C8E"/>
    <w:rsid w:val="00221DF5"/>
    <w:rsid w:val="0022219D"/>
    <w:rsid w:val="00222435"/>
    <w:rsid w:val="00222765"/>
    <w:rsid w:val="00222C38"/>
    <w:rsid w:val="0022314C"/>
    <w:rsid w:val="002231AE"/>
    <w:rsid w:val="0022324C"/>
    <w:rsid w:val="00223773"/>
    <w:rsid w:val="0022377A"/>
    <w:rsid w:val="00223C82"/>
    <w:rsid w:val="00223CDF"/>
    <w:rsid w:val="002243FD"/>
    <w:rsid w:val="00224C4D"/>
    <w:rsid w:val="002253E6"/>
    <w:rsid w:val="002257EF"/>
    <w:rsid w:val="00225CBE"/>
    <w:rsid w:val="00225EC5"/>
    <w:rsid w:val="00225F2F"/>
    <w:rsid w:val="00226128"/>
    <w:rsid w:val="002266CC"/>
    <w:rsid w:val="00226950"/>
    <w:rsid w:val="00226C6C"/>
    <w:rsid w:val="00226CE2"/>
    <w:rsid w:val="00226D80"/>
    <w:rsid w:val="00226EFF"/>
    <w:rsid w:val="00227085"/>
    <w:rsid w:val="00227519"/>
    <w:rsid w:val="00230002"/>
    <w:rsid w:val="00230532"/>
    <w:rsid w:val="00230CDC"/>
    <w:rsid w:val="00230F15"/>
    <w:rsid w:val="00231204"/>
    <w:rsid w:val="002312D1"/>
    <w:rsid w:val="00231395"/>
    <w:rsid w:val="00231814"/>
    <w:rsid w:val="002319EC"/>
    <w:rsid w:val="00231D4A"/>
    <w:rsid w:val="002322E5"/>
    <w:rsid w:val="002324B7"/>
    <w:rsid w:val="00232BF6"/>
    <w:rsid w:val="00232E42"/>
    <w:rsid w:val="002335F5"/>
    <w:rsid w:val="00233934"/>
    <w:rsid w:val="00233B9B"/>
    <w:rsid w:val="00234135"/>
    <w:rsid w:val="00234BCA"/>
    <w:rsid w:val="00235288"/>
    <w:rsid w:val="00235526"/>
    <w:rsid w:val="002355D6"/>
    <w:rsid w:val="002356B4"/>
    <w:rsid w:val="00235864"/>
    <w:rsid w:val="00235925"/>
    <w:rsid w:val="00235B12"/>
    <w:rsid w:val="00235F72"/>
    <w:rsid w:val="0023643A"/>
    <w:rsid w:val="00236872"/>
    <w:rsid w:val="00236D11"/>
    <w:rsid w:val="00236F2D"/>
    <w:rsid w:val="002401D4"/>
    <w:rsid w:val="00240884"/>
    <w:rsid w:val="0024097F"/>
    <w:rsid w:val="002409E2"/>
    <w:rsid w:val="0024130C"/>
    <w:rsid w:val="002418CC"/>
    <w:rsid w:val="00241AEF"/>
    <w:rsid w:val="00241E13"/>
    <w:rsid w:val="00241F31"/>
    <w:rsid w:val="0024237B"/>
    <w:rsid w:val="0024295B"/>
    <w:rsid w:val="00242C91"/>
    <w:rsid w:val="002438B1"/>
    <w:rsid w:val="0024442C"/>
    <w:rsid w:val="00244554"/>
    <w:rsid w:val="002445B1"/>
    <w:rsid w:val="002445BF"/>
    <w:rsid w:val="00244640"/>
    <w:rsid w:val="00244A29"/>
    <w:rsid w:val="00244D0C"/>
    <w:rsid w:val="00245022"/>
    <w:rsid w:val="00245033"/>
    <w:rsid w:val="00245360"/>
    <w:rsid w:val="00245841"/>
    <w:rsid w:val="00246508"/>
    <w:rsid w:val="00246926"/>
    <w:rsid w:val="002469B4"/>
    <w:rsid w:val="00246E98"/>
    <w:rsid w:val="0024706A"/>
    <w:rsid w:val="00247E5E"/>
    <w:rsid w:val="00250872"/>
    <w:rsid w:val="0025089E"/>
    <w:rsid w:val="002514A2"/>
    <w:rsid w:val="00251669"/>
    <w:rsid w:val="00251F89"/>
    <w:rsid w:val="00252145"/>
    <w:rsid w:val="00252467"/>
    <w:rsid w:val="002524E1"/>
    <w:rsid w:val="00252E3F"/>
    <w:rsid w:val="0025319D"/>
    <w:rsid w:val="002534C1"/>
    <w:rsid w:val="002535D2"/>
    <w:rsid w:val="00253743"/>
    <w:rsid w:val="00253EFD"/>
    <w:rsid w:val="0025435D"/>
    <w:rsid w:val="00254A1B"/>
    <w:rsid w:val="00254F4D"/>
    <w:rsid w:val="00254F98"/>
    <w:rsid w:val="00255315"/>
    <w:rsid w:val="00255353"/>
    <w:rsid w:val="00255443"/>
    <w:rsid w:val="00255618"/>
    <w:rsid w:val="00255D6E"/>
    <w:rsid w:val="00255E39"/>
    <w:rsid w:val="002563BB"/>
    <w:rsid w:val="002565AE"/>
    <w:rsid w:val="0025668E"/>
    <w:rsid w:val="002568F1"/>
    <w:rsid w:val="00256BAE"/>
    <w:rsid w:val="00257231"/>
    <w:rsid w:val="002577FF"/>
    <w:rsid w:val="00257A71"/>
    <w:rsid w:val="00260078"/>
    <w:rsid w:val="00260112"/>
    <w:rsid w:val="002602D8"/>
    <w:rsid w:val="002604AB"/>
    <w:rsid w:val="002604FC"/>
    <w:rsid w:val="00260701"/>
    <w:rsid w:val="00260AAF"/>
    <w:rsid w:val="00260F4C"/>
    <w:rsid w:val="002610B0"/>
    <w:rsid w:val="002615DB"/>
    <w:rsid w:val="00261742"/>
    <w:rsid w:val="002618A7"/>
    <w:rsid w:val="00261F0E"/>
    <w:rsid w:val="00261F9A"/>
    <w:rsid w:val="00262FD1"/>
    <w:rsid w:val="002631D7"/>
    <w:rsid w:val="002633A7"/>
    <w:rsid w:val="00264462"/>
    <w:rsid w:val="00264A10"/>
    <w:rsid w:val="00264C3F"/>
    <w:rsid w:val="0026525F"/>
    <w:rsid w:val="00265362"/>
    <w:rsid w:val="0026592F"/>
    <w:rsid w:val="00265AFF"/>
    <w:rsid w:val="002668FA"/>
    <w:rsid w:val="00266CF1"/>
    <w:rsid w:val="00266E9F"/>
    <w:rsid w:val="0026769C"/>
    <w:rsid w:val="002676F8"/>
    <w:rsid w:val="00267BDF"/>
    <w:rsid w:val="002707D6"/>
    <w:rsid w:val="00270DDB"/>
    <w:rsid w:val="002710BD"/>
    <w:rsid w:val="002719EE"/>
    <w:rsid w:val="00271CA5"/>
    <w:rsid w:val="00271CA6"/>
    <w:rsid w:val="00271FF2"/>
    <w:rsid w:val="002720E6"/>
    <w:rsid w:val="0027237A"/>
    <w:rsid w:val="00272388"/>
    <w:rsid w:val="002726BA"/>
    <w:rsid w:val="00272717"/>
    <w:rsid w:val="00272995"/>
    <w:rsid w:val="002729E4"/>
    <w:rsid w:val="00272B1E"/>
    <w:rsid w:val="00272BB0"/>
    <w:rsid w:val="00272BC7"/>
    <w:rsid w:val="00272C73"/>
    <w:rsid w:val="00272D4A"/>
    <w:rsid w:val="00272EE2"/>
    <w:rsid w:val="002732C7"/>
    <w:rsid w:val="00273912"/>
    <w:rsid w:val="00273A35"/>
    <w:rsid w:val="0027435F"/>
    <w:rsid w:val="0027460F"/>
    <w:rsid w:val="002747CB"/>
    <w:rsid w:val="002749EA"/>
    <w:rsid w:val="00274A3E"/>
    <w:rsid w:val="00274D5C"/>
    <w:rsid w:val="0027511A"/>
    <w:rsid w:val="0027533E"/>
    <w:rsid w:val="00275728"/>
    <w:rsid w:val="00275818"/>
    <w:rsid w:val="00275A29"/>
    <w:rsid w:val="00275BDE"/>
    <w:rsid w:val="00275DCE"/>
    <w:rsid w:val="002762C4"/>
    <w:rsid w:val="0027713D"/>
    <w:rsid w:val="002773CD"/>
    <w:rsid w:val="00277446"/>
    <w:rsid w:val="00277612"/>
    <w:rsid w:val="00280247"/>
    <w:rsid w:val="00280384"/>
    <w:rsid w:val="002804DB"/>
    <w:rsid w:val="002804FE"/>
    <w:rsid w:val="00280D4D"/>
    <w:rsid w:val="00280EAE"/>
    <w:rsid w:val="00280F62"/>
    <w:rsid w:val="0028102B"/>
    <w:rsid w:val="002812BE"/>
    <w:rsid w:val="0028133F"/>
    <w:rsid w:val="002816BE"/>
    <w:rsid w:val="00281AA2"/>
    <w:rsid w:val="00281B36"/>
    <w:rsid w:val="00281C55"/>
    <w:rsid w:val="00281C97"/>
    <w:rsid w:val="00281FBA"/>
    <w:rsid w:val="00281FC5"/>
    <w:rsid w:val="0028209C"/>
    <w:rsid w:val="00282203"/>
    <w:rsid w:val="00282557"/>
    <w:rsid w:val="00282762"/>
    <w:rsid w:val="002828B7"/>
    <w:rsid w:val="00282DF0"/>
    <w:rsid w:val="0028334C"/>
    <w:rsid w:val="002834C6"/>
    <w:rsid w:val="002836AA"/>
    <w:rsid w:val="00283D10"/>
    <w:rsid w:val="0028418C"/>
    <w:rsid w:val="00284376"/>
    <w:rsid w:val="00284FAD"/>
    <w:rsid w:val="00285250"/>
    <w:rsid w:val="002859B7"/>
    <w:rsid w:val="002859D6"/>
    <w:rsid w:val="002859F0"/>
    <w:rsid w:val="0028677C"/>
    <w:rsid w:val="00286BEA"/>
    <w:rsid w:val="002870B6"/>
    <w:rsid w:val="002870F8"/>
    <w:rsid w:val="002873CE"/>
    <w:rsid w:val="00287465"/>
    <w:rsid w:val="002874C9"/>
    <w:rsid w:val="002876E6"/>
    <w:rsid w:val="00287784"/>
    <w:rsid w:val="00287A1C"/>
    <w:rsid w:val="00287AD0"/>
    <w:rsid w:val="00287CD3"/>
    <w:rsid w:val="00287D95"/>
    <w:rsid w:val="00287FE1"/>
    <w:rsid w:val="002904B8"/>
    <w:rsid w:val="00290653"/>
    <w:rsid w:val="00290929"/>
    <w:rsid w:val="0029113C"/>
    <w:rsid w:val="0029146D"/>
    <w:rsid w:val="002915CE"/>
    <w:rsid w:val="00291690"/>
    <w:rsid w:val="002916CB"/>
    <w:rsid w:val="00291726"/>
    <w:rsid w:val="00291828"/>
    <w:rsid w:val="00291865"/>
    <w:rsid w:val="002919D2"/>
    <w:rsid w:val="00291C51"/>
    <w:rsid w:val="00291CCC"/>
    <w:rsid w:val="00291F5E"/>
    <w:rsid w:val="002925AC"/>
    <w:rsid w:val="00293320"/>
    <w:rsid w:val="002934EA"/>
    <w:rsid w:val="00293554"/>
    <w:rsid w:val="00293631"/>
    <w:rsid w:val="002936D6"/>
    <w:rsid w:val="002941D5"/>
    <w:rsid w:val="00294257"/>
    <w:rsid w:val="00294C22"/>
    <w:rsid w:val="00294E66"/>
    <w:rsid w:val="00294E70"/>
    <w:rsid w:val="00295245"/>
    <w:rsid w:val="002952D4"/>
    <w:rsid w:val="0029567D"/>
    <w:rsid w:val="002956E6"/>
    <w:rsid w:val="002958AA"/>
    <w:rsid w:val="00296AA4"/>
    <w:rsid w:val="0029750D"/>
    <w:rsid w:val="00297849"/>
    <w:rsid w:val="0029787C"/>
    <w:rsid w:val="00297F92"/>
    <w:rsid w:val="002A002C"/>
    <w:rsid w:val="002A01A7"/>
    <w:rsid w:val="002A0829"/>
    <w:rsid w:val="002A09EB"/>
    <w:rsid w:val="002A0BB6"/>
    <w:rsid w:val="002A154F"/>
    <w:rsid w:val="002A15E1"/>
    <w:rsid w:val="002A1683"/>
    <w:rsid w:val="002A1685"/>
    <w:rsid w:val="002A174A"/>
    <w:rsid w:val="002A1ACF"/>
    <w:rsid w:val="002A1B20"/>
    <w:rsid w:val="002A2382"/>
    <w:rsid w:val="002A24A5"/>
    <w:rsid w:val="002A24B8"/>
    <w:rsid w:val="002A3543"/>
    <w:rsid w:val="002A35E9"/>
    <w:rsid w:val="002A39F8"/>
    <w:rsid w:val="002A3A3C"/>
    <w:rsid w:val="002A3AD0"/>
    <w:rsid w:val="002A3F96"/>
    <w:rsid w:val="002A4057"/>
    <w:rsid w:val="002A4511"/>
    <w:rsid w:val="002A4E8C"/>
    <w:rsid w:val="002A5012"/>
    <w:rsid w:val="002A5059"/>
    <w:rsid w:val="002A5347"/>
    <w:rsid w:val="002A53A0"/>
    <w:rsid w:val="002A53AC"/>
    <w:rsid w:val="002A59B5"/>
    <w:rsid w:val="002A5A31"/>
    <w:rsid w:val="002A5C9F"/>
    <w:rsid w:val="002A67AA"/>
    <w:rsid w:val="002A6A62"/>
    <w:rsid w:val="002A6DCD"/>
    <w:rsid w:val="002A6F99"/>
    <w:rsid w:val="002A70E9"/>
    <w:rsid w:val="002A7227"/>
    <w:rsid w:val="002A7630"/>
    <w:rsid w:val="002A79E1"/>
    <w:rsid w:val="002A7CD0"/>
    <w:rsid w:val="002A7F8C"/>
    <w:rsid w:val="002B042C"/>
    <w:rsid w:val="002B1129"/>
    <w:rsid w:val="002B1488"/>
    <w:rsid w:val="002B14F6"/>
    <w:rsid w:val="002B150E"/>
    <w:rsid w:val="002B17E8"/>
    <w:rsid w:val="002B1966"/>
    <w:rsid w:val="002B1E03"/>
    <w:rsid w:val="002B2120"/>
    <w:rsid w:val="002B226D"/>
    <w:rsid w:val="002B24DC"/>
    <w:rsid w:val="002B2568"/>
    <w:rsid w:val="002B2AE8"/>
    <w:rsid w:val="002B2F6A"/>
    <w:rsid w:val="002B3215"/>
    <w:rsid w:val="002B39E5"/>
    <w:rsid w:val="002B3B7E"/>
    <w:rsid w:val="002B3EED"/>
    <w:rsid w:val="002B4624"/>
    <w:rsid w:val="002B5549"/>
    <w:rsid w:val="002B5916"/>
    <w:rsid w:val="002B6719"/>
    <w:rsid w:val="002B67D9"/>
    <w:rsid w:val="002B6913"/>
    <w:rsid w:val="002B6C3E"/>
    <w:rsid w:val="002B6CB1"/>
    <w:rsid w:val="002B7036"/>
    <w:rsid w:val="002B7568"/>
    <w:rsid w:val="002B7593"/>
    <w:rsid w:val="002B7822"/>
    <w:rsid w:val="002B79F2"/>
    <w:rsid w:val="002B7A26"/>
    <w:rsid w:val="002B7FFC"/>
    <w:rsid w:val="002C045C"/>
    <w:rsid w:val="002C0CC6"/>
    <w:rsid w:val="002C0E0D"/>
    <w:rsid w:val="002C189F"/>
    <w:rsid w:val="002C1B85"/>
    <w:rsid w:val="002C1B8C"/>
    <w:rsid w:val="002C1BDF"/>
    <w:rsid w:val="002C2077"/>
    <w:rsid w:val="002C209F"/>
    <w:rsid w:val="002C24D6"/>
    <w:rsid w:val="002C26A2"/>
    <w:rsid w:val="002C2B48"/>
    <w:rsid w:val="002C325D"/>
    <w:rsid w:val="002C4105"/>
    <w:rsid w:val="002C41BB"/>
    <w:rsid w:val="002C42B1"/>
    <w:rsid w:val="002C4990"/>
    <w:rsid w:val="002C52F0"/>
    <w:rsid w:val="002C5555"/>
    <w:rsid w:val="002C5583"/>
    <w:rsid w:val="002C5677"/>
    <w:rsid w:val="002C5B8E"/>
    <w:rsid w:val="002C5C8B"/>
    <w:rsid w:val="002C6368"/>
    <w:rsid w:val="002C6467"/>
    <w:rsid w:val="002C6AF2"/>
    <w:rsid w:val="002C71AC"/>
    <w:rsid w:val="002C72D9"/>
    <w:rsid w:val="002C7528"/>
    <w:rsid w:val="002C755B"/>
    <w:rsid w:val="002C7B74"/>
    <w:rsid w:val="002D06F0"/>
    <w:rsid w:val="002D077F"/>
    <w:rsid w:val="002D0874"/>
    <w:rsid w:val="002D0C1B"/>
    <w:rsid w:val="002D1480"/>
    <w:rsid w:val="002D14C8"/>
    <w:rsid w:val="002D1711"/>
    <w:rsid w:val="002D1983"/>
    <w:rsid w:val="002D1A98"/>
    <w:rsid w:val="002D1BC0"/>
    <w:rsid w:val="002D2346"/>
    <w:rsid w:val="002D239C"/>
    <w:rsid w:val="002D24D5"/>
    <w:rsid w:val="002D26F1"/>
    <w:rsid w:val="002D2A12"/>
    <w:rsid w:val="002D2BE5"/>
    <w:rsid w:val="002D2C69"/>
    <w:rsid w:val="002D34A5"/>
    <w:rsid w:val="002D4032"/>
    <w:rsid w:val="002D40FF"/>
    <w:rsid w:val="002D47C5"/>
    <w:rsid w:val="002D4B32"/>
    <w:rsid w:val="002D4C22"/>
    <w:rsid w:val="002D4C57"/>
    <w:rsid w:val="002D4DFA"/>
    <w:rsid w:val="002D52B8"/>
    <w:rsid w:val="002D5968"/>
    <w:rsid w:val="002D5E1D"/>
    <w:rsid w:val="002D5EF7"/>
    <w:rsid w:val="002D6184"/>
    <w:rsid w:val="002D6883"/>
    <w:rsid w:val="002D6C59"/>
    <w:rsid w:val="002D6D2D"/>
    <w:rsid w:val="002D6D96"/>
    <w:rsid w:val="002D709D"/>
    <w:rsid w:val="002D7235"/>
    <w:rsid w:val="002D72F8"/>
    <w:rsid w:val="002D73AB"/>
    <w:rsid w:val="002D7497"/>
    <w:rsid w:val="002D7640"/>
    <w:rsid w:val="002D7EE9"/>
    <w:rsid w:val="002E01C7"/>
    <w:rsid w:val="002E0259"/>
    <w:rsid w:val="002E03AA"/>
    <w:rsid w:val="002E051E"/>
    <w:rsid w:val="002E0B7A"/>
    <w:rsid w:val="002E13CE"/>
    <w:rsid w:val="002E14B9"/>
    <w:rsid w:val="002E1BBC"/>
    <w:rsid w:val="002E1EB9"/>
    <w:rsid w:val="002E23FE"/>
    <w:rsid w:val="002E2A9A"/>
    <w:rsid w:val="002E2BEC"/>
    <w:rsid w:val="002E2F0E"/>
    <w:rsid w:val="002E3AAC"/>
    <w:rsid w:val="002E3C1F"/>
    <w:rsid w:val="002E4076"/>
    <w:rsid w:val="002E4355"/>
    <w:rsid w:val="002E4488"/>
    <w:rsid w:val="002E48A5"/>
    <w:rsid w:val="002E4FC0"/>
    <w:rsid w:val="002E55F4"/>
    <w:rsid w:val="002E658F"/>
    <w:rsid w:val="002E6B1B"/>
    <w:rsid w:val="002E6E7F"/>
    <w:rsid w:val="002E6EAD"/>
    <w:rsid w:val="002E718E"/>
    <w:rsid w:val="002E7437"/>
    <w:rsid w:val="002E74A7"/>
    <w:rsid w:val="002E764D"/>
    <w:rsid w:val="002E786E"/>
    <w:rsid w:val="002E7A30"/>
    <w:rsid w:val="002F0058"/>
    <w:rsid w:val="002F03BB"/>
    <w:rsid w:val="002F0816"/>
    <w:rsid w:val="002F0D98"/>
    <w:rsid w:val="002F0DF9"/>
    <w:rsid w:val="002F1CA1"/>
    <w:rsid w:val="002F20B3"/>
    <w:rsid w:val="002F20DA"/>
    <w:rsid w:val="002F2A33"/>
    <w:rsid w:val="002F2AD7"/>
    <w:rsid w:val="002F2AEA"/>
    <w:rsid w:val="002F2C9F"/>
    <w:rsid w:val="002F3795"/>
    <w:rsid w:val="002F4497"/>
    <w:rsid w:val="002F4639"/>
    <w:rsid w:val="002F4896"/>
    <w:rsid w:val="002F4EA6"/>
    <w:rsid w:val="002F5149"/>
    <w:rsid w:val="002F53E2"/>
    <w:rsid w:val="002F571D"/>
    <w:rsid w:val="002F5985"/>
    <w:rsid w:val="002F5BA3"/>
    <w:rsid w:val="002F5BE5"/>
    <w:rsid w:val="002F5C89"/>
    <w:rsid w:val="002F662C"/>
    <w:rsid w:val="002F69A8"/>
    <w:rsid w:val="002F6B21"/>
    <w:rsid w:val="002F6C67"/>
    <w:rsid w:val="002F6EF2"/>
    <w:rsid w:val="002F7027"/>
    <w:rsid w:val="002F77DB"/>
    <w:rsid w:val="002F7D1B"/>
    <w:rsid w:val="00300095"/>
    <w:rsid w:val="0030040D"/>
    <w:rsid w:val="00300424"/>
    <w:rsid w:val="00300703"/>
    <w:rsid w:val="0030075B"/>
    <w:rsid w:val="00300970"/>
    <w:rsid w:val="00300E77"/>
    <w:rsid w:val="00300ECC"/>
    <w:rsid w:val="00301424"/>
    <w:rsid w:val="00301468"/>
    <w:rsid w:val="00301E1C"/>
    <w:rsid w:val="0030269B"/>
    <w:rsid w:val="00302B97"/>
    <w:rsid w:val="00302E96"/>
    <w:rsid w:val="00302F0E"/>
    <w:rsid w:val="00303473"/>
    <w:rsid w:val="003034FA"/>
    <w:rsid w:val="003036EA"/>
    <w:rsid w:val="0030377E"/>
    <w:rsid w:val="00303958"/>
    <w:rsid w:val="00303A18"/>
    <w:rsid w:val="00303AFA"/>
    <w:rsid w:val="00303DAC"/>
    <w:rsid w:val="00303E65"/>
    <w:rsid w:val="00303FE1"/>
    <w:rsid w:val="00303FF8"/>
    <w:rsid w:val="0030414C"/>
    <w:rsid w:val="00304982"/>
    <w:rsid w:val="0030502D"/>
    <w:rsid w:val="003050CF"/>
    <w:rsid w:val="003054AE"/>
    <w:rsid w:val="003056EB"/>
    <w:rsid w:val="003056F5"/>
    <w:rsid w:val="0030583B"/>
    <w:rsid w:val="00305B4A"/>
    <w:rsid w:val="0030655B"/>
    <w:rsid w:val="003067CA"/>
    <w:rsid w:val="00306925"/>
    <w:rsid w:val="00306CB2"/>
    <w:rsid w:val="00306CCC"/>
    <w:rsid w:val="003070DF"/>
    <w:rsid w:val="003073E5"/>
    <w:rsid w:val="003075B3"/>
    <w:rsid w:val="00307B4E"/>
    <w:rsid w:val="00307D53"/>
    <w:rsid w:val="00307F48"/>
    <w:rsid w:val="0031001B"/>
    <w:rsid w:val="0031012B"/>
    <w:rsid w:val="00310327"/>
    <w:rsid w:val="003103CE"/>
    <w:rsid w:val="0031083B"/>
    <w:rsid w:val="00310AA2"/>
    <w:rsid w:val="00310E83"/>
    <w:rsid w:val="00310EF2"/>
    <w:rsid w:val="00311005"/>
    <w:rsid w:val="003111D9"/>
    <w:rsid w:val="003114C2"/>
    <w:rsid w:val="00311958"/>
    <w:rsid w:val="0031247C"/>
    <w:rsid w:val="00312E86"/>
    <w:rsid w:val="00312F51"/>
    <w:rsid w:val="00312F5D"/>
    <w:rsid w:val="003130D6"/>
    <w:rsid w:val="00313B3C"/>
    <w:rsid w:val="003148DA"/>
    <w:rsid w:val="003149AD"/>
    <w:rsid w:val="00314E10"/>
    <w:rsid w:val="003152D6"/>
    <w:rsid w:val="0031542A"/>
    <w:rsid w:val="003159B3"/>
    <w:rsid w:val="00316072"/>
    <w:rsid w:val="003161B5"/>
    <w:rsid w:val="00316274"/>
    <w:rsid w:val="003162F7"/>
    <w:rsid w:val="00316473"/>
    <w:rsid w:val="00316837"/>
    <w:rsid w:val="00316C3D"/>
    <w:rsid w:val="00316ED6"/>
    <w:rsid w:val="00317148"/>
    <w:rsid w:val="003176D1"/>
    <w:rsid w:val="003176E9"/>
    <w:rsid w:val="00320419"/>
    <w:rsid w:val="00320550"/>
    <w:rsid w:val="0032066F"/>
    <w:rsid w:val="0032094D"/>
    <w:rsid w:val="0032129D"/>
    <w:rsid w:val="0032162E"/>
    <w:rsid w:val="00321751"/>
    <w:rsid w:val="00321BBA"/>
    <w:rsid w:val="00321C3F"/>
    <w:rsid w:val="00321D6D"/>
    <w:rsid w:val="00321E0D"/>
    <w:rsid w:val="00322307"/>
    <w:rsid w:val="0032241E"/>
    <w:rsid w:val="0032244A"/>
    <w:rsid w:val="0032285D"/>
    <w:rsid w:val="00322A14"/>
    <w:rsid w:val="00322A78"/>
    <w:rsid w:val="00322B8A"/>
    <w:rsid w:val="00323637"/>
    <w:rsid w:val="0032392E"/>
    <w:rsid w:val="003239F6"/>
    <w:rsid w:val="00323A98"/>
    <w:rsid w:val="00323E84"/>
    <w:rsid w:val="00323F01"/>
    <w:rsid w:val="00323FBF"/>
    <w:rsid w:val="003241B5"/>
    <w:rsid w:val="003241ED"/>
    <w:rsid w:val="00324558"/>
    <w:rsid w:val="003248F8"/>
    <w:rsid w:val="003249D2"/>
    <w:rsid w:val="00324A8A"/>
    <w:rsid w:val="00324A91"/>
    <w:rsid w:val="00324C55"/>
    <w:rsid w:val="003256BF"/>
    <w:rsid w:val="00325B1D"/>
    <w:rsid w:val="00325E35"/>
    <w:rsid w:val="0032614D"/>
    <w:rsid w:val="003263F7"/>
    <w:rsid w:val="003267DC"/>
    <w:rsid w:val="003268DE"/>
    <w:rsid w:val="00326C1F"/>
    <w:rsid w:val="00326CBF"/>
    <w:rsid w:val="00327501"/>
    <w:rsid w:val="003277C0"/>
    <w:rsid w:val="00327992"/>
    <w:rsid w:val="003279AB"/>
    <w:rsid w:val="0033038C"/>
    <w:rsid w:val="00330812"/>
    <w:rsid w:val="00330D51"/>
    <w:rsid w:val="00331059"/>
    <w:rsid w:val="003314DE"/>
    <w:rsid w:val="00331591"/>
    <w:rsid w:val="0033175D"/>
    <w:rsid w:val="00331817"/>
    <w:rsid w:val="0033184A"/>
    <w:rsid w:val="00331BC9"/>
    <w:rsid w:val="00331F1C"/>
    <w:rsid w:val="003324A9"/>
    <w:rsid w:val="00332816"/>
    <w:rsid w:val="003329FB"/>
    <w:rsid w:val="00332AAC"/>
    <w:rsid w:val="00332B79"/>
    <w:rsid w:val="00332CA4"/>
    <w:rsid w:val="00333465"/>
    <w:rsid w:val="00333F08"/>
    <w:rsid w:val="00334313"/>
    <w:rsid w:val="003344ED"/>
    <w:rsid w:val="0033496E"/>
    <w:rsid w:val="003349DD"/>
    <w:rsid w:val="00334CFF"/>
    <w:rsid w:val="00334DCE"/>
    <w:rsid w:val="00335211"/>
    <w:rsid w:val="003352AA"/>
    <w:rsid w:val="0033590B"/>
    <w:rsid w:val="003359CD"/>
    <w:rsid w:val="003359F0"/>
    <w:rsid w:val="00336266"/>
    <w:rsid w:val="003364D7"/>
    <w:rsid w:val="003368A8"/>
    <w:rsid w:val="00336CDB"/>
    <w:rsid w:val="003370EE"/>
    <w:rsid w:val="00337613"/>
    <w:rsid w:val="00337796"/>
    <w:rsid w:val="00337BCB"/>
    <w:rsid w:val="00337BE8"/>
    <w:rsid w:val="00337E0C"/>
    <w:rsid w:val="00337E84"/>
    <w:rsid w:val="00340140"/>
    <w:rsid w:val="00340181"/>
    <w:rsid w:val="00340382"/>
    <w:rsid w:val="003404AD"/>
    <w:rsid w:val="003405B8"/>
    <w:rsid w:val="00340C69"/>
    <w:rsid w:val="00340D5C"/>
    <w:rsid w:val="00340DB5"/>
    <w:rsid w:val="00340F95"/>
    <w:rsid w:val="00341181"/>
    <w:rsid w:val="00341D5C"/>
    <w:rsid w:val="00341DDB"/>
    <w:rsid w:val="00341DF6"/>
    <w:rsid w:val="00342758"/>
    <w:rsid w:val="003430B9"/>
    <w:rsid w:val="00343501"/>
    <w:rsid w:val="00343AE9"/>
    <w:rsid w:val="00343AF4"/>
    <w:rsid w:val="00343D6F"/>
    <w:rsid w:val="00344233"/>
    <w:rsid w:val="00344AB3"/>
    <w:rsid w:val="00344F2D"/>
    <w:rsid w:val="003450B7"/>
    <w:rsid w:val="00345544"/>
    <w:rsid w:val="003456D9"/>
    <w:rsid w:val="00345A41"/>
    <w:rsid w:val="003460C4"/>
    <w:rsid w:val="0034639C"/>
    <w:rsid w:val="00346B63"/>
    <w:rsid w:val="00346C95"/>
    <w:rsid w:val="00346DE8"/>
    <w:rsid w:val="00346E0E"/>
    <w:rsid w:val="00346EFC"/>
    <w:rsid w:val="00346F0C"/>
    <w:rsid w:val="00347157"/>
    <w:rsid w:val="003471D2"/>
    <w:rsid w:val="003472DD"/>
    <w:rsid w:val="0034791A"/>
    <w:rsid w:val="003479D6"/>
    <w:rsid w:val="00347E18"/>
    <w:rsid w:val="00347E9D"/>
    <w:rsid w:val="003502D2"/>
    <w:rsid w:val="003508DA"/>
    <w:rsid w:val="00350FE6"/>
    <w:rsid w:val="00351057"/>
    <w:rsid w:val="0035131E"/>
    <w:rsid w:val="00351625"/>
    <w:rsid w:val="0035177D"/>
    <w:rsid w:val="00351996"/>
    <w:rsid w:val="003529FA"/>
    <w:rsid w:val="00352AE1"/>
    <w:rsid w:val="00352E0E"/>
    <w:rsid w:val="00352FA7"/>
    <w:rsid w:val="00353A33"/>
    <w:rsid w:val="00353B06"/>
    <w:rsid w:val="00353CA7"/>
    <w:rsid w:val="00354352"/>
    <w:rsid w:val="003544B6"/>
    <w:rsid w:val="0035512D"/>
    <w:rsid w:val="003551D3"/>
    <w:rsid w:val="003552F3"/>
    <w:rsid w:val="00356082"/>
    <w:rsid w:val="0035615D"/>
    <w:rsid w:val="003565B1"/>
    <w:rsid w:val="003568D2"/>
    <w:rsid w:val="00356AE2"/>
    <w:rsid w:val="00356DDB"/>
    <w:rsid w:val="00356ED3"/>
    <w:rsid w:val="003570EE"/>
    <w:rsid w:val="003579C0"/>
    <w:rsid w:val="00360171"/>
    <w:rsid w:val="003607CF"/>
    <w:rsid w:val="00360C5B"/>
    <w:rsid w:val="00360EA2"/>
    <w:rsid w:val="00360FAE"/>
    <w:rsid w:val="0036113A"/>
    <w:rsid w:val="00361701"/>
    <w:rsid w:val="00361B1B"/>
    <w:rsid w:val="00361F42"/>
    <w:rsid w:val="003621BF"/>
    <w:rsid w:val="003621D8"/>
    <w:rsid w:val="0036239F"/>
    <w:rsid w:val="003626A1"/>
    <w:rsid w:val="00362B46"/>
    <w:rsid w:val="00362C5F"/>
    <w:rsid w:val="003631A6"/>
    <w:rsid w:val="00363462"/>
    <w:rsid w:val="00363958"/>
    <w:rsid w:val="00363968"/>
    <w:rsid w:val="00364279"/>
    <w:rsid w:val="003642C0"/>
    <w:rsid w:val="00364504"/>
    <w:rsid w:val="003645EF"/>
    <w:rsid w:val="003646BB"/>
    <w:rsid w:val="00364E96"/>
    <w:rsid w:val="00365854"/>
    <w:rsid w:val="003658C9"/>
    <w:rsid w:val="003659FF"/>
    <w:rsid w:val="00365CB9"/>
    <w:rsid w:val="00365D12"/>
    <w:rsid w:val="00365E1C"/>
    <w:rsid w:val="0036689A"/>
    <w:rsid w:val="0036718F"/>
    <w:rsid w:val="00367665"/>
    <w:rsid w:val="0036778B"/>
    <w:rsid w:val="0036780E"/>
    <w:rsid w:val="00367C03"/>
    <w:rsid w:val="00367F4B"/>
    <w:rsid w:val="00367FF8"/>
    <w:rsid w:val="0037002E"/>
    <w:rsid w:val="00370307"/>
    <w:rsid w:val="003704E0"/>
    <w:rsid w:val="0037126D"/>
    <w:rsid w:val="00371283"/>
    <w:rsid w:val="00371BB1"/>
    <w:rsid w:val="00371C4A"/>
    <w:rsid w:val="00371D2E"/>
    <w:rsid w:val="00372299"/>
    <w:rsid w:val="00372B5D"/>
    <w:rsid w:val="00372D52"/>
    <w:rsid w:val="00372DBC"/>
    <w:rsid w:val="00373016"/>
    <w:rsid w:val="003733D1"/>
    <w:rsid w:val="0037346C"/>
    <w:rsid w:val="00373D26"/>
    <w:rsid w:val="00373F8D"/>
    <w:rsid w:val="003740C1"/>
    <w:rsid w:val="0037414C"/>
    <w:rsid w:val="0037442A"/>
    <w:rsid w:val="00374B31"/>
    <w:rsid w:val="00374DEB"/>
    <w:rsid w:val="0037503D"/>
    <w:rsid w:val="003755B4"/>
    <w:rsid w:val="00375611"/>
    <w:rsid w:val="003758F2"/>
    <w:rsid w:val="00375B57"/>
    <w:rsid w:val="00375D81"/>
    <w:rsid w:val="00375F8B"/>
    <w:rsid w:val="00375FB8"/>
    <w:rsid w:val="003760D0"/>
    <w:rsid w:val="003763C8"/>
    <w:rsid w:val="003763D8"/>
    <w:rsid w:val="003763E9"/>
    <w:rsid w:val="0037691A"/>
    <w:rsid w:val="00376D9F"/>
    <w:rsid w:val="00377540"/>
    <w:rsid w:val="0037778B"/>
    <w:rsid w:val="0037790D"/>
    <w:rsid w:val="00377C5F"/>
    <w:rsid w:val="00377D2B"/>
    <w:rsid w:val="00377ECE"/>
    <w:rsid w:val="00380068"/>
    <w:rsid w:val="0038019C"/>
    <w:rsid w:val="003801FB"/>
    <w:rsid w:val="00380561"/>
    <w:rsid w:val="0038101D"/>
    <w:rsid w:val="0038152B"/>
    <w:rsid w:val="00381598"/>
    <w:rsid w:val="003816EC"/>
    <w:rsid w:val="00381CA4"/>
    <w:rsid w:val="00382485"/>
    <w:rsid w:val="00382807"/>
    <w:rsid w:val="00382AF4"/>
    <w:rsid w:val="00382FB0"/>
    <w:rsid w:val="003830F1"/>
    <w:rsid w:val="00383237"/>
    <w:rsid w:val="00383327"/>
    <w:rsid w:val="003839BB"/>
    <w:rsid w:val="00383B9B"/>
    <w:rsid w:val="0038403B"/>
    <w:rsid w:val="003842FA"/>
    <w:rsid w:val="0038465C"/>
    <w:rsid w:val="00384670"/>
    <w:rsid w:val="00384C3F"/>
    <w:rsid w:val="00385154"/>
    <w:rsid w:val="003858B7"/>
    <w:rsid w:val="00385C04"/>
    <w:rsid w:val="00385F65"/>
    <w:rsid w:val="00386880"/>
    <w:rsid w:val="003901B5"/>
    <w:rsid w:val="00390247"/>
    <w:rsid w:val="00390269"/>
    <w:rsid w:val="00390373"/>
    <w:rsid w:val="00390422"/>
    <w:rsid w:val="003908E9"/>
    <w:rsid w:val="003909F7"/>
    <w:rsid w:val="0039101C"/>
    <w:rsid w:val="003917C7"/>
    <w:rsid w:val="003917FB"/>
    <w:rsid w:val="00391941"/>
    <w:rsid w:val="003919AD"/>
    <w:rsid w:val="003919C3"/>
    <w:rsid w:val="00391A0C"/>
    <w:rsid w:val="00391E3A"/>
    <w:rsid w:val="00392103"/>
    <w:rsid w:val="00392383"/>
    <w:rsid w:val="00392816"/>
    <w:rsid w:val="00392A92"/>
    <w:rsid w:val="00392D50"/>
    <w:rsid w:val="00392FB8"/>
    <w:rsid w:val="003940B1"/>
    <w:rsid w:val="003941A1"/>
    <w:rsid w:val="003942AB"/>
    <w:rsid w:val="003942D8"/>
    <w:rsid w:val="00394A0C"/>
    <w:rsid w:val="0039517C"/>
    <w:rsid w:val="00395774"/>
    <w:rsid w:val="0039587E"/>
    <w:rsid w:val="00395B06"/>
    <w:rsid w:val="00395B23"/>
    <w:rsid w:val="00395DDC"/>
    <w:rsid w:val="00395E54"/>
    <w:rsid w:val="00395F87"/>
    <w:rsid w:val="00396256"/>
    <w:rsid w:val="003965C9"/>
    <w:rsid w:val="00396B62"/>
    <w:rsid w:val="00396D0E"/>
    <w:rsid w:val="00396D96"/>
    <w:rsid w:val="0039701F"/>
    <w:rsid w:val="003970EB"/>
    <w:rsid w:val="00397178"/>
    <w:rsid w:val="003973C0"/>
    <w:rsid w:val="00397401"/>
    <w:rsid w:val="003975AA"/>
    <w:rsid w:val="0039775A"/>
    <w:rsid w:val="00397A73"/>
    <w:rsid w:val="003A0263"/>
    <w:rsid w:val="003A053A"/>
    <w:rsid w:val="003A087E"/>
    <w:rsid w:val="003A0C86"/>
    <w:rsid w:val="003A18FC"/>
    <w:rsid w:val="003A1EA6"/>
    <w:rsid w:val="003A1EEC"/>
    <w:rsid w:val="003A2532"/>
    <w:rsid w:val="003A2AE4"/>
    <w:rsid w:val="003A2C49"/>
    <w:rsid w:val="003A2EFF"/>
    <w:rsid w:val="003A317E"/>
    <w:rsid w:val="003A31B9"/>
    <w:rsid w:val="003A31D3"/>
    <w:rsid w:val="003A377A"/>
    <w:rsid w:val="003A3EA8"/>
    <w:rsid w:val="003A412C"/>
    <w:rsid w:val="003A42D9"/>
    <w:rsid w:val="003A43C7"/>
    <w:rsid w:val="003A44BC"/>
    <w:rsid w:val="003A4A67"/>
    <w:rsid w:val="003A4CD9"/>
    <w:rsid w:val="003A4EB8"/>
    <w:rsid w:val="003A4FF2"/>
    <w:rsid w:val="003A5142"/>
    <w:rsid w:val="003A531B"/>
    <w:rsid w:val="003A5400"/>
    <w:rsid w:val="003A5702"/>
    <w:rsid w:val="003A5B6B"/>
    <w:rsid w:val="003A5E85"/>
    <w:rsid w:val="003A6481"/>
    <w:rsid w:val="003A6955"/>
    <w:rsid w:val="003B05C8"/>
    <w:rsid w:val="003B0B64"/>
    <w:rsid w:val="003B0FF3"/>
    <w:rsid w:val="003B109D"/>
    <w:rsid w:val="003B1609"/>
    <w:rsid w:val="003B177F"/>
    <w:rsid w:val="003B1DAA"/>
    <w:rsid w:val="003B1E20"/>
    <w:rsid w:val="003B1F2B"/>
    <w:rsid w:val="003B2A3E"/>
    <w:rsid w:val="003B2CA1"/>
    <w:rsid w:val="003B31E7"/>
    <w:rsid w:val="003B344A"/>
    <w:rsid w:val="003B3970"/>
    <w:rsid w:val="003B3D8D"/>
    <w:rsid w:val="003B4047"/>
    <w:rsid w:val="003B4B8A"/>
    <w:rsid w:val="003B4BDF"/>
    <w:rsid w:val="003B52E3"/>
    <w:rsid w:val="003B5598"/>
    <w:rsid w:val="003B5730"/>
    <w:rsid w:val="003B58E9"/>
    <w:rsid w:val="003B594A"/>
    <w:rsid w:val="003B5D83"/>
    <w:rsid w:val="003B6047"/>
    <w:rsid w:val="003B6158"/>
    <w:rsid w:val="003B6E96"/>
    <w:rsid w:val="003B7402"/>
    <w:rsid w:val="003B74D8"/>
    <w:rsid w:val="003B761B"/>
    <w:rsid w:val="003B7C84"/>
    <w:rsid w:val="003B7E88"/>
    <w:rsid w:val="003C0108"/>
    <w:rsid w:val="003C0426"/>
    <w:rsid w:val="003C0568"/>
    <w:rsid w:val="003C08EF"/>
    <w:rsid w:val="003C0E2A"/>
    <w:rsid w:val="003C0F62"/>
    <w:rsid w:val="003C187C"/>
    <w:rsid w:val="003C1894"/>
    <w:rsid w:val="003C199C"/>
    <w:rsid w:val="003C1E8A"/>
    <w:rsid w:val="003C2209"/>
    <w:rsid w:val="003C2302"/>
    <w:rsid w:val="003C23CD"/>
    <w:rsid w:val="003C252C"/>
    <w:rsid w:val="003C2613"/>
    <w:rsid w:val="003C2C96"/>
    <w:rsid w:val="003C2DE7"/>
    <w:rsid w:val="003C306F"/>
    <w:rsid w:val="003C31ED"/>
    <w:rsid w:val="003C3535"/>
    <w:rsid w:val="003C3A04"/>
    <w:rsid w:val="003C3D0F"/>
    <w:rsid w:val="003C43CC"/>
    <w:rsid w:val="003C4781"/>
    <w:rsid w:val="003C49BB"/>
    <w:rsid w:val="003C4C25"/>
    <w:rsid w:val="003C4D3E"/>
    <w:rsid w:val="003C4F7E"/>
    <w:rsid w:val="003C5050"/>
    <w:rsid w:val="003C5A4F"/>
    <w:rsid w:val="003C5C70"/>
    <w:rsid w:val="003C5D74"/>
    <w:rsid w:val="003C5F61"/>
    <w:rsid w:val="003C61B6"/>
    <w:rsid w:val="003C6376"/>
    <w:rsid w:val="003C7031"/>
    <w:rsid w:val="003C77BF"/>
    <w:rsid w:val="003C7C7A"/>
    <w:rsid w:val="003C7FE3"/>
    <w:rsid w:val="003D0404"/>
    <w:rsid w:val="003D0554"/>
    <w:rsid w:val="003D0683"/>
    <w:rsid w:val="003D0FCE"/>
    <w:rsid w:val="003D1660"/>
    <w:rsid w:val="003D16A2"/>
    <w:rsid w:val="003D185B"/>
    <w:rsid w:val="003D1911"/>
    <w:rsid w:val="003D1DC8"/>
    <w:rsid w:val="003D2134"/>
    <w:rsid w:val="003D2220"/>
    <w:rsid w:val="003D2414"/>
    <w:rsid w:val="003D2A49"/>
    <w:rsid w:val="003D33E5"/>
    <w:rsid w:val="003D3479"/>
    <w:rsid w:val="003D350A"/>
    <w:rsid w:val="003D3966"/>
    <w:rsid w:val="003D3DA8"/>
    <w:rsid w:val="003D3FBC"/>
    <w:rsid w:val="003D41A9"/>
    <w:rsid w:val="003D459D"/>
    <w:rsid w:val="003D4BAB"/>
    <w:rsid w:val="003D4C40"/>
    <w:rsid w:val="003D4CFB"/>
    <w:rsid w:val="003D4D53"/>
    <w:rsid w:val="003D4E79"/>
    <w:rsid w:val="003D576C"/>
    <w:rsid w:val="003D62A6"/>
    <w:rsid w:val="003D6426"/>
    <w:rsid w:val="003D69BD"/>
    <w:rsid w:val="003D6B1D"/>
    <w:rsid w:val="003D7530"/>
    <w:rsid w:val="003D7718"/>
    <w:rsid w:val="003D78C8"/>
    <w:rsid w:val="003D7955"/>
    <w:rsid w:val="003D7AF2"/>
    <w:rsid w:val="003E05BA"/>
    <w:rsid w:val="003E0837"/>
    <w:rsid w:val="003E0F99"/>
    <w:rsid w:val="003E0FCC"/>
    <w:rsid w:val="003E10B4"/>
    <w:rsid w:val="003E10E0"/>
    <w:rsid w:val="003E15DF"/>
    <w:rsid w:val="003E1BE3"/>
    <w:rsid w:val="003E1D4A"/>
    <w:rsid w:val="003E2610"/>
    <w:rsid w:val="003E3211"/>
    <w:rsid w:val="003E33F8"/>
    <w:rsid w:val="003E348B"/>
    <w:rsid w:val="003E37EC"/>
    <w:rsid w:val="003E3A61"/>
    <w:rsid w:val="003E3C3F"/>
    <w:rsid w:val="003E3EE2"/>
    <w:rsid w:val="003E4560"/>
    <w:rsid w:val="003E4B8F"/>
    <w:rsid w:val="003E5304"/>
    <w:rsid w:val="003E5685"/>
    <w:rsid w:val="003E5A03"/>
    <w:rsid w:val="003E5AB8"/>
    <w:rsid w:val="003E652D"/>
    <w:rsid w:val="003E6ACA"/>
    <w:rsid w:val="003E6CE0"/>
    <w:rsid w:val="003E6D2C"/>
    <w:rsid w:val="003E7382"/>
    <w:rsid w:val="003E7526"/>
    <w:rsid w:val="003E7618"/>
    <w:rsid w:val="003E7E77"/>
    <w:rsid w:val="003F0509"/>
    <w:rsid w:val="003F088D"/>
    <w:rsid w:val="003F0AC2"/>
    <w:rsid w:val="003F123C"/>
    <w:rsid w:val="003F1AEF"/>
    <w:rsid w:val="003F1C06"/>
    <w:rsid w:val="003F1C08"/>
    <w:rsid w:val="003F1F24"/>
    <w:rsid w:val="003F2270"/>
    <w:rsid w:val="003F2406"/>
    <w:rsid w:val="003F2719"/>
    <w:rsid w:val="003F285A"/>
    <w:rsid w:val="003F2869"/>
    <w:rsid w:val="003F2E1B"/>
    <w:rsid w:val="003F2EBD"/>
    <w:rsid w:val="003F2ED9"/>
    <w:rsid w:val="003F31A1"/>
    <w:rsid w:val="003F3212"/>
    <w:rsid w:val="003F33F7"/>
    <w:rsid w:val="003F39B1"/>
    <w:rsid w:val="003F3B70"/>
    <w:rsid w:val="003F44ED"/>
    <w:rsid w:val="003F46D8"/>
    <w:rsid w:val="003F4711"/>
    <w:rsid w:val="003F489A"/>
    <w:rsid w:val="003F48E1"/>
    <w:rsid w:val="003F52BD"/>
    <w:rsid w:val="003F580F"/>
    <w:rsid w:val="003F5830"/>
    <w:rsid w:val="003F5DC3"/>
    <w:rsid w:val="003F5F25"/>
    <w:rsid w:val="003F6AB4"/>
    <w:rsid w:val="003F70EA"/>
    <w:rsid w:val="003F73AA"/>
    <w:rsid w:val="003F7ACA"/>
    <w:rsid w:val="0040000E"/>
    <w:rsid w:val="0040057C"/>
    <w:rsid w:val="00400C93"/>
    <w:rsid w:val="00400F34"/>
    <w:rsid w:val="00401139"/>
    <w:rsid w:val="00401239"/>
    <w:rsid w:val="00401AA5"/>
    <w:rsid w:val="00401B8F"/>
    <w:rsid w:val="00401F32"/>
    <w:rsid w:val="00402180"/>
    <w:rsid w:val="0040236E"/>
    <w:rsid w:val="00402371"/>
    <w:rsid w:val="0040286F"/>
    <w:rsid w:val="004029F4"/>
    <w:rsid w:val="0040314F"/>
    <w:rsid w:val="004031C4"/>
    <w:rsid w:val="00403218"/>
    <w:rsid w:val="004033BD"/>
    <w:rsid w:val="004035E4"/>
    <w:rsid w:val="004037E9"/>
    <w:rsid w:val="00403B4E"/>
    <w:rsid w:val="00404F28"/>
    <w:rsid w:val="00405334"/>
    <w:rsid w:val="00405626"/>
    <w:rsid w:val="00405CEE"/>
    <w:rsid w:val="00405D3A"/>
    <w:rsid w:val="00405EAB"/>
    <w:rsid w:val="00405F78"/>
    <w:rsid w:val="004063CA"/>
    <w:rsid w:val="00406465"/>
    <w:rsid w:val="0040660B"/>
    <w:rsid w:val="00406876"/>
    <w:rsid w:val="004069E5"/>
    <w:rsid w:val="004069EA"/>
    <w:rsid w:val="00406D64"/>
    <w:rsid w:val="00406FE9"/>
    <w:rsid w:val="00407487"/>
    <w:rsid w:val="00407B14"/>
    <w:rsid w:val="00407F34"/>
    <w:rsid w:val="004100CD"/>
    <w:rsid w:val="00410204"/>
    <w:rsid w:val="004102D5"/>
    <w:rsid w:val="00410404"/>
    <w:rsid w:val="00410695"/>
    <w:rsid w:val="00410B76"/>
    <w:rsid w:val="00411577"/>
    <w:rsid w:val="00411622"/>
    <w:rsid w:val="0041196C"/>
    <w:rsid w:val="0041325F"/>
    <w:rsid w:val="0041347B"/>
    <w:rsid w:val="00413718"/>
    <w:rsid w:val="004137A7"/>
    <w:rsid w:val="00413F7C"/>
    <w:rsid w:val="004144BD"/>
    <w:rsid w:val="0041464B"/>
    <w:rsid w:val="004146B4"/>
    <w:rsid w:val="00414894"/>
    <w:rsid w:val="004148E7"/>
    <w:rsid w:val="00414C02"/>
    <w:rsid w:val="00414C28"/>
    <w:rsid w:val="004151D8"/>
    <w:rsid w:val="0041547E"/>
    <w:rsid w:val="004157C2"/>
    <w:rsid w:val="00415999"/>
    <w:rsid w:val="0041628B"/>
    <w:rsid w:val="00416299"/>
    <w:rsid w:val="0041632F"/>
    <w:rsid w:val="004165A6"/>
    <w:rsid w:val="00416E16"/>
    <w:rsid w:val="004175C8"/>
    <w:rsid w:val="004175DF"/>
    <w:rsid w:val="00417948"/>
    <w:rsid w:val="00417C96"/>
    <w:rsid w:val="00417CF6"/>
    <w:rsid w:val="00417D5F"/>
    <w:rsid w:val="00417DCA"/>
    <w:rsid w:val="00417EB3"/>
    <w:rsid w:val="00417FD4"/>
    <w:rsid w:val="004201D2"/>
    <w:rsid w:val="00420539"/>
    <w:rsid w:val="004208AB"/>
    <w:rsid w:val="0042111B"/>
    <w:rsid w:val="004215E5"/>
    <w:rsid w:val="00421928"/>
    <w:rsid w:val="00421AF3"/>
    <w:rsid w:val="00421CD4"/>
    <w:rsid w:val="00421DA9"/>
    <w:rsid w:val="004220D8"/>
    <w:rsid w:val="004227A4"/>
    <w:rsid w:val="004227BA"/>
    <w:rsid w:val="00422851"/>
    <w:rsid w:val="00422A50"/>
    <w:rsid w:val="0042357D"/>
    <w:rsid w:val="00423598"/>
    <w:rsid w:val="004239F5"/>
    <w:rsid w:val="00423A63"/>
    <w:rsid w:val="00423EC9"/>
    <w:rsid w:val="004242E2"/>
    <w:rsid w:val="004244FD"/>
    <w:rsid w:val="004247B9"/>
    <w:rsid w:val="00424803"/>
    <w:rsid w:val="00424D87"/>
    <w:rsid w:val="00425779"/>
    <w:rsid w:val="00425925"/>
    <w:rsid w:val="0042594A"/>
    <w:rsid w:val="00425A26"/>
    <w:rsid w:val="00425BDA"/>
    <w:rsid w:val="004268FE"/>
    <w:rsid w:val="00426D27"/>
    <w:rsid w:val="00426EC9"/>
    <w:rsid w:val="0042707F"/>
    <w:rsid w:val="004275F0"/>
    <w:rsid w:val="0042762E"/>
    <w:rsid w:val="004279F1"/>
    <w:rsid w:val="004305CC"/>
    <w:rsid w:val="00430638"/>
    <w:rsid w:val="004306DE"/>
    <w:rsid w:val="00430906"/>
    <w:rsid w:val="00430CC9"/>
    <w:rsid w:val="004310A9"/>
    <w:rsid w:val="004312CF"/>
    <w:rsid w:val="0043137B"/>
    <w:rsid w:val="00431417"/>
    <w:rsid w:val="00431730"/>
    <w:rsid w:val="0043186F"/>
    <w:rsid w:val="00431AB7"/>
    <w:rsid w:val="00431D98"/>
    <w:rsid w:val="00432072"/>
    <w:rsid w:val="004320FF"/>
    <w:rsid w:val="004324C5"/>
    <w:rsid w:val="00432609"/>
    <w:rsid w:val="00432865"/>
    <w:rsid w:val="00432ABD"/>
    <w:rsid w:val="00433369"/>
    <w:rsid w:val="00433626"/>
    <w:rsid w:val="004336DC"/>
    <w:rsid w:val="00433CC5"/>
    <w:rsid w:val="00433CDC"/>
    <w:rsid w:val="00434424"/>
    <w:rsid w:val="004347EC"/>
    <w:rsid w:val="004348A1"/>
    <w:rsid w:val="00434A13"/>
    <w:rsid w:val="00434D25"/>
    <w:rsid w:val="00434FBA"/>
    <w:rsid w:val="00435256"/>
    <w:rsid w:val="004352BE"/>
    <w:rsid w:val="00435369"/>
    <w:rsid w:val="004353B0"/>
    <w:rsid w:val="004356A6"/>
    <w:rsid w:val="004357F0"/>
    <w:rsid w:val="004359B6"/>
    <w:rsid w:val="00435BB8"/>
    <w:rsid w:val="00435F32"/>
    <w:rsid w:val="00435FBE"/>
    <w:rsid w:val="0043610C"/>
    <w:rsid w:val="00436372"/>
    <w:rsid w:val="004367E7"/>
    <w:rsid w:val="00436B24"/>
    <w:rsid w:val="00437B1D"/>
    <w:rsid w:val="00440D7D"/>
    <w:rsid w:val="00440DB9"/>
    <w:rsid w:val="00440F1A"/>
    <w:rsid w:val="00441DA5"/>
    <w:rsid w:val="00441F63"/>
    <w:rsid w:val="00442157"/>
    <w:rsid w:val="004421E6"/>
    <w:rsid w:val="00443032"/>
    <w:rsid w:val="00443B88"/>
    <w:rsid w:val="00443C1F"/>
    <w:rsid w:val="00443D51"/>
    <w:rsid w:val="00443E53"/>
    <w:rsid w:val="00444061"/>
    <w:rsid w:val="00444217"/>
    <w:rsid w:val="00444A01"/>
    <w:rsid w:val="00445386"/>
    <w:rsid w:val="00445586"/>
    <w:rsid w:val="004458D6"/>
    <w:rsid w:val="00445BB9"/>
    <w:rsid w:val="0044604C"/>
    <w:rsid w:val="004460A0"/>
    <w:rsid w:val="00446456"/>
    <w:rsid w:val="004467D0"/>
    <w:rsid w:val="00446869"/>
    <w:rsid w:val="00446DBC"/>
    <w:rsid w:val="00446E9E"/>
    <w:rsid w:val="00447FE2"/>
    <w:rsid w:val="00447FF2"/>
    <w:rsid w:val="00450885"/>
    <w:rsid w:val="00450FB3"/>
    <w:rsid w:val="00450FC0"/>
    <w:rsid w:val="00451078"/>
    <w:rsid w:val="004510A4"/>
    <w:rsid w:val="0045163D"/>
    <w:rsid w:val="00451A06"/>
    <w:rsid w:val="00451C57"/>
    <w:rsid w:val="00451C9E"/>
    <w:rsid w:val="00451E53"/>
    <w:rsid w:val="00451E5A"/>
    <w:rsid w:val="00451F04"/>
    <w:rsid w:val="00452458"/>
    <w:rsid w:val="004524B9"/>
    <w:rsid w:val="00452A87"/>
    <w:rsid w:val="00452D1A"/>
    <w:rsid w:val="00452FE2"/>
    <w:rsid w:val="00453034"/>
    <w:rsid w:val="004537FB"/>
    <w:rsid w:val="00453867"/>
    <w:rsid w:val="00454282"/>
    <w:rsid w:val="004544EA"/>
    <w:rsid w:val="004549D0"/>
    <w:rsid w:val="00454AB1"/>
    <w:rsid w:val="00454D29"/>
    <w:rsid w:val="00455114"/>
    <w:rsid w:val="0045521D"/>
    <w:rsid w:val="00455462"/>
    <w:rsid w:val="00455DFF"/>
    <w:rsid w:val="00455E08"/>
    <w:rsid w:val="00455FC2"/>
    <w:rsid w:val="00456067"/>
    <w:rsid w:val="004564B1"/>
    <w:rsid w:val="0045680D"/>
    <w:rsid w:val="00456834"/>
    <w:rsid w:val="00456B1B"/>
    <w:rsid w:val="00456C19"/>
    <w:rsid w:val="00456D6F"/>
    <w:rsid w:val="00456FCD"/>
    <w:rsid w:val="004573E7"/>
    <w:rsid w:val="00457855"/>
    <w:rsid w:val="00457ABC"/>
    <w:rsid w:val="00457AC9"/>
    <w:rsid w:val="00457BF2"/>
    <w:rsid w:val="0046000B"/>
    <w:rsid w:val="004604ED"/>
    <w:rsid w:val="00460C73"/>
    <w:rsid w:val="004611A1"/>
    <w:rsid w:val="00461386"/>
    <w:rsid w:val="0046166D"/>
    <w:rsid w:val="00461814"/>
    <w:rsid w:val="004618D1"/>
    <w:rsid w:val="00462290"/>
    <w:rsid w:val="004624A3"/>
    <w:rsid w:val="00462A14"/>
    <w:rsid w:val="00462A6F"/>
    <w:rsid w:val="00462BFF"/>
    <w:rsid w:val="004632B3"/>
    <w:rsid w:val="00463346"/>
    <w:rsid w:val="004633F8"/>
    <w:rsid w:val="004636D5"/>
    <w:rsid w:val="0046393B"/>
    <w:rsid w:val="004639F1"/>
    <w:rsid w:val="00463CA8"/>
    <w:rsid w:val="00464080"/>
    <w:rsid w:val="004640A1"/>
    <w:rsid w:val="00464C9C"/>
    <w:rsid w:val="00464DC2"/>
    <w:rsid w:val="00464DE2"/>
    <w:rsid w:val="00464E72"/>
    <w:rsid w:val="004653AD"/>
    <w:rsid w:val="00465435"/>
    <w:rsid w:val="004655A3"/>
    <w:rsid w:val="00465A30"/>
    <w:rsid w:val="00466DA6"/>
    <w:rsid w:val="00466EAB"/>
    <w:rsid w:val="00466FAF"/>
    <w:rsid w:val="004670CC"/>
    <w:rsid w:val="004673A3"/>
    <w:rsid w:val="00467796"/>
    <w:rsid w:val="00467C64"/>
    <w:rsid w:val="00467EA0"/>
    <w:rsid w:val="00467F7A"/>
    <w:rsid w:val="00467FAE"/>
    <w:rsid w:val="004701DC"/>
    <w:rsid w:val="00470460"/>
    <w:rsid w:val="004705C6"/>
    <w:rsid w:val="004708A9"/>
    <w:rsid w:val="00470D67"/>
    <w:rsid w:val="00471A36"/>
    <w:rsid w:val="00471BC7"/>
    <w:rsid w:val="00471DA0"/>
    <w:rsid w:val="004724D3"/>
    <w:rsid w:val="004727A1"/>
    <w:rsid w:val="0047282C"/>
    <w:rsid w:val="004729F6"/>
    <w:rsid w:val="00472A60"/>
    <w:rsid w:val="00472B97"/>
    <w:rsid w:val="00472E7E"/>
    <w:rsid w:val="00473039"/>
    <w:rsid w:val="00473C55"/>
    <w:rsid w:val="00474379"/>
    <w:rsid w:val="00474A3E"/>
    <w:rsid w:val="00474AB6"/>
    <w:rsid w:val="00474AD8"/>
    <w:rsid w:val="00474B79"/>
    <w:rsid w:val="00474E1D"/>
    <w:rsid w:val="004752A4"/>
    <w:rsid w:val="00475C78"/>
    <w:rsid w:val="00475EA3"/>
    <w:rsid w:val="00475EF8"/>
    <w:rsid w:val="00476054"/>
    <w:rsid w:val="0047644C"/>
    <w:rsid w:val="0047665A"/>
    <w:rsid w:val="00476D9C"/>
    <w:rsid w:val="00476E91"/>
    <w:rsid w:val="00477A72"/>
    <w:rsid w:val="00477CF6"/>
    <w:rsid w:val="00477D4C"/>
    <w:rsid w:val="00477FB7"/>
    <w:rsid w:val="00477FDB"/>
    <w:rsid w:val="004800D7"/>
    <w:rsid w:val="004802CD"/>
    <w:rsid w:val="0048036E"/>
    <w:rsid w:val="00480584"/>
    <w:rsid w:val="00480591"/>
    <w:rsid w:val="00480689"/>
    <w:rsid w:val="00480D21"/>
    <w:rsid w:val="00481008"/>
    <w:rsid w:val="004812D7"/>
    <w:rsid w:val="004818A8"/>
    <w:rsid w:val="00481972"/>
    <w:rsid w:val="00481AC6"/>
    <w:rsid w:val="00481C8E"/>
    <w:rsid w:val="004820FC"/>
    <w:rsid w:val="004823B0"/>
    <w:rsid w:val="00482723"/>
    <w:rsid w:val="004829E8"/>
    <w:rsid w:val="00482A92"/>
    <w:rsid w:val="00482D48"/>
    <w:rsid w:val="00482F9C"/>
    <w:rsid w:val="00483AC3"/>
    <w:rsid w:val="00483B48"/>
    <w:rsid w:val="00483FFA"/>
    <w:rsid w:val="00484449"/>
    <w:rsid w:val="00484820"/>
    <w:rsid w:val="0048498F"/>
    <w:rsid w:val="00485577"/>
    <w:rsid w:val="004855E1"/>
    <w:rsid w:val="00485D39"/>
    <w:rsid w:val="00485D6E"/>
    <w:rsid w:val="00485E7B"/>
    <w:rsid w:val="00485F92"/>
    <w:rsid w:val="00486394"/>
    <w:rsid w:val="004876B3"/>
    <w:rsid w:val="004876E3"/>
    <w:rsid w:val="00487CF7"/>
    <w:rsid w:val="00490081"/>
    <w:rsid w:val="00490A96"/>
    <w:rsid w:val="00490FA4"/>
    <w:rsid w:val="00491219"/>
    <w:rsid w:val="004916A0"/>
    <w:rsid w:val="004919B4"/>
    <w:rsid w:val="00491C4A"/>
    <w:rsid w:val="004922F3"/>
    <w:rsid w:val="004923F0"/>
    <w:rsid w:val="00492DC9"/>
    <w:rsid w:val="00492F40"/>
    <w:rsid w:val="0049336C"/>
    <w:rsid w:val="0049356A"/>
    <w:rsid w:val="00493C2E"/>
    <w:rsid w:val="00493CBA"/>
    <w:rsid w:val="00493DFF"/>
    <w:rsid w:val="00494046"/>
    <w:rsid w:val="00494166"/>
    <w:rsid w:val="0049418D"/>
    <w:rsid w:val="00494377"/>
    <w:rsid w:val="00494706"/>
    <w:rsid w:val="00494919"/>
    <w:rsid w:val="00494A36"/>
    <w:rsid w:val="00494F21"/>
    <w:rsid w:val="00494F34"/>
    <w:rsid w:val="00495537"/>
    <w:rsid w:val="004955EF"/>
    <w:rsid w:val="004957E1"/>
    <w:rsid w:val="00495847"/>
    <w:rsid w:val="00495F50"/>
    <w:rsid w:val="004961FD"/>
    <w:rsid w:val="0049640B"/>
    <w:rsid w:val="0049662E"/>
    <w:rsid w:val="0049684E"/>
    <w:rsid w:val="00496999"/>
    <w:rsid w:val="00496EFB"/>
    <w:rsid w:val="00496F1D"/>
    <w:rsid w:val="00496F9F"/>
    <w:rsid w:val="004972F7"/>
    <w:rsid w:val="004978B8"/>
    <w:rsid w:val="00497BD3"/>
    <w:rsid w:val="00497E59"/>
    <w:rsid w:val="004A001A"/>
    <w:rsid w:val="004A0B17"/>
    <w:rsid w:val="004A0D3A"/>
    <w:rsid w:val="004A0F52"/>
    <w:rsid w:val="004A1022"/>
    <w:rsid w:val="004A10A8"/>
    <w:rsid w:val="004A1384"/>
    <w:rsid w:val="004A19B5"/>
    <w:rsid w:val="004A1C1A"/>
    <w:rsid w:val="004A20F0"/>
    <w:rsid w:val="004A2147"/>
    <w:rsid w:val="004A26A5"/>
    <w:rsid w:val="004A2BDF"/>
    <w:rsid w:val="004A2BFE"/>
    <w:rsid w:val="004A2F6F"/>
    <w:rsid w:val="004A301D"/>
    <w:rsid w:val="004A301E"/>
    <w:rsid w:val="004A3143"/>
    <w:rsid w:val="004A357D"/>
    <w:rsid w:val="004A36AD"/>
    <w:rsid w:val="004A3B9C"/>
    <w:rsid w:val="004A3C21"/>
    <w:rsid w:val="004A4399"/>
    <w:rsid w:val="004A4BF0"/>
    <w:rsid w:val="004A53D6"/>
    <w:rsid w:val="004A5436"/>
    <w:rsid w:val="004A55E3"/>
    <w:rsid w:val="004A56B0"/>
    <w:rsid w:val="004A5783"/>
    <w:rsid w:val="004A58F2"/>
    <w:rsid w:val="004A5B71"/>
    <w:rsid w:val="004A5CE2"/>
    <w:rsid w:val="004A5DEA"/>
    <w:rsid w:val="004A5E01"/>
    <w:rsid w:val="004A62AB"/>
    <w:rsid w:val="004A63B0"/>
    <w:rsid w:val="004A673E"/>
    <w:rsid w:val="004A6779"/>
    <w:rsid w:val="004A6780"/>
    <w:rsid w:val="004A6C25"/>
    <w:rsid w:val="004A6F7F"/>
    <w:rsid w:val="004A74CB"/>
    <w:rsid w:val="004A7988"/>
    <w:rsid w:val="004A7AF7"/>
    <w:rsid w:val="004B00CD"/>
    <w:rsid w:val="004B0510"/>
    <w:rsid w:val="004B069D"/>
    <w:rsid w:val="004B0B3B"/>
    <w:rsid w:val="004B0F11"/>
    <w:rsid w:val="004B1071"/>
    <w:rsid w:val="004B133B"/>
    <w:rsid w:val="004B15C2"/>
    <w:rsid w:val="004B1737"/>
    <w:rsid w:val="004B1B51"/>
    <w:rsid w:val="004B1C07"/>
    <w:rsid w:val="004B238F"/>
    <w:rsid w:val="004B28AD"/>
    <w:rsid w:val="004B2AE7"/>
    <w:rsid w:val="004B2D23"/>
    <w:rsid w:val="004B3082"/>
    <w:rsid w:val="004B3148"/>
    <w:rsid w:val="004B325E"/>
    <w:rsid w:val="004B387A"/>
    <w:rsid w:val="004B398F"/>
    <w:rsid w:val="004B3CE2"/>
    <w:rsid w:val="004B3E6C"/>
    <w:rsid w:val="004B3EEA"/>
    <w:rsid w:val="004B4383"/>
    <w:rsid w:val="004B43CE"/>
    <w:rsid w:val="004B463C"/>
    <w:rsid w:val="004B47F0"/>
    <w:rsid w:val="004B4859"/>
    <w:rsid w:val="004B4904"/>
    <w:rsid w:val="004B4DB2"/>
    <w:rsid w:val="004B524B"/>
    <w:rsid w:val="004B5F07"/>
    <w:rsid w:val="004B6087"/>
    <w:rsid w:val="004B6787"/>
    <w:rsid w:val="004B698C"/>
    <w:rsid w:val="004B6F8B"/>
    <w:rsid w:val="004B7D92"/>
    <w:rsid w:val="004C03B0"/>
    <w:rsid w:val="004C09D2"/>
    <w:rsid w:val="004C0C7A"/>
    <w:rsid w:val="004C0F62"/>
    <w:rsid w:val="004C1531"/>
    <w:rsid w:val="004C1B8C"/>
    <w:rsid w:val="004C1C6E"/>
    <w:rsid w:val="004C2395"/>
    <w:rsid w:val="004C2A3F"/>
    <w:rsid w:val="004C340F"/>
    <w:rsid w:val="004C378B"/>
    <w:rsid w:val="004C3F79"/>
    <w:rsid w:val="004C41C1"/>
    <w:rsid w:val="004C4305"/>
    <w:rsid w:val="004C48C1"/>
    <w:rsid w:val="004C48C6"/>
    <w:rsid w:val="004C4E15"/>
    <w:rsid w:val="004C535C"/>
    <w:rsid w:val="004C589D"/>
    <w:rsid w:val="004C5C10"/>
    <w:rsid w:val="004C5C34"/>
    <w:rsid w:val="004C6322"/>
    <w:rsid w:val="004C6733"/>
    <w:rsid w:val="004C695E"/>
    <w:rsid w:val="004C6A30"/>
    <w:rsid w:val="004C6C7F"/>
    <w:rsid w:val="004C6EF4"/>
    <w:rsid w:val="004C70F0"/>
    <w:rsid w:val="004C7279"/>
    <w:rsid w:val="004C7A0A"/>
    <w:rsid w:val="004C7A83"/>
    <w:rsid w:val="004C7B2C"/>
    <w:rsid w:val="004C7B45"/>
    <w:rsid w:val="004C7B57"/>
    <w:rsid w:val="004D000F"/>
    <w:rsid w:val="004D0578"/>
    <w:rsid w:val="004D0F8B"/>
    <w:rsid w:val="004D1634"/>
    <w:rsid w:val="004D16C4"/>
    <w:rsid w:val="004D2080"/>
    <w:rsid w:val="004D25E3"/>
    <w:rsid w:val="004D26A0"/>
    <w:rsid w:val="004D2859"/>
    <w:rsid w:val="004D2B90"/>
    <w:rsid w:val="004D2DB0"/>
    <w:rsid w:val="004D3183"/>
    <w:rsid w:val="004D3221"/>
    <w:rsid w:val="004D37DD"/>
    <w:rsid w:val="004D3A2E"/>
    <w:rsid w:val="004D3BAE"/>
    <w:rsid w:val="004D3ED2"/>
    <w:rsid w:val="004D3FED"/>
    <w:rsid w:val="004D411E"/>
    <w:rsid w:val="004D448F"/>
    <w:rsid w:val="004D4517"/>
    <w:rsid w:val="004D4656"/>
    <w:rsid w:val="004D4B4F"/>
    <w:rsid w:val="004D4BCB"/>
    <w:rsid w:val="004D4C1A"/>
    <w:rsid w:val="004D4E44"/>
    <w:rsid w:val="004D613A"/>
    <w:rsid w:val="004D6190"/>
    <w:rsid w:val="004D62F4"/>
    <w:rsid w:val="004D64E6"/>
    <w:rsid w:val="004D6692"/>
    <w:rsid w:val="004D68A8"/>
    <w:rsid w:val="004D6983"/>
    <w:rsid w:val="004D6A23"/>
    <w:rsid w:val="004D6ECA"/>
    <w:rsid w:val="004D6F2D"/>
    <w:rsid w:val="004D72ED"/>
    <w:rsid w:val="004D7DB2"/>
    <w:rsid w:val="004D7DCB"/>
    <w:rsid w:val="004D7DDB"/>
    <w:rsid w:val="004D7E15"/>
    <w:rsid w:val="004E025B"/>
    <w:rsid w:val="004E06FD"/>
    <w:rsid w:val="004E07BA"/>
    <w:rsid w:val="004E0971"/>
    <w:rsid w:val="004E0A86"/>
    <w:rsid w:val="004E0D15"/>
    <w:rsid w:val="004E0D66"/>
    <w:rsid w:val="004E1396"/>
    <w:rsid w:val="004E270A"/>
    <w:rsid w:val="004E286F"/>
    <w:rsid w:val="004E2A8A"/>
    <w:rsid w:val="004E31BB"/>
    <w:rsid w:val="004E3B17"/>
    <w:rsid w:val="004E4357"/>
    <w:rsid w:val="004E46C2"/>
    <w:rsid w:val="004E47BF"/>
    <w:rsid w:val="004E4EA7"/>
    <w:rsid w:val="004E62FB"/>
    <w:rsid w:val="004E6619"/>
    <w:rsid w:val="004E6722"/>
    <w:rsid w:val="004E6780"/>
    <w:rsid w:val="004E6B85"/>
    <w:rsid w:val="004E6B91"/>
    <w:rsid w:val="004E6C85"/>
    <w:rsid w:val="004E71E5"/>
    <w:rsid w:val="004E7832"/>
    <w:rsid w:val="004E7B9F"/>
    <w:rsid w:val="004F0313"/>
    <w:rsid w:val="004F03EF"/>
    <w:rsid w:val="004F041D"/>
    <w:rsid w:val="004F0AAD"/>
    <w:rsid w:val="004F0B37"/>
    <w:rsid w:val="004F0DC5"/>
    <w:rsid w:val="004F1281"/>
    <w:rsid w:val="004F16FD"/>
    <w:rsid w:val="004F1847"/>
    <w:rsid w:val="004F18A9"/>
    <w:rsid w:val="004F1D2D"/>
    <w:rsid w:val="004F1E56"/>
    <w:rsid w:val="004F1FA2"/>
    <w:rsid w:val="004F28DC"/>
    <w:rsid w:val="004F2903"/>
    <w:rsid w:val="004F29C6"/>
    <w:rsid w:val="004F2AF8"/>
    <w:rsid w:val="004F2B9B"/>
    <w:rsid w:val="004F3052"/>
    <w:rsid w:val="004F32CA"/>
    <w:rsid w:val="004F3BA0"/>
    <w:rsid w:val="004F3D9E"/>
    <w:rsid w:val="004F3FC2"/>
    <w:rsid w:val="004F400E"/>
    <w:rsid w:val="004F4284"/>
    <w:rsid w:val="004F42D7"/>
    <w:rsid w:val="004F463D"/>
    <w:rsid w:val="004F4823"/>
    <w:rsid w:val="004F4ACD"/>
    <w:rsid w:val="004F4B2B"/>
    <w:rsid w:val="004F5151"/>
    <w:rsid w:val="004F5257"/>
    <w:rsid w:val="004F54DC"/>
    <w:rsid w:val="004F5772"/>
    <w:rsid w:val="004F5D15"/>
    <w:rsid w:val="004F61A8"/>
    <w:rsid w:val="004F6523"/>
    <w:rsid w:val="004F668D"/>
    <w:rsid w:val="004F6C78"/>
    <w:rsid w:val="004F7099"/>
    <w:rsid w:val="004F719A"/>
    <w:rsid w:val="004F7365"/>
    <w:rsid w:val="004F74B3"/>
    <w:rsid w:val="004F797D"/>
    <w:rsid w:val="004F7E08"/>
    <w:rsid w:val="0050072F"/>
    <w:rsid w:val="00500919"/>
    <w:rsid w:val="00500B14"/>
    <w:rsid w:val="00501151"/>
    <w:rsid w:val="00501323"/>
    <w:rsid w:val="0050143C"/>
    <w:rsid w:val="00501646"/>
    <w:rsid w:val="00501843"/>
    <w:rsid w:val="00501943"/>
    <w:rsid w:val="00501DBE"/>
    <w:rsid w:val="00501F79"/>
    <w:rsid w:val="00501FEF"/>
    <w:rsid w:val="005021EE"/>
    <w:rsid w:val="00502343"/>
    <w:rsid w:val="005024B1"/>
    <w:rsid w:val="005028E1"/>
    <w:rsid w:val="005029BC"/>
    <w:rsid w:val="00502F86"/>
    <w:rsid w:val="00503094"/>
    <w:rsid w:val="0050348A"/>
    <w:rsid w:val="0050358B"/>
    <w:rsid w:val="00503761"/>
    <w:rsid w:val="005037D3"/>
    <w:rsid w:val="005038AB"/>
    <w:rsid w:val="005038BB"/>
    <w:rsid w:val="00503C11"/>
    <w:rsid w:val="00503D6E"/>
    <w:rsid w:val="00504033"/>
    <w:rsid w:val="005040BB"/>
    <w:rsid w:val="00504287"/>
    <w:rsid w:val="00504477"/>
    <w:rsid w:val="0050456F"/>
    <w:rsid w:val="005045AD"/>
    <w:rsid w:val="00504628"/>
    <w:rsid w:val="005047D3"/>
    <w:rsid w:val="00504ADF"/>
    <w:rsid w:val="00504BE4"/>
    <w:rsid w:val="00504FEA"/>
    <w:rsid w:val="005051E1"/>
    <w:rsid w:val="0050528F"/>
    <w:rsid w:val="00505314"/>
    <w:rsid w:val="0050559E"/>
    <w:rsid w:val="00505B86"/>
    <w:rsid w:val="0050606A"/>
    <w:rsid w:val="005060B6"/>
    <w:rsid w:val="00506465"/>
    <w:rsid w:val="0050664A"/>
    <w:rsid w:val="00506669"/>
    <w:rsid w:val="00506891"/>
    <w:rsid w:val="005068B2"/>
    <w:rsid w:val="005068E5"/>
    <w:rsid w:val="00506E7D"/>
    <w:rsid w:val="005070C9"/>
    <w:rsid w:val="0050773A"/>
    <w:rsid w:val="00507B0B"/>
    <w:rsid w:val="00507B9B"/>
    <w:rsid w:val="0051031B"/>
    <w:rsid w:val="00510506"/>
    <w:rsid w:val="00510961"/>
    <w:rsid w:val="00510B76"/>
    <w:rsid w:val="00510E37"/>
    <w:rsid w:val="00510F35"/>
    <w:rsid w:val="00511076"/>
    <w:rsid w:val="00511126"/>
    <w:rsid w:val="00511191"/>
    <w:rsid w:val="00511301"/>
    <w:rsid w:val="00511498"/>
    <w:rsid w:val="0051167E"/>
    <w:rsid w:val="0051176C"/>
    <w:rsid w:val="00511BCC"/>
    <w:rsid w:val="00511EE5"/>
    <w:rsid w:val="00512344"/>
    <w:rsid w:val="005128D9"/>
    <w:rsid w:val="00512B25"/>
    <w:rsid w:val="005135DD"/>
    <w:rsid w:val="00513895"/>
    <w:rsid w:val="00513E68"/>
    <w:rsid w:val="00514796"/>
    <w:rsid w:val="00514A6F"/>
    <w:rsid w:val="00514E9A"/>
    <w:rsid w:val="00515230"/>
    <w:rsid w:val="00515423"/>
    <w:rsid w:val="00515A59"/>
    <w:rsid w:val="00515C6D"/>
    <w:rsid w:val="00516526"/>
    <w:rsid w:val="0051660D"/>
    <w:rsid w:val="005168F0"/>
    <w:rsid w:val="00516991"/>
    <w:rsid w:val="00516A1F"/>
    <w:rsid w:val="00516C1F"/>
    <w:rsid w:val="005171A3"/>
    <w:rsid w:val="00517C2B"/>
    <w:rsid w:val="00517F7C"/>
    <w:rsid w:val="0052006F"/>
    <w:rsid w:val="00520597"/>
    <w:rsid w:val="0052150B"/>
    <w:rsid w:val="00521902"/>
    <w:rsid w:val="005221D5"/>
    <w:rsid w:val="00522206"/>
    <w:rsid w:val="0052250E"/>
    <w:rsid w:val="00522675"/>
    <w:rsid w:val="005227AD"/>
    <w:rsid w:val="00522AB5"/>
    <w:rsid w:val="00522F69"/>
    <w:rsid w:val="00523271"/>
    <w:rsid w:val="005233B3"/>
    <w:rsid w:val="005234B4"/>
    <w:rsid w:val="00523528"/>
    <w:rsid w:val="00523D09"/>
    <w:rsid w:val="00524153"/>
    <w:rsid w:val="005249FB"/>
    <w:rsid w:val="00524A5B"/>
    <w:rsid w:val="00524C1F"/>
    <w:rsid w:val="00524C7D"/>
    <w:rsid w:val="00524EBC"/>
    <w:rsid w:val="005254DA"/>
    <w:rsid w:val="00525797"/>
    <w:rsid w:val="00525D92"/>
    <w:rsid w:val="00525EE4"/>
    <w:rsid w:val="00526518"/>
    <w:rsid w:val="005266E7"/>
    <w:rsid w:val="00526888"/>
    <w:rsid w:val="00526A7B"/>
    <w:rsid w:val="00526E7F"/>
    <w:rsid w:val="0052713A"/>
    <w:rsid w:val="005273C8"/>
    <w:rsid w:val="00527436"/>
    <w:rsid w:val="005278AA"/>
    <w:rsid w:val="00527986"/>
    <w:rsid w:val="00527FC9"/>
    <w:rsid w:val="0053001D"/>
    <w:rsid w:val="00530113"/>
    <w:rsid w:val="0053021F"/>
    <w:rsid w:val="00530AA8"/>
    <w:rsid w:val="00530CEF"/>
    <w:rsid w:val="00530FFD"/>
    <w:rsid w:val="0053160B"/>
    <w:rsid w:val="005317F4"/>
    <w:rsid w:val="00531ED8"/>
    <w:rsid w:val="00531F19"/>
    <w:rsid w:val="005334D7"/>
    <w:rsid w:val="005337AE"/>
    <w:rsid w:val="00533A50"/>
    <w:rsid w:val="00534383"/>
    <w:rsid w:val="005343DB"/>
    <w:rsid w:val="0053482E"/>
    <w:rsid w:val="0053499D"/>
    <w:rsid w:val="00534BE2"/>
    <w:rsid w:val="00534CC1"/>
    <w:rsid w:val="0053577B"/>
    <w:rsid w:val="00535D5A"/>
    <w:rsid w:val="0053604E"/>
    <w:rsid w:val="005360FE"/>
    <w:rsid w:val="005363EE"/>
    <w:rsid w:val="005364BC"/>
    <w:rsid w:val="00536841"/>
    <w:rsid w:val="0053687B"/>
    <w:rsid w:val="00536CC3"/>
    <w:rsid w:val="0053741E"/>
    <w:rsid w:val="0053750B"/>
    <w:rsid w:val="005402B4"/>
    <w:rsid w:val="00540BD0"/>
    <w:rsid w:val="00540F80"/>
    <w:rsid w:val="0054197C"/>
    <w:rsid w:val="00541A2C"/>
    <w:rsid w:val="00542448"/>
    <w:rsid w:val="005425DA"/>
    <w:rsid w:val="0054302B"/>
    <w:rsid w:val="0054309E"/>
    <w:rsid w:val="00543AC7"/>
    <w:rsid w:val="00543E6C"/>
    <w:rsid w:val="00544270"/>
    <w:rsid w:val="0054479B"/>
    <w:rsid w:val="00544D02"/>
    <w:rsid w:val="0054515B"/>
    <w:rsid w:val="00545349"/>
    <w:rsid w:val="00545438"/>
    <w:rsid w:val="005454F8"/>
    <w:rsid w:val="0054559F"/>
    <w:rsid w:val="00545688"/>
    <w:rsid w:val="0054596E"/>
    <w:rsid w:val="00545CAC"/>
    <w:rsid w:val="00545DF0"/>
    <w:rsid w:val="00546682"/>
    <w:rsid w:val="005466FC"/>
    <w:rsid w:val="00546789"/>
    <w:rsid w:val="0054681D"/>
    <w:rsid w:val="00546BDE"/>
    <w:rsid w:val="00546EDA"/>
    <w:rsid w:val="005471C9"/>
    <w:rsid w:val="0054749D"/>
    <w:rsid w:val="00547775"/>
    <w:rsid w:val="00547892"/>
    <w:rsid w:val="0054795E"/>
    <w:rsid w:val="00547F23"/>
    <w:rsid w:val="00550350"/>
    <w:rsid w:val="00550371"/>
    <w:rsid w:val="00550401"/>
    <w:rsid w:val="00550781"/>
    <w:rsid w:val="00550835"/>
    <w:rsid w:val="005510BD"/>
    <w:rsid w:val="005511EF"/>
    <w:rsid w:val="005514AA"/>
    <w:rsid w:val="00551624"/>
    <w:rsid w:val="0055166B"/>
    <w:rsid w:val="00551C79"/>
    <w:rsid w:val="00552088"/>
    <w:rsid w:val="005521E6"/>
    <w:rsid w:val="005523DD"/>
    <w:rsid w:val="00552638"/>
    <w:rsid w:val="00552D00"/>
    <w:rsid w:val="00552E36"/>
    <w:rsid w:val="005535A9"/>
    <w:rsid w:val="00553AB5"/>
    <w:rsid w:val="00553D37"/>
    <w:rsid w:val="00554667"/>
    <w:rsid w:val="00554D63"/>
    <w:rsid w:val="00554E8A"/>
    <w:rsid w:val="00554F71"/>
    <w:rsid w:val="00555393"/>
    <w:rsid w:val="0055554D"/>
    <w:rsid w:val="0055576D"/>
    <w:rsid w:val="005558B4"/>
    <w:rsid w:val="00555C34"/>
    <w:rsid w:val="00556053"/>
    <w:rsid w:val="00557A70"/>
    <w:rsid w:val="00557D69"/>
    <w:rsid w:val="00557E0E"/>
    <w:rsid w:val="00557E8D"/>
    <w:rsid w:val="00560160"/>
    <w:rsid w:val="00560228"/>
    <w:rsid w:val="005604E4"/>
    <w:rsid w:val="00560DC1"/>
    <w:rsid w:val="0056117F"/>
    <w:rsid w:val="00561379"/>
    <w:rsid w:val="0056172D"/>
    <w:rsid w:val="00561923"/>
    <w:rsid w:val="00561BB4"/>
    <w:rsid w:val="00561D18"/>
    <w:rsid w:val="00561F34"/>
    <w:rsid w:val="0056216B"/>
    <w:rsid w:val="005625B6"/>
    <w:rsid w:val="00562603"/>
    <w:rsid w:val="00562949"/>
    <w:rsid w:val="00562A2F"/>
    <w:rsid w:val="00562DD4"/>
    <w:rsid w:val="00562E77"/>
    <w:rsid w:val="00562F60"/>
    <w:rsid w:val="005635A6"/>
    <w:rsid w:val="00563AA2"/>
    <w:rsid w:val="00563CA4"/>
    <w:rsid w:val="00563CF5"/>
    <w:rsid w:val="005644DB"/>
    <w:rsid w:val="00564619"/>
    <w:rsid w:val="0056476F"/>
    <w:rsid w:val="00564A62"/>
    <w:rsid w:val="00564B1C"/>
    <w:rsid w:val="00564DA9"/>
    <w:rsid w:val="005650B5"/>
    <w:rsid w:val="0056539A"/>
    <w:rsid w:val="00565413"/>
    <w:rsid w:val="00565627"/>
    <w:rsid w:val="00565715"/>
    <w:rsid w:val="00565A8E"/>
    <w:rsid w:val="00565B71"/>
    <w:rsid w:val="00565B81"/>
    <w:rsid w:val="00565EB2"/>
    <w:rsid w:val="00565FA9"/>
    <w:rsid w:val="00566071"/>
    <w:rsid w:val="005660DF"/>
    <w:rsid w:val="00566886"/>
    <w:rsid w:val="005669C2"/>
    <w:rsid w:val="00566AEF"/>
    <w:rsid w:val="00567368"/>
    <w:rsid w:val="00567771"/>
    <w:rsid w:val="00567CC4"/>
    <w:rsid w:val="00567FB1"/>
    <w:rsid w:val="005701EA"/>
    <w:rsid w:val="0057035E"/>
    <w:rsid w:val="00570489"/>
    <w:rsid w:val="005705AA"/>
    <w:rsid w:val="005707E7"/>
    <w:rsid w:val="00570994"/>
    <w:rsid w:val="00570AA4"/>
    <w:rsid w:val="0057132D"/>
    <w:rsid w:val="00571369"/>
    <w:rsid w:val="00571763"/>
    <w:rsid w:val="00571AD5"/>
    <w:rsid w:val="00571B64"/>
    <w:rsid w:val="00572442"/>
    <w:rsid w:val="005726D0"/>
    <w:rsid w:val="0057274F"/>
    <w:rsid w:val="005728AE"/>
    <w:rsid w:val="00572A3A"/>
    <w:rsid w:val="00572B5A"/>
    <w:rsid w:val="00572B90"/>
    <w:rsid w:val="00572C1C"/>
    <w:rsid w:val="00573571"/>
    <w:rsid w:val="00573730"/>
    <w:rsid w:val="00573A47"/>
    <w:rsid w:val="00573AB9"/>
    <w:rsid w:val="00573C18"/>
    <w:rsid w:val="00574811"/>
    <w:rsid w:val="0057490E"/>
    <w:rsid w:val="00574D06"/>
    <w:rsid w:val="00575142"/>
    <w:rsid w:val="0057516B"/>
    <w:rsid w:val="0057572F"/>
    <w:rsid w:val="00575779"/>
    <w:rsid w:val="00575914"/>
    <w:rsid w:val="00575CD0"/>
    <w:rsid w:val="00575D74"/>
    <w:rsid w:val="00576523"/>
    <w:rsid w:val="00576745"/>
    <w:rsid w:val="00576D77"/>
    <w:rsid w:val="00577BF9"/>
    <w:rsid w:val="00577EAA"/>
    <w:rsid w:val="005800B8"/>
    <w:rsid w:val="005801FB"/>
    <w:rsid w:val="0058060B"/>
    <w:rsid w:val="00580DB3"/>
    <w:rsid w:val="005811B3"/>
    <w:rsid w:val="0058193F"/>
    <w:rsid w:val="005823EF"/>
    <w:rsid w:val="0058246E"/>
    <w:rsid w:val="0058259C"/>
    <w:rsid w:val="005826AD"/>
    <w:rsid w:val="005829ED"/>
    <w:rsid w:val="00582A43"/>
    <w:rsid w:val="00583451"/>
    <w:rsid w:val="0058365A"/>
    <w:rsid w:val="00583A29"/>
    <w:rsid w:val="00583AE5"/>
    <w:rsid w:val="00584212"/>
    <w:rsid w:val="0058446A"/>
    <w:rsid w:val="00584744"/>
    <w:rsid w:val="00584B79"/>
    <w:rsid w:val="00584D65"/>
    <w:rsid w:val="0058529C"/>
    <w:rsid w:val="00585451"/>
    <w:rsid w:val="0058573D"/>
    <w:rsid w:val="00585973"/>
    <w:rsid w:val="005859C5"/>
    <w:rsid w:val="00585CCB"/>
    <w:rsid w:val="00585D28"/>
    <w:rsid w:val="00585D70"/>
    <w:rsid w:val="00585DE4"/>
    <w:rsid w:val="00585E95"/>
    <w:rsid w:val="00586273"/>
    <w:rsid w:val="00586688"/>
    <w:rsid w:val="0058669F"/>
    <w:rsid w:val="00586903"/>
    <w:rsid w:val="00586E47"/>
    <w:rsid w:val="00587E38"/>
    <w:rsid w:val="00587E8B"/>
    <w:rsid w:val="00590057"/>
    <w:rsid w:val="00590192"/>
    <w:rsid w:val="005902D6"/>
    <w:rsid w:val="00590CA9"/>
    <w:rsid w:val="00590CE5"/>
    <w:rsid w:val="00590EE6"/>
    <w:rsid w:val="00591061"/>
    <w:rsid w:val="005910F8"/>
    <w:rsid w:val="00591367"/>
    <w:rsid w:val="005915F3"/>
    <w:rsid w:val="00591627"/>
    <w:rsid w:val="00591637"/>
    <w:rsid w:val="00591814"/>
    <w:rsid w:val="00592176"/>
    <w:rsid w:val="00593309"/>
    <w:rsid w:val="005934A5"/>
    <w:rsid w:val="00594003"/>
    <w:rsid w:val="00594132"/>
    <w:rsid w:val="005944AF"/>
    <w:rsid w:val="00594A10"/>
    <w:rsid w:val="00595041"/>
    <w:rsid w:val="005954F0"/>
    <w:rsid w:val="00595671"/>
    <w:rsid w:val="00595694"/>
    <w:rsid w:val="005956F4"/>
    <w:rsid w:val="005959B1"/>
    <w:rsid w:val="00595BAA"/>
    <w:rsid w:val="005961CC"/>
    <w:rsid w:val="005964EB"/>
    <w:rsid w:val="005968B8"/>
    <w:rsid w:val="00596A37"/>
    <w:rsid w:val="00596C01"/>
    <w:rsid w:val="0059705B"/>
    <w:rsid w:val="00597624"/>
    <w:rsid w:val="005A016B"/>
    <w:rsid w:val="005A0246"/>
    <w:rsid w:val="005A037B"/>
    <w:rsid w:val="005A053F"/>
    <w:rsid w:val="005A0695"/>
    <w:rsid w:val="005A0753"/>
    <w:rsid w:val="005A0A43"/>
    <w:rsid w:val="005A0DE9"/>
    <w:rsid w:val="005A0EC0"/>
    <w:rsid w:val="005A12E5"/>
    <w:rsid w:val="005A177A"/>
    <w:rsid w:val="005A1C0E"/>
    <w:rsid w:val="005A1C85"/>
    <w:rsid w:val="005A1F36"/>
    <w:rsid w:val="005A20BE"/>
    <w:rsid w:val="005A22A5"/>
    <w:rsid w:val="005A26BD"/>
    <w:rsid w:val="005A2834"/>
    <w:rsid w:val="005A2BFC"/>
    <w:rsid w:val="005A2C46"/>
    <w:rsid w:val="005A2FF7"/>
    <w:rsid w:val="005A37FE"/>
    <w:rsid w:val="005A385B"/>
    <w:rsid w:val="005A3991"/>
    <w:rsid w:val="005A3BC9"/>
    <w:rsid w:val="005A43B6"/>
    <w:rsid w:val="005A4888"/>
    <w:rsid w:val="005A4AD8"/>
    <w:rsid w:val="005A4D87"/>
    <w:rsid w:val="005A5103"/>
    <w:rsid w:val="005A5B0B"/>
    <w:rsid w:val="005A5D6F"/>
    <w:rsid w:val="005A6260"/>
    <w:rsid w:val="005A6340"/>
    <w:rsid w:val="005A641B"/>
    <w:rsid w:val="005A656C"/>
    <w:rsid w:val="005A69AF"/>
    <w:rsid w:val="005A6DAA"/>
    <w:rsid w:val="005A7040"/>
    <w:rsid w:val="005A7716"/>
    <w:rsid w:val="005A790D"/>
    <w:rsid w:val="005A7ACB"/>
    <w:rsid w:val="005A7B86"/>
    <w:rsid w:val="005A7BA7"/>
    <w:rsid w:val="005A7D0A"/>
    <w:rsid w:val="005A7DA7"/>
    <w:rsid w:val="005A7DFF"/>
    <w:rsid w:val="005B03F1"/>
    <w:rsid w:val="005B07D1"/>
    <w:rsid w:val="005B0984"/>
    <w:rsid w:val="005B0A26"/>
    <w:rsid w:val="005B0C53"/>
    <w:rsid w:val="005B1513"/>
    <w:rsid w:val="005B1669"/>
    <w:rsid w:val="005B17BF"/>
    <w:rsid w:val="005B192A"/>
    <w:rsid w:val="005B1E2F"/>
    <w:rsid w:val="005B1E68"/>
    <w:rsid w:val="005B29F6"/>
    <w:rsid w:val="005B2B05"/>
    <w:rsid w:val="005B2B0C"/>
    <w:rsid w:val="005B2DFB"/>
    <w:rsid w:val="005B38AB"/>
    <w:rsid w:val="005B38D7"/>
    <w:rsid w:val="005B3A40"/>
    <w:rsid w:val="005B4544"/>
    <w:rsid w:val="005B4776"/>
    <w:rsid w:val="005B4996"/>
    <w:rsid w:val="005B4B65"/>
    <w:rsid w:val="005B4D48"/>
    <w:rsid w:val="005B4D5C"/>
    <w:rsid w:val="005B4F17"/>
    <w:rsid w:val="005B536A"/>
    <w:rsid w:val="005B547E"/>
    <w:rsid w:val="005B5487"/>
    <w:rsid w:val="005B5676"/>
    <w:rsid w:val="005B5886"/>
    <w:rsid w:val="005B6011"/>
    <w:rsid w:val="005B612A"/>
    <w:rsid w:val="005B624B"/>
    <w:rsid w:val="005B6892"/>
    <w:rsid w:val="005B6BCF"/>
    <w:rsid w:val="005B7546"/>
    <w:rsid w:val="005B7B8C"/>
    <w:rsid w:val="005B7CDF"/>
    <w:rsid w:val="005C057D"/>
    <w:rsid w:val="005C05BF"/>
    <w:rsid w:val="005C078D"/>
    <w:rsid w:val="005C09B2"/>
    <w:rsid w:val="005C0C62"/>
    <w:rsid w:val="005C0D25"/>
    <w:rsid w:val="005C1181"/>
    <w:rsid w:val="005C129B"/>
    <w:rsid w:val="005C1D4C"/>
    <w:rsid w:val="005C1E67"/>
    <w:rsid w:val="005C214B"/>
    <w:rsid w:val="005C23EF"/>
    <w:rsid w:val="005C260B"/>
    <w:rsid w:val="005C2784"/>
    <w:rsid w:val="005C2F93"/>
    <w:rsid w:val="005C3853"/>
    <w:rsid w:val="005C3F5E"/>
    <w:rsid w:val="005C4237"/>
    <w:rsid w:val="005C4421"/>
    <w:rsid w:val="005C46CD"/>
    <w:rsid w:val="005C4896"/>
    <w:rsid w:val="005C48D9"/>
    <w:rsid w:val="005C4B4A"/>
    <w:rsid w:val="005C4FC6"/>
    <w:rsid w:val="005C514B"/>
    <w:rsid w:val="005C5BE8"/>
    <w:rsid w:val="005C5DCB"/>
    <w:rsid w:val="005C5F65"/>
    <w:rsid w:val="005C5F79"/>
    <w:rsid w:val="005C62C9"/>
    <w:rsid w:val="005C6354"/>
    <w:rsid w:val="005C69C8"/>
    <w:rsid w:val="005C6BED"/>
    <w:rsid w:val="005C6F41"/>
    <w:rsid w:val="005C762D"/>
    <w:rsid w:val="005C765D"/>
    <w:rsid w:val="005C787C"/>
    <w:rsid w:val="005D0819"/>
    <w:rsid w:val="005D0869"/>
    <w:rsid w:val="005D0989"/>
    <w:rsid w:val="005D1399"/>
    <w:rsid w:val="005D1403"/>
    <w:rsid w:val="005D1855"/>
    <w:rsid w:val="005D1BB8"/>
    <w:rsid w:val="005D215A"/>
    <w:rsid w:val="005D25C3"/>
    <w:rsid w:val="005D27AB"/>
    <w:rsid w:val="005D29AA"/>
    <w:rsid w:val="005D2DAB"/>
    <w:rsid w:val="005D2EB6"/>
    <w:rsid w:val="005D2FCD"/>
    <w:rsid w:val="005D2FDA"/>
    <w:rsid w:val="005D340C"/>
    <w:rsid w:val="005D36CD"/>
    <w:rsid w:val="005D3C56"/>
    <w:rsid w:val="005D3D4A"/>
    <w:rsid w:val="005D3E1F"/>
    <w:rsid w:val="005D4179"/>
    <w:rsid w:val="005D44A6"/>
    <w:rsid w:val="005D4547"/>
    <w:rsid w:val="005D46FC"/>
    <w:rsid w:val="005D4930"/>
    <w:rsid w:val="005D52E3"/>
    <w:rsid w:val="005D544A"/>
    <w:rsid w:val="005D5A5B"/>
    <w:rsid w:val="005D5E4C"/>
    <w:rsid w:val="005D60CA"/>
    <w:rsid w:val="005D63D4"/>
    <w:rsid w:val="005D6436"/>
    <w:rsid w:val="005D65C0"/>
    <w:rsid w:val="005D6987"/>
    <w:rsid w:val="005D6B39"/>
    <w:rsid w:val="005D6B60"/>
    <w:rsid w:val="005D6EFB"/>
    <w:rsid w:val="005D7017"/>
    <w:rsid w:val="005D70E1"/>
    <w:rsid w:val="005E00BA"/>
    <w:rsid w:val="005E01E3"/>
    <w:rsid w:val="005E0264"/>
    <w:rsid w:val="005E04F9"/>
    <w:rsid w:val="005E059A"/>
    <w:rsid w:val="005E09ED"/>
    <w:rsid w:val="005E0B73"/>
    <w:rsid w:val="005E0D52"/>
    <w:rsid w:val="005E0FF8"/>
    <w:rsid w:val="005E109E"/>
    <w:rsid w:val="005E159D"/>
    <w:rsid w:val="005E191E"/>
    <w:rsid w:val="005E19F9"/>
    <w:rsid w:val="005E1B30"/>
    <w:rsid w:val="005E1E81"/>
    <w:rsid w:val="005E2466"/>
    <w:rsid w:val="005E2D05"/>
    <w:rsid w:val="005E2FE7"/>
    <w:rsid w:val="005E33E3"/>
    <w:rsid w:val="005E3816"/>
    <w:rsid w:val="005E412F"/>
    <w:rsid w:val="005E46D2"/>
    <w:rsid w:val="005E48C8"/>
    <w:rsid w:val="005E49A4"/>
    <w:rsid w:val="005E4FF6"/>
    <w:rsid w:val="005E50B6"/>
    <w:rsid w:val="005E5166"/>
    <w:rsid w:val="005E52D6"/>
    <w:rsid w:val="005E56A8"/>
    <w:rsid w:val="005E57C1"/>
    <w:rsid w:val="005E59DD"/>
    <w:rsid w:val="005E5C1D"/>
    <w:rsid w:val="005E6286"/>
    <w:rsid w:val="005E6531"/>
    <w:rsid w:val="005E6E08"/>
    <w:rsid w:val="005E7124"/>
    <w:rsid w:val="005E74C2"/>
    <w:rsid w:val="005E754E"/>
    <w:rsid w:val="005E7B98"/>
    <w:rsid w:val="005F043F"/>
    <w:rsid w:val="005F092B"/>
    <w:rsid w:val="005F0E2B"/>
    <w:rsid w:val="005F0F12"/>
    <w:rsid w:val="005F145D"/>
    <w:rsid w:val="005F15E3"/>
    <w:rsid w:val="005F1747"/>
    <w:rsid w:val="005F1B04"/>
    <w:rsid w:val="005F2546"/>
    <w:rsid w:val="005F270D"/>
    <w:rsid w:val="005F2A46"/>
    <w:rsid w:val="005F2B97"/>
    <w:rsid w:val="005F3024"/>
    <w:rsid w:val="005F318B"/>
    <w:rsid w:val="005F36AA"/>
    <w:rsid w:val="005F3849"/>
    <w:rsid w:val="005F3E33"/>
    <w:rsid w:val="005F43E7"/>
    <w:rsid w:val="005F4AAC"/>
    <w:rsid w:val="005F4B78"/>
    <w:rsid w:val="005F4D78"/>
    <w:rsid w:val="005F53F1"/>
    <w:rsid w:val="005F566D"/>
    <w:rsid w:val="005F5A5B"/>
    <w:rsid w:val="005F613A"/>
    <w:rsid w:val="005F6708"/>
    <w:rsid w:val="005F6CA1"/>
    <w:rsid w:val="005F7296"/>
    <w:rsid w:val="005F7391"/>
    <w:rsid w:val="005F768A"/>
    <w:rsid w:val="005F7D64"/>
    <w:rsid w:val="00600053"/>
    <w:rsid w:val="0060046B"/>
    <w:rsid w:val="006006DB"/>
    <w:rsid w:val="00600D44"/>
    <w:rsid w:val="00600DD0"/>
    <w:rsid w:val="00600E52"/>
    <w:rsid w:val="00600F57"/>
    <w:rsid w:val="00601100"/>
    <w:rsid w:val="0060121A"/>
    <w:rsid w:val="00601245"/>
    <w:rsid w:val="00601265"/>
    <w:rsid w:val="0060129F"/>
    <w:rsid w:val="00601662"/>
    <w:rsid w:val="0060193C"/>
    <w:rsid w:val="00601951"/>
    <w:rsid w:val="00601C3C"/>
    <w:rsid w:val="00601D7D"/>
    <w:rsid w:val="00601FBF"/>
    <w:rsid w:val="0060297A"/>
    <w:rsid w:val="00602C35"/>
    <w:rsid w:val="00602FC8"/>
    <w:rsid w:val="006030C0"/>
    <w:rsid w:val="00603225"/>
    <w:rsid w:val="006034C2"/>
    <w:rsid w:val="006035E9"/>
    <w:rsid w:val="00603753"/>
    <w:rsid w:val="006038AE"/>
    <w:rsid w:val="00603AD8"/>
    <w:rsid w:val="00603AF5"/>
    <w:rsid w:val="00604009"/>
    <w:rsid w:val="0060405D"/>
    <w:rsid w:val="006041FA"/>
    <w:rsid w:val="006043B9"/>
    <w:rsid w:val="00604460"/>
    <w:rsid w:val="00604559"/>
    <w:rsid w:val="0060524B"/>
    <w:rsid w:val="0060534E"/>
    <w:rsid w:val="00605495"/>
    <w:rsid w:val="00605566"/>
    <w:rsid w:val="006058FD"/>
    <w:rsid w:val="0060595C"/>
    <w:rsid w:val="00605D74"/>
    <w:rsid w:val="00606400"/>
    <w:rsid w:val="0060689A"/>
    <w:rsid w:val="00606CF2"/>
    <w:rsid w:val="00606E5F"/>
    <w:rsid w:val="00606F06"/>
    <w:rsid w:val="00606F90"/>
    <w:rsid w:val="00607368"/>
    <w:rsid w:val="00607682"/>
    <w:rsid w:val="00607693"/>
    <w:rsid w:val="00607A41"/>
    <w:rsid w:val="00607C82"/>
    <w:rsid w:val="0061010E"/>
    <w:rsid w:val="00610141"/>
    <w:rsid w:val="006101FE"/>
    <w:rsid w:val="0061038A"/>
    <w:rsid w:val="00610431"/>
    <w:rsid w:val="006105BD"/>
    <w:rsid w:val="00610A69"/>
    <w:rsid w:val="00610B1B"/>
    <w:rsid w:val="00610C70"/>
    <w:rsid w:val="00610D22"/>
    <w:rsid w:val="00610EA9"/>
    <w:rsid w:val="00610EC9"/>
    <w:rsid w:val="00611050"/>
    <w:rsid w:val="00611053"/>
    <w:rsid w:val="006110A7"/>
    <w:rsid w:val="006110F7"/>
    <w:rsid w:val="00611147"/>
    <w:rsid w:val="006111CD"/>
    <w:rsid w:val="00611A8E"/>
    <w:rsid w:val="0061209D"/>
    <w:rsid w:val="006120EA"/>
    <w:rsid w:val="00612209"/>
    <w:rsid w:val="00612439"/>
    <w:rsid w:val="006127D8"/>
    <w:rsid w:val="0061283F"/>
    <w:rsid w:val="00612941"/>
    <w:rsid w:val="00612EA9"/>
    <w:rsid w:val="00613318"/>
    <w:rsid w:val="00613333"/>
    <w:rsid w:val="006135A7"/>
    <w:rsid w:val="006138BF"/>
    <w:rsid w:val="00613D6C"/>
    <w:rsid w:val="00614229"/>
    <w:rsid w:val="006143E9"/>
    <w:rsid w:val="0061462E"/>
    <w:rsid w:val="006147A3"/>
    <w:rsid w:val="00614A1A"/>
    <w:rsid w:val="00614BD6"/>
    <w:rsid w:val="00614DC7"/>
    <w:rsid w:val="00614EC8"/>
    <w:rsid w:val="00615A53"/>
    <w:rsid w:val="00615BC2"/>
    <w:rsid w:val="00615FB0"/>
    <w:rsid w:val="00616063"/>
    <w:rsid w:val="00616913"/>
    <w:rsid w:val="00616A14"/>
    <w:rsid w:val="00616B54"/>
    <w:rsid w:val="00616EB9"/>
    <w:rsid w:val="00616F06"/>
    <w:rsid w:val="0061715A"/>
    <w:rsid w:val="00617365"/>
    <w:rsid w:val="00617F6C"/>
    <w:rsid w:val="006200C8"/>
    <w:rsid w:val="00620159"/>
    <w:rsid w:val="00620439"/>
    <w:rsid w:val="00620A45"/>
    <w:rsid w:val="00620E58"/>
    <w:rsid w:val="00621141"/>
    <w:rsid w:val="006214AB"/>
    <w:rsid w:val="00621848"/>
    <w:rsid w:val="00621DBD"/>
    <w:rsid w:val="00622F5C"/>
    <w:rsid w:val="006230FE"/>
    <w:rsid w:val="006233B6"/>
    <w:rsid w:val="0062340E"/>
    <w:rsid w:val="006236F8"/>
    <w:rsid w:val="00623EFD"/>
    <w:rsid w:val="00624813"/>
    <w:rsid w:val="00624AAE"/>
    <w:rsid w:val="00624DD8"/>
    <w:rsid w:val="006251A4"/>
    <w:rsid w:val="006255C7"/>
    <w:rsid w:val="00625831"/>
    <w:rsid w:val="00626272"/>
    <w:rsid w:val="006265A5"/>
    <w:rsid w:val="00626C34"/>
    <w:rsid w:val="00627858"/>
    <w:rsid w:val="00627F8C"/>
    <w:rsid w:val="006305D9"/>
    <w:rsid w:val="0063062B"/>
    <w:rsid w:val="0063084C"/>
    <w:rsid w:val="00630D8A"/>
    <w:rsid w:val="00630DC7"/>
    <w:rsid w:val="00630F8E"/>
    <w:rsid w:val="00631501"/>
    <w:rsid w:val="00632325"/>
    <w:rsid w:val="006323B7"/>
    <w:rsid w:val="0063259E"/>
    <w:rsid w:val="00632A9B"/>
    <w:rsid w:val="00633068"/>
    <w:rsid w:val="006330D6"/>
    <w:rsid w:val="006333E2"/>
    <w:rsid w:val="00633454"/>
    <w:rsid w:val="00633619"/>
    <w:rsid w:val="006338D7"/>
    <w:rsid w:val="00633A6E"/>
    <w:rsid w:val="00633CD7"/>
    <w:rsid w:val="0063411D"/>
    <w:rsid w:val="0063414F"/>
    <w:rsid w:val="006344D5"/>
    <w:rsid w:val="00634917"/>
    <w:rsid w:val="00634C6D"/>
    <w:rsid w:val="00634E43"/>
    <w:rsid w:val="00634EDD"/>
    <w:rsid w:val="00634F50"/>
    <w:rsid w:val="00634F8C"/>
    <w:rsid w:val="00635553"/>
    <w:rsid w:val="00635FF0"/>
    <w:rsid w:val="00636397"/>
    <w:rsid w:val="006364FF"/>
    <w:rsid w:val="0063663D"/>
    <w:rsid w:val="0063667C"/>
    <w:rsid w:val="0063683C"/>
    <w:rsid w:val="00636CB1"/>
    <w:rsid w:val="00636D48"/>
    <w:rsid w:val="00637308"/>
    <w:rsid w:val="00637805"/>
    <w:rsid w:val="006378B1"/>
    <w:rsid w:val="00637A28"/>
    <w:rsid w:val="00637F3F"/>
    <w:rsid w:val="006402D3"/>
    <w:rsid w:val="0064081C"/>
    <w:rsid w:val="00640BBA"/>
    <w:rsid w:val="00640CF2"/>
    <w:rsid w:val="00640E7B"/>
    <w:rsid w:val="0064104C"/>
    <w:rsid w:val="00641057"/>
    <w:rsid w:val="00641303"/>
    <w:rsid w:val="00641371"/>
    <w:rsid w:val="00641411"/>
    <w:rsid w:val="006416E8"/>
    <w:rsid w:val="00641703"/>
    <w:rsid w:val="00641930"/>
    <w:rsid w:val="006419E1"/>
    <w:rsid w:val="00642039"/>
    <w:rsid w:val="006428F5"/>
    <w:rsid w:val="00642B5E"/>
    <w:rsid w:val="00643122"/>
    <w:rsid w:val="006440F7"/>
    <w:rsid w:val="006441FB"/>
    <w:rsid w:val="006444B3"/>
    <w:rsid w:val="006444F3"/>
    <w:rsid w:val="006446C7"/>
    <w:rsid w:val="00644946"/>
    <w:rsid w:val="00644EB1"/>
    <w:rsid w:val="00645279"/>
    <w:rsid w:val="00645733"/>
    <w:rsid w:val="0064603B"/>
    <w:rsid w:val="006462D7"/>
    <w:rsid w:val="00646474"/>
    <w:rsid w:val="00646643"/>
    <w:rsid w:val="00646F8C"/>
    <w:rsid w:val="006472C7"/>
    <w:rsid w:val="00647526"/>
    <w:rsid w:val="00647793"/>
    <w:rsid w:val="00647F40"/>
    <w:rsid w:val="00647F60"/>
    <w:rsid w:val="0065051E"/>
    <w:rsid w:val="006505CB"/>
    <w:rsid w:val="00650779"/>
    <w:rsid w:val="00650842"/>
    <w:rsid w:val="0065089D"/>
    <w:rsid w:val="0065092F"/>
    <w:rsid w:val="00650977"/>
    <w:rsid w:val="00650CBE"/>
    <w:rsid w:val="00650D7D"/>
    <w:rsid w:val="00650EFB"/>
    <w:rsid w:val="0065116A"/>
    <w:rsid w:val="00651604"/>
    <w:rsid w:val="006516E0"/>
    <w:rsid w:val="00651944"/>
    <w:rsid w:val="00651F0C"/>
    <w:rsid w:val="006520E3"/>
    <w:rsid w:val="006522FF"/>
    <w:rsid w:val="006525D3"/>
    <w:rsid w:val="00652F42"/>
    <w:rsid w:val="00653B2E"/>
    <w:rsid w:val="00653D38"/>
    <w:rsid w:val="00653DF1"/>
    <w:rsid w:val="00654EC0"/>
    <w:rsid w:val="00654F14"/>
    <w:rsid w:val="00654FCB"/>
    <w:rsid w:val="00655296"/>
    <w:rsid w:val="00655387"/>
    <w:rsid w:val="00655623"/>
    <w:rsid w:val="00655858"/>
    <w:rsid w:val="00655DA8"/>
    <w:rsid w:val="00656419"/>
    <w:rsid w:val="006568C3"/>
    <w:rsid w:val="00656D0F"/>
    <w:rsid w:val="00656D11"/>
    <w:rsid w:val="00656EC0"/>
    <w:rsid w:val="0065705E"/>
    <w:rsid w:val="0065784D"/>
    <w:rsid w:val="0065792C"/>
    <w:rsid w:val="00657C5A"/>
    <w:rsid w:val="00657E0F"/>
    <w:rsid w:val="006602CB"/>
    <w:rsid w:val="00660854"/>
    <w:rsid w:val="00660964"/>
    <w:rsid w:val="00660A84"/>
    <w:rsid w:val="00660CA2"/>
    <w:rsid w:val="0066109D"/>
    <w:rsid w:val="006610BC"/>
    <w:rsid w:val="00661328"/>
    <w:rsid w:val="00661ADE"/>
    <w:rsid w:val="00661BAE"/>
    <w:rsid w:val="00661DF0"/>
    <w:rsid w:val="006629FB"/>
    <w:rsid w:val="00662A05"/>
    <w:rsid w:val="00662C92"/>
    <w:rsid w:val="006636AD"/>
    <w:rsid w:val="00663803"/>
    <w:rsid w:val="00663B1C"/>
    <w:rsid w:val="0066410F"/>
    <w:rsid w:val="006646FC"/>
    <w:rsid w:val="006649B8"/>
    <w:rsid w:val="00664C0C"/>
    <w:rsid w:val="00664C6B"/>
    <w:rsid w:val="00665515"/>
    <w:rsid w:val="00665654"/>
    <w:rsid w:val="006663C3"/>
    <w:rsid w:val="00666CB4"/>
    <w:rsid w:val="00666D34"/>
    <w:rsid w:val="00666D45"/>
    <w:rsid w:val="006676FB"/>
    <w:rsid w:val="0066771E"/>
    <w:rsid w:val="0066797C"/>
    <w:rsid w:val="006679D3"/>
    <w:rsid w:val="00667BB0"/>
    <w:rsid w:val="00670798"/>
    <w:rsid w:val="0067083E"/>
    <w:rsid w:val="00670B1C"/>
    <w:rsid w:val="0067118C"/>
    <w:rsid w:val="00671594"/>
    <w:rsid w:val="0067236F"/>
    <w:rsid w:val="006728BD"/>
    <w:rsid w:val="00672CB3"/>
    <w:rsid w:val="00672E3B"/>
    <w:rsid w:val="00672F8D"/>
    <w:rsid w:val="0067333C"/>
    <w:rsid w:val="00673C55"/>
    <w:rsid w:val="006756AC"/>
    <w:rsid w:val="0067577A"/>
    <w:rsid w:val="0067593C"/>
    <w:rsid w:val="00675BB0"/>
    <w:rsid w:val="00675FFD"/>
    <w:rsid w:val="0067604B"/>
    <w:rsid w:val="006763E2"/>
    <w:rsid w:val="0067655F"/>
    <w:rsid w:val="0067695A"/>
    <w:rsid w:val="00676989"/>
    <w:rsid w:val="00676D17"/>
    <w:rsid w:val="006772F3"/>
    <w:rsid w:val="0067737F"/>
    <w:rsid w:val="006775D9"/>
    <w:rsid w:val="006777B1"/>
    <w:rsid w:val="0067792B"/>
    <w:rsid w:val="006779B2"/>
    <w:rsid w:val="0068031B"/>
    <w:rsid w:val="006803D9"/>
    <w:rsid w:val="0068055C"/>
    <w:rsid w:val="006809E3"/>
    <w:rsid w:val="00680F3E"/>
    <w:rsid w:val="006811EF"/>
    <w:rsid w:val="0068155F"/>
    <w:rsid w:val="0068164C"/>
    <w:rsid w:val="00681674"/>
    <w:rsid w:val="00681F95"/>
    <w:rsid w:val="00682025"/>
    <w:rsid w:val="00682455"/>
    <w:rsid w:val="0068268D"/>
    <w:rsid w:val="00683194"/>
    <w:rsid w:val="00683749"/>
    <w:rsid w:val="006839A3"/>
    <w:rsid w:val="00683CDD"/>
    <w:rsid w:val="006844A9"/>
    <w:rsid w:val="006845F5"/>
    <w:rsid w:val="00684771"/>
    <w:rsid w:val="00684982"/>
    <w:rsid w:val="006853BD"/>
    <w:rsid w:val="0068544B"/>
    <w:rsid w:val="00685590"/>
    <w:rsid w:val="00685632"/>
    <w:rsid w:val="00686298"/>
    <w:rsid w:val="00686884"/>
    <w:rsid w:val="0068701F"/>
    <w:rsid w:val="006870D1"/>
    <w:rsid w:val="00687232"/>
    <w:rsid w:val="006875C2"/>
    <w:rsid w:val="00687C5A"/>
    <w:rsid w:val="00687E80"/>
    <w:rsid w:val="0069049C"/>
    <w:rsid w:val="0069068B"/>
    <w:rsid w:val="00690C12"/>
    <w:rsid w:val="00690ED2"/>
    <w:rsid w:val="00690EF5"/>
    <w:rsid w:val="00691A2F"/>
    <w:rsid w:val="00691B15"/>
    <w:rsid w:val="00692003"/>
    <w:rsid w:val="00692066"/>
    <w:rsid w:val="006920FA"/>
    <w:rsid w:val="0069297C"/>
    <w:rsid w:val="00692ED4"/>
    <w:rsid w:val="00692F03"/>
    <w:rsid w:val="006930DC"/>
    <w:rsid w:val="00693610"/>
    <w:rsid w:val="00693854"/>
    <w:rsid w:val="00693928"/>
    <w:rsid w:val="00693B94"/>
    <w:rsid w:val="00693E07"/>
    <w:rsid w:val="0069442F"/>
    <w:rsid w:val="006954EA"/>
    <w:rsid w:val="006955D7"/>
    <w:rsid w:val="00695DBE"/>
    <w:rsid w:val="00696109"/>
    <w:rsid w:val="0069627B"/>
    <w:rsid w:val="00696CB8"/>
    <w:rsid w:val="00697179"/>
    <w:rsid w:val="00697BF7"/>
    <w:rsid w:val="00697E02"/>
    <w:rsid w:val="006A04C2"/>
    <w:rsid w:val="006A054C"/>
    <w:rsid w:val="006A0592"/>
    <w:rsid w:val="006A10F1"/>
    <w:rsid w:val="006A11EE"/>
    <w:rsid w:val="006A1457"/>
    <w:rsid w:val="006A14DF"/>
    <w:rsid w:val="006A1563"/>
    <w:rsid w:val="006A1814"/>
    <w:rsid w:val="006A1A9B"/>
    <w:rsid w:val="006A22CC"/>
    <w:rsid w:val="006A246F"/>
    <w:rsid w:val="006A2B41"/>
    <w:rsid w:val="006A2ECB"/>
    <w:rsid w:val="006A311E"/>
    <w:rsid w:val="006A33F9"/>
    <w:rsid w:val="006A3B05"/>
    <w:rsid w:val="006A3B8F"/>
    <w:rsid w:val="006A45D4"/>
    <w:rsid w:val="006A5244"/>
    <w:rsid w:val="006A529E"/>
    <w:rsid w:val="006A59C2"/>
    <w:rsid w:val="006A5A28"/>
    <w:rsid w:val="006A5C18"/>
    <w:rsid w:val="006A5CDD"/>
    <w:rsid w:val="006A60B8"/>
    <w:rsid w:val="006A6304"/>
    <w:rsid w:val="006A646A"/>
    <w:rsid w:val="006A679C"/>
    <w:rsid w:val="006A67C5"/>
    <w:rsid w:val="006A6872"/>
    <w:rsid w:val="006A6ABB"/>
    <w:rsid w:val="006A6F85"/>
    <w:rsid w:val="006A71A0"/>
    <w:rsid w:val="006A7D2A"/>
    <w:rsid w:val="006B00DA"/>
    <w:rsid w:val="006B05B6"/>
    <w:rsid w:val="006B0776"/>
    <w:rsid w:val="006B0DDE"/>
    <w:rsid w:val="006B0FE3"/>
    <w:rsid w:val="006B1233"/>
    <w:rsid w:val="006B1710"/>
    <w:rsid w:val="006B1718"/>
    <w:rsid w:val="006B17A9"/>
    <w:rsid w:val="006B1E08"/>
    <w:rsid w:val="006B2FBA"/>
    <w:rsid w:val="006B3113"/>
    <w:rsid w:val="006B3DFC"/>
    <w:rsid w:val="006B483A"/>
    <w:rsid w:val="006B487E"/>
    <w:rsid w:val="006B4C21"/>
    <w:rsid w:val="006B58DB"/>
    <w:rsid w:val="006B5B66"/>
    <w:rsid w:val="006B656F"/>
    <w:rsid w:val="006B6799"/>
    <w:rsid w:val="006B6C72"/>
    <w:rsid w:val="006B6F5F"/>
    <w:rsid w:val="006B71B3"/>
    <w:rsid w:val="006B73B4"/>
    <w:rsid w:val="006B7412"/>
    <w:rsid w:val="006B7415"/>
    <w:rsid w:val="006B7450"/>
    <w:rsid w:val="006B74C8"/>
    <w:rsid w:val="006B7548"/>
    <w:rsid w:val="006B7791"/>
    <w:rsid w:val="006C0111"/>
    <w:rsid w:val="006C0157"/>
    <w:rsid w:val="006C0339"/>
    <w:rsid w:val="006C09DB"/>
    <w:rsid w:val="006C10F2"/>
    <w:rsid w:val="006C110A"/>
    <w:rsid w:val="006C1B2A"/>
    <w:rsid w:val="006C215D"/>
    <w:rsid w:val="006C2331"/>
    <w:rsid w:val="006C2804"/>
    <w:rsid w:val="006C2E7A"/>
    <w:rsid w:val="006C312E"/>
    <w:rsid w:val="006C3170"/>
    <w:rsid w:val="006C364C"/>
    <w:rsid w:val="006C3B8C"/>
    <w:rsid w:val="006C4133"/>
    <w:rsid w:val="006C4385"/>
    <w:rsid w:val="006C44DE"/>
    <w:rsid w:val="006C45BE"/>
    <w:rsid w:val="006C46A3"/>
    <w:rsid w:val="006C4C7A"/>
    <w:rsid w:val="006C4EE0"/>
    <w:rsid w:val="006C50F3"/>
    <w:rsid w:val="006C51AA"/>
    <w:rsid w:val="006C56BB"/>
    <w:rsid w:val="006C5883"/>
    <w:rsid w:val="006C6248"/>
    <w:rsid w:val="006C6355"/>
    <w:rsid w:val="006C689C"/>
    <w:rsid w:val="006C6DFF"/>
    <w:rsid w:val="006C708E"/>
    <w:rsid w:val="006C70BB"/>
    <w:rsid w:val="006C7291"/>
    <w:rsid w:val="006C7451"/>
    <w:rsid w:val="006C74B3"/>
    <w:rsid w:val="006C7601"/>
    <w:rsid w:val="006C7E72"/>
    <w:rsid w:val="006C7EE7"/>
    <w:rsid w:val="006D007D"/>
    <w:rsid w:val="006D0090"/>
    <w:rsid w:val="006D02B9"/>
    <w:rsid w:val="006D05E1"/>
    <w:rsid w:val="006D0DE3"/>
    <w:rsid w:val="006D0F37"/>
    <w:rsid w:val="006D0F51"/>
    <w:rsid w:val="006D1057"/>
    <w:rsid w:val="006D1459"/>
    <w:rsid w:val="006D14B8"/>
    <w:rsid w:val="006D18EF"/>
    <w:rsid w:val="006D18F5"/>
    <w:rsid w:val="006D1F1C"/>
    <w:rsid w:val="006D211B"/>
    <w:rsid w:val="006D25B3"/>
    <w:rsid w:val="006D289B"/>
    <w:rsid w:val="006D2BEC"/>
    <w:rsid w:val="006D2E11"/>
    <w:rsid w:val="006D2F2E"/>
    <w:rsid w:val="006D32AB"/>
    <w:rsid w:val="006D340C"/>
    <w:rsid w:val="006D35E1"/>
    <w:rsid w:val="006D3615"/>
    <w:rsid w:val="006D37CA"/>
    <w:rsid w:val="006D542F"/>
    <w:rsid w:val="006D5A20"/>
    <w:rsid w:val="006D634D"/>
    <w:rsid w:val="006D6516"/>
    <w:rsid w:val="006D67CF"/>
    <w:rsid w:val="006D6A38"/>
    <w:rsid w:val="006D6AC7"/>
    <w:rsid w:val="006D6B58"/>
    <w:rsid w:val="006D6D27"/>
    <w:rsid w:val="006D6E52"/>
    <w:rsid w:val="006D72D9"/>
    <w:rsid w:val="006D7902"/>
    <w:rsid w:val="006D7BD1"/>
    <w:rsid w:val="006D7FDA"/>
    <w:rsid w:val="006E043C"/>
    <w:rsid w:val="006E04D9"/>
    <w:rsid w:val="006E07AB"/>
    <w:rsid w:val="006E0B7B"/>
    <w:rsid w:val="006E0E96"/>
    <w:rsid w:val="006E11AB"/>
    <w:rsid w:val="006E188B"/>
    <w:rsid w:val="006E1B7C"/>
    <w:rsid w:val="006E2603"/>
    <w:rsid w:val="006E2983"/>
    <w:rsid w:val="006E2FC5"/>
    <w:rsid w:val="006E3099"/>
    <w:rsid w:val="006E338C"/>
    <w:rsid w:val="006E34C7"/>
    <w:rsid w:val="006E38A2"/>
    <w:rsid w:val="006E3BC0"/>
    <w:rsid w:val="006E3D5F"/>
    <w:rsid w:val="006E3EA2"/>
    <w:rsid w:val="006E410B"/>
    <w:rsid w:val="006E417B"/>
    <w:rsid w:val="006E496C"/>
    <w:rsid w:val="006E5ADB"/>
    <w:rsid w:val="006E5DCE"/>
    <w:rsid w:val="006E61CE"/>
    <w:rsid w:val="006E6236"/>
    <w:rsid w:val="006E644C"/>
    <w:rsid w:val="006E65DC"/>
    <w:rsid w:val="006E6DB6"/>
    <w:rsid w:val="006E6E24"/>
    <w:rsid w:val="006E6E2D"/>
    <w:rsid w:val="006E73EB"/>
    <w:rsid w:val="006E7A5F"/>
    <w:rsid w:val="006F01A1"/>
    <w:rsid w:val="006F024A"/>
    <w:rsid w:val="006F048D"/>
    <w:rsid w:val="006F04F6"/>
    <w:rsid w:val="006F0840"/>
    <w:rsid w:val="006F0DB2"/>
    <w:rsid w:val="006F14F5"/>
    <w:rsid w:val="006F2056"/>
    <w:rsid w:val="006F2982"/>
    <w:rsid w:val="006F29B7"/>
    <w:rsid w:val="006F2C3F"/>
    <w:rsid w:val="006F2FFA"/>
    <w:rsid w:val="006F3159"/>
    <w:rsid w:val="006F315B"/>
    <w:rsid w:val="006F356A"/>
    <w:rsid w:val="006F36DD"/>
    <w:rsid w:val="006F3AE4"/>
    <w:rsid w:val="006F401C"/>
    <w:rsid w:val="006F426C"/>
    <w:rsid w:val="006F4282"/>
    <w:rsid w:val="006F487B"/>
    <w:rsid w:val="006F535A"/>
    <w:rsid w:val="006F5672"/>
    <w:rsid w:val="006F5D91"/>
    <w:rsid w:val="006F5DB4"/>
    <w:rsid w:val="006F5E0F"/>
    <w:rsid w:val="006F6EBF"/>
    <w:rsid w:val="006F70A1"/>
    <w:rsid w:val="006F7281"/>
    <w:rsid w:val="006F7A86"/>
    <w:rsid w:val="006F7E1D"/>
    <w:rsid w:val="006F7E7E"/>
    <w:rsid w:val="0070003D"/>
    <w:rsid w:val="00700078"/>
    <w:rsid w:val="00700126"/>
    <w:rsid w:val="007001B7"/>
    <w:rsid w:val="007002B2"/>
    <w:rsid w:val="00700689"/>
    <w:rsid w:val="00700B0D"/>
    <w:rsid w:val="00700C74"/>
    <w:rsid w:val="00700D81"/>
    <w:rsid w:val="00700F68"/>
    <w:rsid w:val="007014CA"/>
    <w:rsid w:val="00701D58"/>
    <w:rsid w:val="00702A57"/>
    <w:rsid w:val="0070321C"/>
    <w:rsid w:val="00703293"/>
    <w:rsid w:val="007032CE"/>
    <w:rsid w:val="00703B06"/>
    <w:rsid w:val="00703E85"/>
    <w:rsid w:val="00704647"/>
    <w:rsid w:val="00704657"/>
    <w:rsid w:val="00704E0B"/>
    <w:rsid w:val="00705179"/>
    <w:rsid w:val="0070544C"/>
    <w:rsid w:val="0070649E"/>
    <w:rsid w:val="007064FA"/>
    <w:rsid w:val="007065BF"/>
    <w:rsid w:val="007075F1"/>
    <w:rsid w:val="00707810"/>
    <w:rsid w:val="00707843"/>
    <w:rsid w:val="00707E99"/>
    <w:rsid w:val="00710317"/>
    <w:rsid w:val="0071033B"/>
    <w:rsid w:val="007105F4"/>
    <w:rsid w:val="00710D26"/>
    <w:rsid w:val="00711A42"/>
    <w:rsid w:val="007120AD"/>
    <w:rsid w:val="00712BDA"/>
    <w:rsid w:val="00712DB2"/>
    <w:rsid w:val="0071345F"/>
    <w:rsid w:val="0071376D"/>
    <w:rsid w:val="00713E0F"/>
    <w:rsid w:val="007143A8"/>
    <w:rsid w:val="007143D2"/>
    <w:rsid w:val="00714430"/>
    <w:rsid w:val="007146F7"/>
    <w:rsid w:val="007148D5"/>
    <w:rsid w:val="007149F9"/>
    <w:rsid w:val="00714E4F"/>
    <w:rsid w:val="00715372"/>
    <w:rsid w:val="00715800"/>
    <w:rsid w:val="007158B5"/>
    <w:rsid w:val="00715ADF"/>
    <w:rsid w:val="00715DE8"/>
    <w:rsid w:val="007162B7"/>
    <w:rsid w:val="0071630F"/>
    <w:rsid w:val="00716492"/>
    <w:rsid w:val="007167CC"/>
    <w:rsid w:val="007167F0"/>
    <w:rsid w:val="007168FB"/>
    <w:rsid w:val="00716C6E"/>
    <w:rsid w:val="00716DBB"/>
    <w:rsid w:val="00717114"/>
    <w:rsid w:val="007174A1"/>
    <w:rsid w:val="0071786E"/>
    <w:rsid w:val="00717910"/>
    <w:rsid w:val="007179A1"/>
    <w:rsid w:val="00717B06"/>
    <w:rsid w:val="00717DCD"/>
    <w:rsid w:val="0072003A"/>
    <w:rsid w:val="0072060E"/>
    <w:rsid w:val="007206AC"/>
    <w:rsid w:val="0072085D"/>
    <w:rsid w:val="00720876"/>
    <w:rsid w:val="00720A1A"/>
    <w:rsid w:val="00720C30"/>
    <w:rsid w:val="00720D44"/>
    <w:rsid w:val="00721012"/>
    <w:rsid w:val="007212FC"/>
    <w:rsid w:val="0072135E"/>
    <w:rsid w:val="00721D59"/>
    <w:rsid w:val="00721E69"/>
    <w:rsid w:val="007223CB"/>
    <w:rsid w:val="00722740"/>
    <w:rsid w:val="007227A0"/>
    <w:rsid w:val="00722D6A"/>
    <w:rsid w:val="00723127"/>
    <w:rsid w:val="0072312F"/>
    <w:rsid w:val="00723288"/>
    <w:rsid w:val="00723552"/>
    <w:rsid w:val="00723B09"/>
    <w:rsid w:val="00723F0B"/>
    <w:rsid w:val="00723FCC"/>
    <w:rsid w:val="0072442D"/>
    <w:rsid w:val="007244FD"/>
    <w:rsid w:val="00724698"/>
    <w:rsid w:val="00724E98"/>
    <w:rsid w:val="00725118"/>
    <w:rsid w:val="007256BC"/>
    <w:rsid w:val="007256C9"/>
    <w:rsid w:val="00725BFC"/>
    <w:rsid w:val="00725E10"/>
    <w:rsid w:val="00725FE2"/>
    <w:rsid w:val="00726160"/>
    <w:rsid w:val="007261CA"/>
    <w:rsid w:val="0072622C"/>
    <w:rsid w:val="00726FA0"/>
    <w:rsid w:val="00727101"/>
    <w:rsid w:val="007278B6"/>
    <w:rsid w:val="00727D6D"/>
    <w:rsid w:val="00727DED"/>
    <w:rsid w:val="0073009F"/>
    <w:rsid w:val="007300FA"/>
    <w:rsid w:val="00730176"/>
    <w:rsid w:val="0073038D"/>
    <w:rsid w:val="00730522"/>
    <w:rsid w:val="00730E93"/>
    <w:rsid w:val="0073100B"/>
    <w:rsid w:val="0073100F"/>
    <w:rsid w:val="00731093"/>
    <w:rsid w:val="007310E1"/>
    <w:rsid w:val="00731889"/>
    <w:rsid w:val="00731BE9"/>
    <w:rsid w:val="00731D88"/>
    <w:rsid w:val="00731DB6"/>
    <w:rsid w:val="00731F1E"/>
    <w:rsid w:val="00731F5E"/>
    <w:rsid w:val="007322D6"/>
    <w:rsid w:val="00732313"/>
    <w:rsid w:val="00732414"/>
    <w:rsid w:val="00732C72"/>
    <w:rsid w:val="00733052"/>
    <w:rsid w:val="0073332F"/>
    <w:rsid w:val="00733433"/>
    <w:rsid w:val="0073348D"/>
    <w:rsid w:val="007334E7"/>
    <w:rsid w:val="007338D2"/>
    <w:rsid w:val="00733904"/>
    <w:rsid w:val="0073397C"/>
    <w:rsid w:val="007348AD"/>
    <w:rsid w:val="00734AD2"/>
    <w:rsid w:val="00734B1E"/>
    <w:rsid w:val="00734D39"/>
    <w:rsid w:val="00734E32"/>
    <w:rsid w:val="007359AF"/>
    <w:rsid w:val="00735F80"/>
    <w:rsid w:val="007367FA"/>
    <w:rsid w:val="00736D0A"/>
    <w:rsid w:val="00737109"/>
    <w:rsid w:val="00737B17"/>
    <w:rsid w:val="00737BFD"/>
    <w:rsid w:val="00737E96"/>
    <w:rsid w:val="00740002"/>
    <w:rsid w:val="00740056"/>
    <w:rsid w:val="007402C5"/>
    <w:rsid w:val="007403EA"/>
    <w:rsid w:val="007408EF"/>
    <w:rsid w:val="00741211"/>
    <w:rsid w:val="00741596"/>
    <w:rsid w:val="00741956"/>
    <w:rsid w:val="00741D97"/>
    <w:rsid w:val="00741DF7"/>
    <w:rsid w:val="007420E5"/>
    <w:rsid w:val="00742466"/>
    <w:rsid w:val="00742E31"/>
    <w:rsid w:val="0074308A"/>
    <w:rsid w:val="00743B0F"/>
    <w:rsid w:val="00743B9C"/>
    <w:rsid w:val="00743D63"/>
    <w:rsid w:val="00744532"/>
    <w:rsid w:val="0074456D"/>
    <w:rsid w:val="00744B03"/>
    <w:rsid w:val="00744D08"/>
    <w:rsid w:val="0074508D"/>
    <w:rsid w:val="007452DC"/>
    <w:rsid w:val="007453E5"/>
    <w:rsid w:val="00745674"/>
    <w:rsid w:val="00745B43"/>
    <w:rsid w:val="00745BE5"/>
    <w:rsid w:val="0074618A"/>
    <w:rsid w:val="007464F1"/>
    <w:rsid w:val="007467E2"/>
    <w:rsid w:val="00746A8D"/>
    <w:rsid w:val="00746B94"/>
    <w:rsid w:val="00746D88"/>
    <w:rsid w:val="00746ED7"/>
    <w:rsid w:val="007476B6"/>
    <w:rsid w:val="007479D8"/>
    <w:rsid w:val="00747AA6"/>
    <w:rsid w:val="00747CFD"/>
    <w:rsid w:val="00747FA1"/>
    <w:rsid w:val="00750019"/>
    <w:rsid w:val="0075025F"/>
    <w:rsid w:val="00750747"/>
    <w:rsid w:val="00750756"/>
    <w:rsid w:val="007508CD"/>
    <w:rsid w:val="00750DBC"/>
    <w:rsid w:val="00750E76"/>
    <w:rsid w:val="0075113F"/>
    <w:rsid w:val="007516F7"/>
    <w:rsid w:val="00751931"/>
    <w:rsid w:val="00751EFE"/>
    <w:rsid w:val="0075288C"/>
    <w:rsid w:val="0075293A"/>
    <w:rsid w:val="007529FE"/>
    <w:rsid w:val="00752A25"/>
    <w:rsid w:val="00752A5F"/>
    <w:rsid w:val="00752A6D"/>
    <w:rsid w:val="00752B63"/>
    <w:rsid w:val="00752CAB"/>
    <w:rsid w:val="0075336D"/>
    <w:rsid w:val="00754433"/>
    <w:rsid w:val="00754466"/>
    <w:rsid w:val="007545A9"/>
    <w:rsid w:val="00754941"/>
    <w:rsid w:val="00754E13"/>
    <w:rsid w:val="007556AA"/>
    <w:rsid w:val="007565D9"/>
    <w:rsid w:val="00756CBB"/>
    <w:rsid w:val="007571C6"/>
    <w:rsid w:val="0075721A"/>
    <w:rsid w:val="007579AA"/>
    <w:rsid w:val="00760B7A"/>
    <w:rsid w:val="00760BD7"/>
    <w:rsid w:val="00761056"/>
    <w:rsid w:val="00761648"/>
    <w:rsid w:val="0076184C"/>
    <w:rsid w:val="00761AAE"/>
    <w:rsid w:val="00761DCC"/>
    <w:rsid w:val="00761F8D"/>
    <w:rsid w:val="007620DD"/>
    <w:rsid w:val="007623AB"/>
    <w:rsid w:val="007628E4"/>
    <w:rsid w:val="00762A98"/>
    <w:rsid w:val="00762BB5"/>
    <w:rsid w:val="00762ECC"/>
    <w:rsid w:val="00762F22"/>
    <w:rsid w:val="00763A53"/>
    <w:rsid w:val="00763E49"/>
    <w:rsid w:val="007641D9"/>
    <w:rsid w:val="0076447A"/>
    <w:rsid w:val="00764DFD"/>
    <w:rsid w:val="00765E64"/>
    <w:rsid w:val="00765F3A"/>
    <w:rsid w:val="0076630C"/>
    <w:rsid w:val="0076662B"/>
    <w:rsid w:val="007669F4"/>
    <w:rsid w:val="007671CF"/>
    <w:rsid w:val="00767B47"/>
    <w:rsid w:val="00767E48"/>
    <w:rsid w:val="007700A3"/>
    <w:rsid w:val="00770166"/>
    <w:rsid w:val="00770483"/>
    <w:rsid w:val="00770DD2"/>
    <w:rsid w:val="00771051"/>
    <w:rsid w:val="0077105F"/>
    <w:rsid w:val="0077117C"/>
    <w:rsid w:val="00771322"/>
    <w:rsid w:val="00771523"/>
    <w:rsid w:val="007715E0"/>
    <w:rsid w:val="00771636"/>
    <w:rsid w:val="00771752"/>
    <w:rsid w:val="007720A8"/>
    <w:rsid w:val="00772381"/>
    <w:rsid w:val="007732C5"/>
    <w:rsid w:val="00773751"/>
    <w:rsid w:val="00774971"/>
    <w:rsid w:val="00774F20"/>
    <w:rsid w:val="00775578"/>
    <w:rsid w:val="00775A5D"/>
    <w:rsid w:val="00775A61"/>
    <w:rsid w:val="0077614B"/>
    <w:rsid w:val="00776955"/>
    <w:rsid w:val="00776BCB"/>
    <w:rsid w:val="007776C8"/>
    <w:rsid w:val="00777759"/>
    <w:rsid w:val="00777886"/>
    <w:rsid w:val="00777B1B"/>
    <w:rsid w:val="00777BAB"/>
    <w:rsid w:val="007808C8"/>
    <w:rsid w:val="00780920"/>
    <w:rsid w:val="00780D20"/>
    <w:rsid w:val="0078129E"/>
    <w:rsid w:val="0078136C"/>
    <w:rsid w:val="007820FF"/>
    <w:rsid w:val="0078216F"/>
    <w:rsid w:val="00782408"/>
    <w:rsid w:val="00782481"/>
    <w:rsid w:val="0078281B"/>
    <w:rsid w:val="00782B19"/>
    <w:rsid w:val="0078309B"/>
    <w:rsid w:val="0078383A"/>
    <w:rsid w:val="00783968"/>
    <w:rsid w:val="00783AAB"/>
    <w:rsid w:val="00783FF1"/>
    <w:rsid w:val="0078402B"/>
    <w:rsid w:val="0078451B"/>
    <w:rsid w:val="007845DB"/>
    <w:rsid w:val="007847BE"/>
    <w:rsid w:val="0078496C"/>
    <w:rsid w:val="00784B04"/>
    <w:rsid w:val="00784BBF"/>
    <w:rsid w:val="00784D26"/>
    <w:rsid w:val="007858DC"/>
    <w:rsid w:val="007859C2"/>
    <w:rsid w:val="00785CB5"/>
    <w:rsid w:val="00785DB0"/>
    <w:rsid w:val="007861BB"/>
    <w:rsid w:val="007863BE"/>
    <w:rsid w:val="00786D4E"/>
    <w:rsid w:val="00787314"/>
    <w:rsid w:val="007875BD"/>
    <w:rsid w:val="00787763"/>
    <w:rsid w:val="00787866"/>
    <w:rsid w:val="00787897"/>
    <w:rsid w:val="00790187"/>
    <w:rsid w:val="00790361"/>
    <w:rsid w:val="00790380"/>
    <w:rsid w:val="00790BBD"/>
    <w:rsid w:val="00790D06"/>
    <w:rsid w:val="00791934"/>
    <w:rsid w:val="00791BDC"/>
    <w:rsid w:val="00792111"/>
    <w:rsid w:val="00792532"/>
    <w:rsid w:val="0079266A"/>
    <w:rsid w:val="00792881"/>
    <w:rsid w:val="007928D2"/>
    <w:rsid w:val="0079292A"/>
    <w:rsid w:val="0079292C"/>
    <w:rsid w:val="00792D0E"/>
    <w:rsid w:val="00792D39"/>
    <w:rsid w:val="00792DDA"/>
    <w:rsid w:val="00793124"/>
    <w:rsid w:val="007932B7"/>
    <w:rsid w:val="0079335B"/>
    <w:rsid w:val="007935E7"/>
    <w:rsid w:val="007937E2"/>
    <w:rsid w:val="007939F2"/>
    <w:rsid w:val="00793E76"/>
    <w:rsid w:val="0079406B"/>
    <w:rsid w:val="00794155"/>
    <w:rsid w:val="00794198"/>
    <w:rsid w:val="00794383"/>
    <w:rsid w:val="00794927"/>
    <w:rsid w:val="00794E00"/>
    <w:rsid w:val="00795000"/>
    <w:rsid w:val="007955C5"/>
    <w:rsid w:val="00795667"/>
    <w:rsid w:val="0079575A"/>
    <w:rsid w:val="00795C49"/>
    <w:rsid w:val="00795CBD"/>
    <w:rsid w:val="00795FEA"/>
    <w:rsid w:val="0079602A"/>
    <w:rsid w:val="0079636D"/>
    <w:rsid w:val="00796C28"/>
    <w:rsid w:val="00797223"/>
    <w:rsid w:val="007972AA"/>
    <w:rsid w:val="00797BCD"/>
    <w:rsid w:val="00797C06"/>
    <w:rsid w:val="007A0227"/>
    <w:rsid w:val="007A044E"/>
    <w:rsid w:val="007A148B"/>
    <w:rsid w:val="007A14B6"/>
    <w:rsid w:val="007A157C"/>
    <w:rsid w:val="007A17BC"/>
    <w:rsid w:val="007A1847"/>
    <w:rsid w:val="007A1BCE"/>
    <w:rsid w:val="007A1C40"/>
    <w:rsid w:val="007A2054"/>
    <w:rsid w:val="007A2128"/>
    <w:rsid w:val="007A29EB"/>
    <w:rsid w:val="007A3664"/>
    <w:rsid w:val="007A37A7"/>
    <w:rsid w:val="007A3918"/>
    <w:rsid w:val="007A4302"/>
    <w:rsid w:val="007A4A2D"/>
    <w:rsid w:val="007A4C45"/>
    <w:rsid w:val="007A5272"/>
    <w:rsid w:val="007A5363"/>
    <w:rsid w:val="007A53DB"/>
    <w:rsid w:val="007A54F9"/>
    <w:rsid w:val="007A55C3"/>
    <w:rsid w:val="007A5914"/>
    <w:rsid w:val="007A5CE8"/>
    <w:rsid w:val="007A6275"/>
    <w:rsid w:val="007A6F07"/>
    <w:rsid w:val="007A7819"/>
    <w:rsid w:val="007A7A38"/>
    <w:rsid w:val="007B0028"/>
    <w:rsid w:val="007B01F0"/>
    <w:rsid w:val="007B0869"/>
    <w:rsid w:val="007B0CA0"/>
    <w:rsid w:val="007B0F20"/>
    <w:rsid w:val="007B1074"/>
    <w:rsid w:val="007B10B9"/>
    <w:rsid w:val="007B157A"/>
    <w:rsid w:val="007B1BA4"/>
    <w:rsid w:val="007B1D35"/>
    <w:rsid w:val="007B1FDC"/>
    <w:rsid w:val="007B202D"/>
    <w:rsid w:val="007B22BC"/>
    <w:rsid w:val="007B2340"/>
    <w:rsid w:val="007B2BF3"/>
    <w:rsid w:val="007B2D8E"/>
    <w:rsid w:val="007B2DD6"/>
    <w:rsid w:val="007B2ECB"/>
    <w:rsid w:val="007B349A"/>
    <w:rsid w:val="007B3543"/>
    <w:rsid w:val="007B378E"/>
    <w:rsid w:val="007B3C51"/>
    <w:rsid w:val="007B3F26"/>
    <w:rsid w:val="007B3F31"/>
    <w:rsid w:val="007B3F39"/>
    <w:rsid w:val="007B478A"/>
    <w:rsid w:val="007B512B"/>
    <w:rsid w:val="007B53CD"/>
    <w:rsid w:val="007B565D"/>
    <w:rsid w:val="007B5724"/>
    <w:rsid w:val="007B62E6"/>
    <w:rsid w:val="007B6536"/>
    <w:rsid w:val="007B657C"/>
    <w:rsid w:val="007B659A"/>
    <w:rsid w:val="007B6668"/>
    <w:rsid w:val="007B6833"/>
    <w:rsid w:val="007B689B"/>
    <w:rsid w:val="007B6B8C"/>
    <w:rsid w:val="007B6F46"/>
    <w:rsid w:val="007B70EF"/>
    <w:rsid w:val="007B71E3"/>
    <w:rsid w:val="007B74AF"/>
    <w:rsid w:val="007B7684"/>
    <w:rsid w:val="007B7E28"/>
    <w:rsid w:val="007C04A6"/>
    <w:rsid w:val="007C1269"/>
    <w:rsid w:val="007C1583"/>
    <w:rsid w:val="007C17DF"/>
    <w:rsid w:val="007C1861"/>
    <w:rsid w:val="007C1888"/>
    <w:rsid w:val="007C2082"/>
    <w:rsid w:val="007C20BE"/>
    <w:rsid w:val="007C2213"/>
    <w:rsid w:val="007C2217"/>
    <w:rsid w:val="007C2C27"/>
    <w:rsid w:val="007C2EA8"/>
    <w:rsid w:val="007C39CD"/>
    <w:rsid w:val="007C3AFA"/>
    <w:rsid w:val="007C3E0C"/>
    <w:rsid w:val="007C3F8F"/>
    <w:rsid w:val="007C4119"/>
    <w:rsid w:val="007C4632"/>
    <w:rsid w:val="007C48D1"/>
    <w:rsid w:val="007C4F2E"/>
    <w:rsid w:val="007C4F41"/>
    <w:rsid w:val="007C4FAA"/>
    <w:rsid w:val="007C5485"/>
    <w:rsid w:val="007C5501"/>
    <w:rsid w:val="007C55FB"/>
    <w:rsid w:val="007C57C5"/>
    <w:rsid w:val="007C5989"/>
    <w:rsid w:val="007C5F02"/>
    <w:rsid w:val="007C635C"/>
    <w:rsid w:val="007C658B"/>
    <w:rsid w:val="007C6771"/>
    <w:rsid w:val="007C68FE"/>
    <w:rsid w:val="007C6AB8"/>
    <w:rsid w:val="007C6CF9"/>
    <w:rsid w:val="007C7209"/>
    <w:rsid w:val="007C75DB"/>
    <w:rsid w:val="007C7716"/>
    <w:rsid w:val="007C779D"/>
    <w:rsid w:val="007C7948"/>
    <w:rsid w:val="007C7C19"/>
    <w:rsid w:val="007C7F37"/>
    <w:rsid w:val="007D032B"/>
    <w:rsid w:val="007D0F95"/>
    <w:rsid w:val="007D1273"/>
    <w:rsid w:val="007D14F9"/>
    <w:rsid w:val="007D1741"/>
    <w:rsid w:val="007D19F9"/>
    <w:rsid w:val="007D1AB2"/>
    <w:rsid w:val="007D1C31"/>
    <w:rsid w:val="007D1F50"/>
    <w:rsid w:val="007D2028"/>
    <w:rsid w:val="007D2249"/>
    <w:rsid w:val="007D2253"/>
    <w:rsid w:val="007D299E"/>
    <w:rsid w:val="007D2A2E"/>
    <w:rsid w:val="007D2E8C"/>
    <w:rsid w:val="007D3FCB"/>
    <w:rsid w:val="007D439F"/>
    <w:rsid w:val="007D45AE"/>
    <w:rsid w:val="007D4712"/>
    <w:rsid w:val="007D4AF9"/>
    <w:rsid w:val="007D52BB"/>
    <w:rsid w:val="007D5568"/>
    <w:rsid w:val="007D562F"/>
    <w:rsid w:val="007D5A6A"/>
    <w:rsid w:val="007D5B61"/>
    <w:rsid w:val="007D612A"/>
    <w:rsid w:val="007D668C"/>
    <w:rsid w:val="007D6BEF"/>
    <w:rsid w:val="007D6CA8"/>
    <w:rsid w:val="007D7112"/>
    <w:rsid w:val="007D7145"/>
    <w:rsid w:val="007D7469"/>
    <w:rsid w:val="007D75A1"/>
    <w:rsid w:val="007D775B"/>
    <w:rsid w:val="007D7F26"/>
    <w:rsid w:val="007E0039"/>
    <w:rsid w:val="007E04ED"/>
    <w:rsid w:val="007E06FE"/>
    <w:rsid w:val="007E08C2"/>
    <w:rsid w:val="007E09B0"/>
    <w:rsid w:val="007E106D"/>
    <w:rsid w:val="007E1888"/>
    <w:rsid w:val="007E1B58"/>
    <w:rsid w:val="007E1D74"/>
    <w:rsid w:val="007E2B2C"/>
    <w:rsid w:val="007E30DF"/>
    <w:rsid w:val="007E34AE"/>
    <w:rsid w:val="007E3542"/>
    <w:rsid w:val="007E3A83"/>
    <w:rsid w:val="007E3CAC"/>
    <w:rsid w:val="007E3E69"/>
    <w:rsid w:val="007E3E8C"/>
    <w:rsid w:val="007E43A7"/>
    <w:rsid w:val="007E450D"/>
    <w:rsid w:val="007E46C5"/>
    <w:rsid w:val="007E49FC"/>
    <w:rsid w:val="007E569C"/>
    <w:rsid w:val="007E5758"/>
    <w:rsid w:val="007E5A41"/>
    <w:rsid w:val="007E5C7C"/>
    <w:rsid w:val="007E5D05"/>
    <w:rsid w:val="007E5D5A"/>
    <w:rsid w:val="007E5E58"/>
    <w:rsid w:val="007E6045"/>
    <w:rsid w:val="007E6A21"/>
    <w:rsid w:val="007E6BF2"/>
    <w:rsid w:val="007E7001"/>
    <w:rsid w:val="007E70FB"/>
    <w:rsid w:val="007E75AE"/>
    <w:rsid w:val="007E7DDD"/>
    <w:rsid w:val="007E7F81"/>
    <w:rsid w:val="007F00B7"/>
    <w:rsid w:val="007F046C"/>
    <w:rsid w:val="007F0543"/>
    <w:rsid w:val="007F083A"/>
    <w:rsid w:val="007F0D71"/>
    <w:rsid w:val="007F0DB9"/>
    <w:rsid w:val="007F0FF1"/>
    <w:rsid w:val="007F10C6"/>
    <w:rsid w:val="007F13E1"/>
    <w:rsid w:val="007F1EE1"/>
    <w:rsid w:val="007F2381"/>
    <w:rsid w:val="007F24E7"/>
    <w:rsid w:val="007F2684"/>
    <w:rsid w:val="007F27B2"/>
    <w:rsid w:val="007F2B0D"/>
    <w:rsid w:val="007F2D2D"/>
    <w:rsid w:val="007F358D"/>
    <w:rsid w:val="007F382C"/>
    <w:rsid w:val="007F3C9A"/>
    <w:rsid w:val="007F3D4C"/>
    <w:rsid w:val="007F3EF4"/>
    <w:rsid w:val="007F448F"/>
    <w:rsid w:val="007F45B2"/>
    <w:rsid w:val="007F4903"/>
    <w:rsid w:val="007F4CEC"/>
    <w:rsid w:val="007F4D57"/>
    <w:rsid w:val="007F4E22"/>
    <w:rsid w:val="007F4E3C"/>
    <w:rsid w:val="007F50F0"/>
    <w:rsid w:val="007F53D5"/>
    <w:rsid w:val="007F5BD5"/>
    <w:rsid w:val="007F5C09"/>
    <w:rsid w:val="007F5DF3"/>
    <w:rsid w:val="007F6198"/>
    <w:rsid w:val="007F674B"/>
    <w:rsid w:val="007F69A3"/>
    <w:rsid w:val="007F6E3A"/>
    <w:rsid w:val="007F6ED3"/>
    <w:rsid w:val="007F72D0"/>
    <w:rsid w:val="007F736F"/>
    <w:rsid w:val="007F75A7"/>
    <w:rsid w:val="007F781E"/>
    <w:rsid w:val="007F7881"/>
    <w:rsid w:val="007F79AF"/>
    <w:rsid w:val="007F7FA0"/>
    <w:rsid w:val="00800A82"/>
    <w:rsid w:val="00800D1D"/>
    <w:rsid w:val="0080107C"/>
    <w:rsid w:val="00801409"/>
    <w:rsid w:val="008016C2"/>
    <w:rsid w:val="008016D8"/>
    <w:rsid w:val="00801AD9"/>
    <w:rsid w:val="00801AFC"/>
    <w:rsid w:val="00801DE1"/>
    <w:rsid w:val="00801E87"/>
    <w:rsid w:val="00801F52"/>
    <w:rsid w:val="008025C2"/>
    <w:rsid w:val="00803220"/>
    <w:rsid w:val="00803336"/>
    <w:rsid w:val="008038FF"/>
    <w:rsid w:val="00803968"/>
    <w:rsid w:val="00803A25"/>
    <w:rsid w:val="00803B96"/>
    <w:rsid w:val="00803BF7"/>
    <w:rsid w:val="00803EE9"/>
    <w:rsid w:val="00804081"/>
    <w:rsid w:val="008042A7"/>
    <w:rsid w:val="0080455F"/>
    <w:rsid w:val="00804698"/>
    <w:rsid w:val="00804CC8"/>
    <w:rsid w:val="008050F0"/>
    <w:rsid w:val="008055D9"/>
    <w:rsid w:val="00805699"/>
    <w:rsid w:val="00805738"/>
    <w:rsid w:val="00805CBE"/>
    <w:rsid w:val="00805D2A"/>
    <w:rsid w:val="00806474"/>
    <w:rsid w:val="008066F4"/>
    <w:rsid w:val="008068A7"/>
    <w:rsid w:val="008069BB"/>
    <w:rsid w:val="00806AFF"/>
    <w:rsid w:val="00806CDB"/>
    <w:rsid w:val="00806D97"/>
    <w:rsid w:val="00806E2B"/>
    <w:rsid w:val="00806F77"/>
    <w:rsid w:val="00807400"/>
    <w:rsid w:val="008077F6"/>
    <w:rsid w:val="00807A42"/>
    <w:rsid w:val="00807A54"/>
    <w:rsid w:val="00807A79"/>
    <w:rsid w:val="00807D92"/>
    <w:rsid w:val="00810123"/>
    <w:rsid w:val="00810335"/>
    <w:rsid w:val="008103E8"/>
    <w:rsid w:val="0081081C"/>
    <w:rsid w:val="00810D75"/>
    <w:rsid w:val="00811BB3"/>
    <w:rsid w:val="008123CB"/>
    <w:rsid w:val="008125C4"/>
    <w:rsid w:val="00812E0F"/>
    <w:rsid w:val="00813148"/>
    <w:rsid w:val="00813202"/>
    <w:rsid w:val="00813495"/>
    <w:rsid w:val="008134BA"/>
    <w:rsid w:val="008144B7"/>
    <w:rsid w:val="0081454D"/>
    <w:rsid w:val="00814AE8"/>
    <w:rsid w:val="00814C49"/>
    <w:rsid w:val="00814F35"/>
    <w:rsid w:val="00815078"/>
    <w:rsid w:val="00815138"/>
    <w:rsid w:val="008155B5"/>
    <w:rsid w:val="00815662"/>
    <w:rsid w:val="008158F6"/>
    <w:rsid w:val="00815AFC"/>
    <w:rsid w:val="00815B0A"/>
    <w:rsid w:val="008160CC"/>
    <w:rsid w:val="00816210"/>
    <w:rsid w:val="00816BF0"/>
    <w:rsid w:val="00816E42"/>
    <w:rsid w:val="0081710E"/>
    <w:rsid w:val="00817584"/>
    <w:rsid w:val="008175C1"/>
    <w:rsid w:val="0081773E"/>
    <w:rsid w:val="0081779C"/>
    <w:rsid w:val="00817C66"/>
    <w:rsid w:val="00817DBD"/>
    <w:rsid w:val="00817EC1"/>
    <w:rsid w:val="00820124"/>
    <w:rsid w:val="008203C7"/>
    <w:rsid w:val="00820ADC"/>
    <w:rsid w:val="00820BBF"/>
    <w:rsid w:val="00820C49"/>
    <w:rsid w:val="00820C8A"/>
    <w:rsid w:val="00820FF5"/>
    <w:rsid w:val="008213F2"/>
    <w:rsid w:val="00821872"/>
    <w:rsid w:val="00821A61"/>
    <w:rsid w:val="00821A88"/>
    <w:rsid w:val="00821BBD"/>
    <w:rsid w:val="00821C28"/>
    <w:rsid w:val="00821C7E"/>
    <w:rsid w:val="00821D67"/>
    <w:rsid w:val="00821D7D"/>
    <w:rsid w:val="00821DDD"/>
    <w:rsid w:val="00821E66"/>
    <w:rsid w:val="00821FD7"/>
    <w:rsid w:val="008221C5"/>
    <w:rsid w:val="008226C2"/>
    <w:rsid w:val="008227F3"/>
    <w:rsid w:val="00822BFB"/>
    <w:rsid w:val="00822D54"/>
    <w:rsid w:val="008230A9"/>
    <w:rsid w:val="008242C8"/>
    <w:rsid w:val="008242E7"/>
    <w:rsid w:val="0082440B"/>
    <w:rsid w:val="00824733"/>
    <w:rsid w:val="00824BD0"/>
    <w:rsid w:val="00824F69"/>
    <w:rsid w:val="008255E0"/>
    <w:rsid w:val="0082569C"/>
    <w:rsid w:val="0082647F"/>
    <w:rsid w:val="00826691"/>
    <w:rsid w:val="0082682D"/>
    <w:rsid w:val="00826A2B"/>
    <w:rsid w:val="00826BF6"/>
    <w:rsid w:val="00826F24"/>
    <w:rsid w:val="00827384"/>
    <w:rsid w:val="0082747B"/>
    <w:rsid w:val="00827634"/>
    <w:rsid w:val="00827C3E"/>
    <w:rsid w:val="00830A2F"/>
    <w:rsid w:val="00830E6D"/>
    <w:rsid w:val="0083177B"/>
    <w:rsid w:val="008318CF"/>
    <w:rsid w:val="00831965"/>
    <w:rsid w:val="008319D7"/>
    <w:rsid w:val="00831C74"/>
    <w:rsid w:val="0083215F"/>
    <w:rsid w:val="008325F9"/>
    <w:rsid w:val="00833750"/>
    <w:rsid w:val="0083399B"/>
    <w:rsid w:val="00833B3C"/>
    <w:rsid w:val="008340A4"/>
    <w:rsid w:val="00834408"/>
    <w:rsid w:val="00834425"/>
    <w:rsid w:val="00834430"/>
    <w:rsid w:val="0083445C"/>
    <w:rsid w:val="00834D10"/>
    <w:rsid w:val="008354A2"/>
    <w:rsid w:val="00835ADC"/>
    <w:rsid w:val="00835AE2"/>
    <w:rsid w:val="00835AE9"/>
    <w:rsid w:val="00835F46"/>
    <w:rsid w:val="008366C6"/>
    <w:rsid w:val="00836816"/>
    <w:rsid w:val="00836EE6"/>
    <w:rsid w:val="0083728C"/>
    <w:rsid w:val="008376EE"/>
    <w:rsid w:val="008378AF"/>
    <w:rsid w:val="00837AAC"/>
    <w:rsid w:val="0084002D"/>
    <w:rsid w:val="008402A0"/>
    <w:rsid w:val="0084033D"/>
    <w:rsid w:val="0084086D"/>
    <w:rsid w:val="008413D9"/>
    <w:rsid w:val="00841457"/>
    <w:rsid w:val="00841733"/>
    <w:rsid w:val="00841A17"/>
    <w:rsid w:val="00842057"/>
    <w:rsid w:val="008420D2"/>
    <w:rsid w:val="0084224E"/>
    <w:rsid w:val="008424EA"/>
    <w:rsid w:val="008428F1"/>
    <w:rsid w:val="00842D9E"/>
    <w:rsid w:val="008431BA"/>
    <w:rsid w:val="00843345"/>
    <w:rsid w:val="00843607"/>
    <w:rsid w:val="00843673"/>
    <w:rsid w:val="00843737"/>
    <w:rsid w:val="008438F4"/>
    <w:rsid w:val="00843A7F"/>
    <w:rsid w:val="00844121"/>
    <w:rsid w:val="00844158"/>
    <w:rsid w:val="008445C6"/>
    <w:rsid w:val="008446AE"/>
    <w:rsid w:val="00844B0D"/>
    <w:rsid w:val="00844DB1"/>
    <w:rsid w:val="00844ECE"/>
    <w:rsid w:val="00845513"/>
    <w:rsid w:val="00845B48"/>
    <w:rsid w:val="00845E36"/>
    <w:rsid w:val="00846192"/>
    <w:rsid w:val="0084625D"/>
    <w:rsid w:val="0084630C"/>
    <w:rsid w:val="0084676B"/>
    <w:rsid w:val="00846CE0"/>
    <w:rsid w:val="00846D15"/>
    <w:rsid w:val="00846D8F"/>
    <w:rsid w:val="00846D98"/>
    <w:rsid w:val="0084714F"/>
    <w:rsid w:val="0084776B"/>
    <w:rsid w:val="00847828"/>
    <w:rsid w:val="00847A03"/>
    <w:rsid w:val="00847D3A"/>
    <w:rsid w:val="00847FDF"/>
    <w:rsid w:val="00850065"/>
    <w:rsid w:val="00850161"/>
    <w:rsid w:val="008506FB"/>
    <w:rsid w:val="008507EC"/>
    <w:rsid w:val="0085085C"/>
    <w:rsid w:val="0085193E"/>
    <w:rsid w:val="00851DDF"/>
    <w:rsid w:val="008522D2"/>
    <w:rsid w:val="00852431"/>
    <w:rsid w:val="008525C3"/>
    <w:rsid w:val="00852947"/>
    <w:rsid w:val="00852986"/>
    <w:rsid w:val="00852B21"/>
    <w:rsid w:val="00852CCD"/>
    <w:rsid w:val="00852FED"/>
    <w:rsid w:val="00853109"/>
    <w:rsid w:val="00853126"/>
    <w:rsid w:val="00853310"/>
    <w:rsid w:val="00853B08"/>
    <w:rsid w:val="00853B1D"/>
    <w:rsid w:val="00853B28"/>
    <w:rsid w:val="00853E6A"/>
    <w:rsid w:val="00853F08"/>
    <w:rsid w:val="00854638"/>
    <w:rsid w:val="008546B3"/>
    <w:rsid w:val="008547BD"/>
    <w:rsid w:val="00854A85"/>
    <w:rsid w:val="00854B99"/>
    <w:rsid w:val="00854D14"/>
    <w:rsid w:val="00854F7E"/>
    <w:rsid w:val="00855312"/>
    <w:rsid w:val="0085551E"/>
    <w:rsid w:val="0085564C"/>
    <w:rsid w:val="008556FC"/>
    <w:rsid w:val="00855B2F"/>
    <w:rsid w:val="00855B5B"/>
    <w:rsid w:val="00855BA0"/>
    <w:rsid w:val="008566E4"/>
    <w:rsid w:val="00856939"/>
    <w:rsid w:val="00856AEA"/>
    <w:rsid w:val="00856E14"/>
    <w:rsid w:val="008575DB"/>
    <w:rsid w:val="0085774A"/>
    <w:rsid w:val="00860133"/>
    <w:rsid w:val="00860272"/>
    <w:rsid w:val="008611FD"/>
    <w:rsid w:val="00861591"/>
    <w:rsid w:val="00861B15"/>
    <w:rsid w:val="00861D4E"/>
    <w:rsid w:val="00862040"/>
    <w:rsid w:val="0086219C"/>
    <w:rsid w:val="008628EA"/>
    <w:rsid w:val="00863351"/>
    <w:rsid w:val="00863BE2"/>
    <w:rsid w:val="00863CF3"/>
    <w:rsid w:val="00864264"/>
    <w:rsid w:val="0086432A"/>
    <w:rsid w:val="00864469"/>
    <w:rsid w:val="00865B93"/>
    <w:rsid w:val="00865E12"/>
    <w:rsid w:val="0086603F"/>
    <w:rsid w:val="00866422"/>
    <w:rsid w:val="00866CB7"/>
    <w:rsid w:val="00867232"/>
    <w:rsid w:val="008675D6"/>
    <w:rsid w:val="0086767B"/>
    <w:rsid w:val="008677EA"/>
    <w:rsid w:val="0086798D"/>
    <w:rsid w:val="00867C35"/>
    <w:rsid w:val="00867C4F"/>
    <w:rsid w:val="00867EA5"/>
    <w:rsid w:val="008700C7"/>
    <w:rsid w:val="008702F5"/>
    <w:rsid w:val="00870A81"/>
    <w:rsid w:val="008710E6"/>
    <w:rsid w:val="00871205"/>
    <w:rsid w:val="00871434"/>
    <w:rsid w:val="0087177D"/>
    <w:rsid w:val="00871849"/>
    <w:rsid w:val="00871C30"/>
    <w:rsid w:val="00871D63"/>
    <w:rsid w:val="00871E65"/>
    <w:rsid w:val="00872045"/>
    <w:rsid w:val="0087274F"/>
    <w:rsid w:val="008729AC"/>
    <w:rsid w:val="00873015"/>
    <w:rsid w:val="00873D75"/>
    <w:rsid w:val="00873D8F"/>
    <w:rsid w:val="00873E43"/>
    <w:rsid w:val="00873F3F"/>
    <w:rsid w:val="0087481B"/>
    <w:rsid w:val="008748F4"/>
    <w:rsid w:val="0087490A"/>
    <w:rsid w:val="00874DE2"/>
    <w:rsid w:val="00875147"/>
    <w:rsid w:val="0087529D"/>
    <w:rsid w:val="008764FA"/>
    <w:rsid w:val="00877737"/>
    <w:rsid w:val="00877C4A"/>
    <w:rsid w:val="00880175"/>
    <w:rsid w:val="00880320"/>
    <w:rsid w:val="0088084C"/>
    <w:rsid w:val="00880B7E"/>
    <w:rsid w:val="00880D7D"/>
    <w:rsid w:val="008815E3"/>
    <w:rsid w:val="008815EA"/>
    <w:rsid w:val="00881836"/>
    <w:rsid w:val="00881A73"/>
    <w:rsid w:val="00881D50"/>
    <w:rsid w:val="008824D0"/>
    <w:rsid w:val="008825FD"/>
    <w:rsid w:val="00882701"/>
    <w:rsid w:val="0088285A"/>
    <w:rsid w:val="008835C6"/>
    <w:rsid w:val="00883C0B"/>
    <w:rsid w:val="00883DC8"/>
    <w:rsid w:val="00884355"/>
    <w:rsid w:val="008843D7"/>
    <w:rsid w:val="00884E66"/>
    <w:rsid w:val="00884FBD"/>
    <w:rsid w:val="0088548A"/>
    <w:rsid w:val="00885CFF"/>
    <w:rsid w:val="00885D73"/>
    <w:rsid w:val="00885FD6"/>
    <w:rsid w:val="00886154"/>
    <w:rsid w:val="0088653D"/>
    <w:rsid w:val="00886720"/>
    <w:rsid w:val="00886924"/>
    <w:rsid w:val="00886A19"/>
    <w:rsid w:val="00886C60"/>
    <w:rsid w:val="008879FD"/>
    <w:rsid w:val="00890241"/>
    <w:rsid w:val="008908A1"/>
    <w:rsid w:val="00890950"/>
    <w:rsid w:val="00890A7D"/>
    <w:rsid w:val="00890BC8"/>
    <w:rsid w:val="00890C1E"/>
    <w:rsid w:val="008912EF"/>
    <w:rsid w:val="0089185D"/>
    <w:rsid w:val="008918D5"/>
    <w:rsid w:val="008918F9"/>
    <w:rsid w:val="0089195B"/>
    <w:rsid w:val="00891C11"/>
    <w:rsid w:val="00891EB7"/>
    <w:rsid w:val="00891F28"/>
    <w:rsid w:val="00892532"/>
    <w:rsid w:val="00892708"/>
    <w:rsid w:val="0089293E"/>
    <w:rsid w:val="008932B1"/>
    <w:rsid w:val="0089330C"/>
    <w:rsid w:val="00893522"/>
    <w:rsid w:val="0089370A"/>
    <w:rsid w:val="00893890"/>
    <w:rsid w:val="00893B23"/>
    <w:rsid w:val="00893C29"/>
    <w:rsid w:val="00893CC9"/>
    <w:rsid w:val="00894037"/>
    <w:rsid w:val="008949DE"/>
    <w:rsid w:val="00894EEC"/>
    <w:rsid w:val="008955B6"/>
    <w:rsid w:val="00895AFA"/>
    <w:rsid w:val="00895CFE"/>
    <w:rsid w:val="0089661E"/>
    <w:rsid w:val="0089668F"/>
    <w:rsid w:val="008966BA"/>
    <w:rsid w:val="00896864"/>
    <w:rsid w:val="008969B8"/>
    <w:rsid w:val="0089723F"/>
    <w:rsid w:val="00897613"/>
    <w:rsid w:val="00897EC6"/>
    <w:rsid w:val="008A014E"/>
    <w:rsid w:val="008A09B3"/>
    <w:rsid w:val="008A0A33"/>
    <w:rsid w:val="008A0C85"/>
    <w:rsid w:val="008A0CD4"/>
    <w:rsid w:val="008A0D70"/>
    <w:rsid w:val="008A0DC2"/>
    <w:rsid w:val="008A1077"/>
    <w:rsid w:val="008A1E01"/>
    <w:rsid w:val="008A1EB5"/>
    <w:rsid w:val="008A26CC"/>
    <w:rsid w:val="008A28AE"/>
    <w:rsid w:val="008A2958"/>
    <w:rsid w:val="008A2BE0"/>
    <w:rsid w:val="008A2CD8"/>
    <w:rsid w:val="008A2D00"/>
    <w:rsid w:val="008A2D44"/>
    <w:rsid w:val="008A2E8B"/>
    <w:rsid w:val="008A3794"/>
    <w:rsid w:val="008A39B6"/>
    <w:rsid w:val="008A3ADC"/>
    <w:rsid w:val="008A3CA4"/>
    <w:rsid w:val="008A41E5"/>
    <w:rsid w:val="008A43C9"/>
    <w:rsid w:val="008A4893"/>
    <w:rsid w:val="008A4B90"/>
    <w:rsid w:val="008A4FE7"/>
    <w:rsid w:val="008A5066"/>
    <w:rsid w:val="008A526D"/>
    <w:rsid w:val="008A52C0"/>
    <w:rsid w:val="008A551D"/>
    <w:rsid w:val="008A57DE"/>
    <w:rsid w:val="008A5AFE"/>
    <w:rsid w:val="008A6166"/>
    <w:rsid w:val="008A67DE"/>
    <w:rsid w:val="008A6853"/>
    <w:rsid w:val="008A68B4"/>
    <w:rsid w:val="008A7113"/>
    <w:rsid w:val="008A7475"/>
    <w:rsid w:val="008A7B78"/>
    <w:rsid w:val="008A7CAE"/>
    <w:rsid w:val="008B0647"/>
    <w:rsid w:val="008B06AE"/>
    <w:rsid w:val="008B1304"/>
    <w:rsid w:val="008B16D8"/>
    <w:rsid w:val="008B17EC"/>
    <w:rsid w:val="008B1863"/>
    <w:rsid w:val="008B1E32"/>
    <w:rsid w:val="008B2136"/>
    <w:rsid w:val="008B21D9"/>
    <w:rsid w:val="008B2449"/>
    <w:rsid w:val="008B24FC"/>
    <w:rsid w:val="008B283C"/>
    <w:rsid w:val="008B2A0D"/>
    <w:rsid w:val="008B2DBD"/>
    <w:rsid w:val="008B30E2"/>
    <w:rsid w:val="008B3138"/>
    <w:rsid w:val="008B333A"/>
    <w:rsid w:val="008B3601"/>
    <w:rsid w:val="008B3A04"/>
    <w:rsid w:val="008B3BF2"/>
    <w:rsid w:val="008B3DFA"/>
    <w:rsid w:val="008B45BC"/>
    <w:rsid w:val="008B477E"/>
    <w:rsid w:val="008B4788"/>
    <w:rsid w:val="008B47DE"/>
    <w:rsid w:val="008B4834"/>
    <w:rsid w:val="008B4A0E"/>
    <w:rsid w:val="008B4BD2"/>
    <w:rsid w:val="008B4CFF"/>
    <w:rsid w:val="008B5197"/>
    <w:rsid w:val="008B55C5"/>
    <w:rsid w:val="008B5971"/>
    <w:rsid w:val="008B5D77"/>
    <w:rsid w:val="008B5FBF"/>
    <w:rsid w:val="008B604E"/>
    <w:rsid w:val="008B6068"/>
    <w:rsid w:val="008B66FF"/>
    <w:rsid w:val="008B6C91"/>
    <w:rsid w:val="008B71D8"/>
    <w:rsid w:val="008B738E"/>
    <w:rsid w:val="008B7EC4"/>
    <w:rsid w:val="008B7F63"/>
    <w:rsid w:val="008C03E2"/>
    <w:rsid w:val="008C0676"/>
    <w:rsid w:val="008C09C6"/>
    <w:rsid w:val="008C0CA3"/>
    <w:rsid w:val="008C1102"/>
    <w:rsid w:val="008C17C6"/>
    <w:rsid w:val="008C1817"/>
    <w:rsid w:val="008C18FA"/>
    <w:rsid w:val="008C22C8"/>
    <w:rsid w:val="008C2604"/>
    <w:rsid w:val="008C2621"/>
    <w:rsid w:val="008C2C35"/>
    <w:rsid w:val="008C3D8B"/>
    <w:rsid w:val="008C3DAD"/>
    <w:rsid w:val="008C4063"/>
    <w:rsid w:val="008C4784"/>
    <w:rsid w:val="008C4C5D"/>
    <w:rsid w:val="008C511E"/>
    <w:rsid w:val="008C511F"/>
    <w:rsid w:val="008C5309"/>
    <w:rsid w:val="008C5CEC"/>
    <w:rsid w:val="008C5F54"/>
    <w:rsid w:val="008C5F60"/>
    <w:rsid w:val="008C6789"/>
    <w:rsid w:val="008C7341"/>
    <w:rsid w:val="008C7F44"/>
    <w:rsid w:val="008D016D"/>
    <w:rsid w:val="008D0441"/>
    <w:rsid w:val="008D04A2"/>
    <w:rsid w:val="008D0560"/>
    <w:rsid w:val="008D074B"/>
    <w:rsid w:val="008D07B5"/>
    <w:rsid w:val="008D0914"/>
    <w:rsid w:val="008D09DF"/>
    <w:rsid w:val="008D0EE9"/>
    <w:rsid w:val="008D10C5"/>
    <w:rsid w:val="008D11C6"/>
    <w:rsid w:val="008D1D8C"/>
    <w:rsid w:val="008D1D94"/>
    <w:rsid w:val="008D1F05"/>
    <w:rsid w:val="008D1F39"/>
    <w:rsid w:val="008D2154"/>
    <w:rsid w:val="008D220D"/>
    <w:rsid w:val="008D23D2"/>
    <w:rsid w:val="008D2A28"/>
    <w:rsid w:val="008D2C94"/>
    <w:rsid w:val="008D37A9"/>
    <w:rsid w:val="008D38F2"/>
    <w:rsid w:val="008D3D44"/>
    <w:rsid w:val="008D464D"/>
    <w:rsid w:val="008D4D43"/>
    <w:rsid w:val="008D4FC8"/>
    <w:rsid w:val="008D5B3F"/>
    <w:rsid w:val="008D632A"/>
    <w:rsid w:val="008D636F"/>
    <w:rsid w:val="008D67AA"/>
    <w:rsid w:val="008D6FDF"/>
    <w:rsid w:val="008D7230"/>
    <w:rsid w:val="008D747C"/>
    <w:rsid w:val="008D75BC"/>
    <w:rsid w:val="008D75F6"/>
    <w:rsid w:val="008D761F"/>
    <w:rsid w:val="008D7866"/>
    <w:rsid w:val="008D7C2F"/>
    <w:rsid w:val="008D7C87"/>
    <w:rsid w:val="008E0543"/>
    <w:rsid w:val="008E0D6A"/>
    <w:rsid w:val="008E16AE"/>
    <w:rsid w:val="008E16C1"/>
    <w:rsid w:val="008E1E62"/>
    <w:rsid w:val="008E20B6"/>
    <w:rsid w:val="008E27BF"/>
    <w:rsid w:val="008E2EB6"/>
    <w:rsid w:val="008E3022"/>
    <w:rsid w:val="008E397E"/>
    <w:rsid w:val="008E3A32"/>
    <w:rsid w:val="008E3AC2"/>
    <w:rsid w:val="008E3DD9"/>
    <w:rsid w:val="008E4627"/>
    <w:rsid w:val="008E4FF6"/>
    <w:rsid w:val="008E5375"/>
    <w:rsid w:val="008E53C7"/>
    <w:rsid w:val="008E5B5E"/>
    <w:rsid w:val="008E6410"/>
    <w:rsid w:val="008E6492"/>
    <w:rsid w:val="008E7317"/>
    <w:rsid w:val="008E73AA"/>
    <w:rsid w:val="008E7836"/>
    <w:rsid w:val="008F0742"/>
    <w:rsid w:val="008F100E"/>
    <w:rsid w:val="008F107F"/>
    <w:rsid w:val="008F10FF"/>
    <w:rsid w:val="008F1A0F"/>
    <w:rsid w:val="008F1C13"/>
    <w:rsid w:val="008F2212"/>
    <w:rsid w:val="008F385B"/>
    <w:rsid w:val="008F4036"/>
    <w:rsid w:val="008F49C9"/>
    <w:rsid w:val="008F4AED"/>
    <w:rsid w:val="008F51B5"/>
    <w:rsid w:val="008F573C"/>
    <w:rsid w:val="008F583F"/>
    <w:rsid w:val="008F5F14"/>
    <w:rsid w:val="008F66F0"/>
    <w:rsid w:val="008F67AE"/>
    <w:rsid w:val="008F6AAA"/>
    <w:rsid w:val="008F6AB0"/>
    <w:rsid w:val="008F6AEC"/>
    <w:rsid w:val="008F6F1B"/>
    <w:rsid w:val="008F7F8F"/>
    <w:rsid w:val="008F7FE5"/>
    <w:rsid w:val="00900171"/>
    <w:rsid w:val="009003DE"/>
    <w:rsid w:val="00900AB7"/>
    <w:rsid w:val="009022A4"/>
    <w:rsid w:val="00902788"/>
    <w:rsid w:val="0090284D"/>
    <w:rsid w:val="0090305A"/>
    <w:rsid w:val="00903B60"/>
    <w:rsid w:val="009041C1"/>
    <w:rsid w:val="00904AF5"/>
    <w:rsid w:val="0090564C"/>
    <w:rsid w:val="00905A9D"/>
    <w:rsid w:val="00905B81"/>
    <w:rsid w:val="00905BF6"/>
    <w:rsid w:val="00906117"/>
    <w:rsid w:val="00906127"/>
    <w:rsid w:val="009061C8"/>
    <w:rsid w:val="0090657A"/>
    <w:rsid w:val="009065B6"/>
    <w:rsid w:val="009069A8"/>
    <w:rsid w:val="00906E1C"/>
    <w:rsid w:val="00907089"/>
    <w:rsid w:val="009070E2"/>
    <w:rsid w:val="009072FA"/>
    <w:rsid w:val="0090742E"/>
    <w:rsid w:val="00907498"/>
    <w:rsid w:val="009076F1"/>
    <w:rsid w:val="00907C00"/>
    <w:rsid w:val="00907C67"/>
    <w:rsid w:val="00907F48"/>
    <w:rsid w:val="00910048"/>
    <w:rsid w:val="009108F5"/>
    <w:rsid w:val="00910913"/>
    <w:rsid w:val="00910B04"/>
    <w:rsid w:val="00910CC3"/>
    <w:rsid w:val="00910FE4"/>
    <w:rsid w:val="009111FD"/>
    <w:rsid w:val="009114F9"/>
    <w:rsid w:val="00911A21"/>
    <w:rsid w:val="009123BA"/>
    <w:rsid w:val="00912731"/>
    <w:rsid w:val="009127E9"/>
    <w:rsid w:val="00912A73"/>
    <w:rsid w:val="0091304E"/>
    <w:rsid w:val="0091335B"/>
    <w:rsid w:val="009133E8"/>
    <w:rsid w:val="00913472"/>
    <w:rsid w:val="00913A45"/>
    <w:rsid w:val="00913D28"/>
    <w:rsid w:val="00914177"/>
    <w:rsid w:val="00914812"/>
    <w:rsid w:val="009149CB"/>
    <w:rsid w:val="00914CE0"/>
    <w:rsid w:val="00914CEF"/>
    <w:rsid w:val="00914E02"/>
    <w:rsid w:val="00915167"/>
    <w:rsid w:val="009155B6"/>
    <w:rsid w:val="0091572E"/>
    <w:rsid w:val="00915883"/>
    <w:rsid w:val="00915A86"/>
    <w:rsid w:val="009160D6"/>
    <w:rsid w:val="00916971"/>
    <w:rsid w:val="00916DD3"/>
    <w:rsid w:val="00917663"/>
    <w:rsid w:val="00917801"/>
    <w:rsid w:val="00920C21"/>
    <w:rsid w:val="00920F0F"/>
    <w:rsid w:val="00921121"/>
    <w:rsid w:val="0092119E"/>
    <w:rsid w:val="00921984"/>
    <w:rsid w:val="00921C0F"/>
    <w:rsid w:val="00921C1D"/>
    <w:rsid w:val="00921E34"/>
    <w:rsid w:val="00922289"/>
    <w:rsid w:val="0092238D"/>
    <w:rsid w:val="00922400"/>
    <w:rsid w:val="0092262F"/>
    <w:rsid w:val="00922914"/>
    <w:rsid w:val="0092302B"/>
    <w:rsid w:val="009230EA"/>
    <w:rsid w:val="009231CA"/>
    <w:rsid w:val="009235D0"/>
    <w:rsid w:val="00923944"/>
    <w:rsid w:val="00923E98"/>
    <w:rsid w:val="0092405C"/>
    <w:rsid w:val="0092441D"/>
    <w:rsid w:val="00924889"/>
    <w:rsid w:val="009250DE"/>
    <w:rsid w:val="009251EE"/>
    <w:rsid w:val="009254A5"/>
    <w:rsid w:val="0092591C"/>
    <w:rsid w:val="00926328"/>
    <w:rsid w:val="0092643C"/>
    <w:rsid w:val="0092646D"/>
    <w:rsid w:val="0092648C"/>
    <w:rsid w:val="009268DA"/>
    <w:rsid w:val="00926CF6"/>
    <w:rsid w:val="00926FD2"/>
    <w:rsid w:val="00927258"/>
    <w:rsid w:val="00927924"/>
    <w:rsid w:val="009279BF"/>
    <w:rsid w:val="00930A72"/>
    <w:rsid w:val="00930EC4"/>
    <w:rsid w:val="00930FD0"/>
    <w:rsid w:val="00931096"/>
    <w:rsid w:val="0093163C"/>
    <w:rsid w:val="009316C4"/>
    <w:rsid w:val="00931B18"/>
    <w:rsid w:val="00931B1A"/>
    <w:rsid w:val="00931BEE"/>
    <w:rsid w:val="0093253F"/>
    <w:rsid w:val="009326D8"/>
    <w:rsid w:val="00932AD4"/>
    <w:rsid w:val="00932CFE"/>
    <w:rsid w:val="00932F70"/>
    <w:rsid w:val="0093397D"/>
    <w:rsid w:val="00933B92"/>
    <w:rsid w:val="00933ECE"/>
    <w:rsid w:val="00933FD8"/>
    <w:rsid w:val="0093403A"/>
    <w:rsid w:val="00934536"/>
    <w:rsid w:val="009345EC"/>
    <w:rsid w:val="009353F7"/>
    <w:rsid w:val="00935908"/>
    <w:rsid w:val="00935975"/>
    <w:rsid w:val="00935C1B"/>
    <w:rsid w:val="00935CD2"/>
    <w:rsid w:val="00935F87"/>
    <w:rsid w:val="009363C9"/>
    <w:rsid w:val="00936565"/>
    <w:rsid w:val="00936B5F"/>
    <w:rsid w:val="00937049"/>
    <w:rsid w:val="009371C9"/>
    <w:rsid w:val="00937567"/>
    <w:rsid w:val="0093759A"/>
    <w:rsid w:val="00937762"/>
    <w:rsid w:val="00937CB5"/>
    <w:rsid w:val="009409FB"/>
    <w:rsid w:val="00940AD7"/>
    <w:rsid w:val="00940CB4"/>
    <w:rsid w:val="00940CF7"/>
    <w:rsid w:val="00940E4A"/>
    <w:rsid w:val="009419C2"/>
    <w:rsid w:val="0094204C"/>
    <w:rsid w:val="009422D5"/>
    <w:rsid w:val="00942526"/>
    <w:rsid w:val="0094299A"/>
    <w:rsid w:val="00942EE7"/>
    <w:rsid w:val="00942FD6"/>
    <w:rsid w:val="00943281"/>
    <w:rsid w:val="009436AF"/>
    <w:rsid w:val="0094375B"/>
    <w:rsid w:val="009440AB"/>
    <w:rsid w:val="00944628"/>
    <w:rsid w:val="00944F79"/>
    <w:rsid w:val="00945064"/>
    <w:rsid w:val="00945233"/>
    <w:rsid w:val="009456AE"/>
    <w:rsid w:val="009457A4"/>
    <w:rsid w:val="009458AA"/>
    <w:rsid w:val="00945B77"/>
    <w:rsid w:val="00945BA4"/>
    <w:rsid w:val="00945E60"/>
    <w:rsid w:val="00946208"/>
    <w:rsid w:val="0094642D"/>
    <w:rsid w:val="0094654A"/>
    <w:rsid w:val="00946641"/>
    <w:rsid w:val="009469D3"/>
    <w:rsid w:val="00946A41"/>
    <w:rsid w:val="00946C31"/>
    <w:rsid w:val="00946FFF"/>
    <w:rsid w:val="009470AD"/>
    <w:rsid w:val="009470CC"/>
    <w:rsid w:val="0094714C"/>
    <w:rsid w:val="009471DA"/>
    <w:rsid w:val="00947987"/>
    <w:rsid w:val="00947A6A"/>
    <w:rsid w:val="00947D1C"/>
    <w:rsid w:val="00947F2C"/>
    <w:rsid w:val="00950470"/>
    <w:rsid w:val="0095092B"/>
    <w:rsid w:val="00950A97"/>
    <w:rsid w:val="00950E89"/>
    <w:rsid w:val="00951559"/>
    <w:rsid w:val="00951B55"/>
    <w:rsid w:val="00951C0D"/>
    <w:rsid w:val="00952361"/>
    <w:rsid w:val="00952FF4"/>
    <w:rsid w:val="00953168"/>
    <w:rsid w:val="00953504"/>
    <w:rsid w:val="0095407E"/>
    <w:rsid w:val="00954161"/>
    <w:rsid w:val="009545F2"/>
    <w:rsid w:val="00954795"/>
    <w:rsid w:val="00954F87"/>
    <w:rsid w:val="0095564D"/>
    <w:rsid w:val="00955C8D"/>
    <w:rsid w:val="00955E88"/>
    <w:rsid w:val="00956362"/>
    <w:rsid w:val="00956416"/>
    <w:rsid w:val="00956A02"/>
    <w:rsid w:val="00956AFD"/>
    <w:rsid w:val="00956B00"/>
    <w:rsid w:val="00957235"/>
    <w:rsid w:val="00957406"/>
    <w:rsid w:val="0095760A"/>
    <w:rsid w:val="00957D91"/>
    <w:rsid w:val="009601AF"/>
    <w:rsid w:val="00960614"/>
    <w:rsid w:val="0096061A"/>
    <w:rsid w:val="00960AF8"/>
    <w:rsid w:val="00960E37"/>
    <w:rsid w:val="00960F5A"/>
    <w:rsid w:val="0096105C"/>
    <w:rsid w:val="00961203"/>
    <w:rsid w:val="00961E43"/>
    <w:rsid w:val="0096207B"/>
    <w:rsid w:val="0096219D"/>
    <w:rsid w:val="00962218"/>
    <w:rsid w:val="0096223E"/>
    <w:rsid w:val="00962799"/>
    <w:rsid w:val="00962A76"/>
    <w:rsid w:val="00962B60"/>
    <w:rsid w:val="00962E64"/>
    <w:rsid w:val="009639D5"/>
    <w:rsid w:val="009644DF"/>
    <w:rsid w:val="00964670"/>
    <w:rsid w:val="00965086"/>
    <w:rsid w:val="009652C5"/>
    <w:rsid w:val="009652DC"/>
    <w:rsid w:val="00965618"/>
    <w:rsid w:val="00965F4F"/>
    <w:rsid w:val="0096652E"/>
    <w:rsid w:val="00966AEF"/>
    <w:rsid w:val="0096703C"/>
    <w:rsid w:val="009676BC"/>
    <w:rsid w:val="00967728"/>
    <w:rsid w:val="00967C3D"/>
    <w:rsid w:val="00970009"/>
    <w:rsid w:val="00970510"/>
    <w:rsid w:val="009705A0"/>
    <w:rsid w:val="009707A3"/>
    <w:rsid w:val="009711A9"/>
    <w:rsid w:val="00971615"/>
    <w:rsid w:val="00971A43"/>
    <w:rsid w:val="00971FA4"/>
    <w:rsid w:val="0097292E"/>
    <w:rsid w:val="00972AE3"/>
    <w:rsid w:val="00972DE8"/>
    <w:rsid w:val="00972E95"/>
    <w:rsid w:val="00972F15"/>
    <w:rsid w:val="00973132"/>
    <w:rsid w:val="00973161"/>
    <w:rsid w:val="0097328A"/>
    <w:rsid w:val="009736CE"/>
    <w:rsid w:val="0097388E"/>
    <w:rsid w:val="0097407B"/>
    <w:rsid w:val="00974A4A"/>
    <w:rsid w:val="00974FE1"/>
    <w:rsid w:val="009759CF"/>
    <w:rsid w:val="00975A05"/>
    <w:rsid w:val="0097603E"/>
    <w:rsid w:val="00976C3F"/>
    <w:rsid w:val="00976CA8"/>
    <w:rsid w:val="0097701C"/>
    <w:rsid w:val="009775EE"/>
    <w:rsid w:val="009775F9"/>
    <w:rsid w:val="00980158"/>
    <w:rsid w:val="0098041E"/>
    <w:rsid w:val="00980798"/>
    <w:rsid w:val="00980880"/>
    <w:rsid w:val="00980A73"/>
    <w:rsid w:val="00980D34"/>
    <w:rsid w:val="00981F08"/>
    <w:rsid w:val="00982233"/>
    <w:rsid w:val="009823F3"/>
    <w:rsid w:val="009828F5"/>
    <w:rsid w:val="00983199"/>
    <w:rsid w:val="009831B3"/>
    <w:rsid w:val="009835F5"/>
    <w:rsid w:val="0098385C"/>
    <w:rsid w:val="009838BD"/>
    <w:rsid w:val="0098391F"/>
    <w:rsid w:val="00983DB8"/>
    <w:rsid w:val="00984089"/>
    <w:rsid w:val="00984734"/>
    <w:rsid w:val="00984EE6"/>
    <w:rsid w:val="009851CA"/>
    <w:rsid w:val="0098576D"/>
    <w:rsid w:val="009857C7"/>
    <w:rsid w:val="009858CC"/>
    <w:rsid w:val="0098597D"/>
    <w:rsid w:val="00985CC9"/>
    <w:rsid w:val="00985FEF"/>
    <w:rsid w:val="00986AE0"/>
    <w:rsid w:val="00986E70"/>
    <w:rsid w:val="00986EE0"/>
    <w:rsid w:val="009872AF"/>
    <w:rsid w:val="00987D48"/>
    <w:rsid w:val="009906F6"/>
    <w:rsid w:val="00990718"/>
    <w:rsid w:val="009908CA"/>
    <w:rsid w:val="0099168E"/>
    <w:rsid w:val="0099184B"/>
    <w:rsid w:val="00991903"/>
    <w:rsid w:val="00991962"/>
    <w:rsid w:val="00991E7C"/>
    <w:rsid w:val="00991EEB"/>
    <w:rsid w:val="00992582"/>
    <w:rsid w:val="00992772"/>
    <w:rsid w:val="00992822"/>
    <w:rsid w:val="00992A32"/>
    <w:rsid w:val="00992AD8"/>
    <w:rsid w:val="00992B34"/>
    <w:rsid w:val="0099307A"/>
    <w:rsid w:val="00993162"/>
    <w:rsid w:val="00993204"/>
    <w:rsid w:val="009936F3"/>
    <w:rsid w:val="00993E21"/>
    <w:rsid w:val="00993E45"/>
    <w:rsid w:val="00993ED5"/>
    <w:rsid w:val="00994019"/>
    <w:rsid w:val="0099403E"/>
    <w:rsid w:val="009942F9"/>
    <w:rsid w:val="009942FF"/>
    <w:rsid w:val="009943FC"/>
    <w:rsid w:val="009944F7"/>
    <w:rsid w:val="009949E5"/>
    <w:rsid w:val="009952F1"/>
    <w:rsid w:val="009953D5"/>
    <w:rsid w:val="00995625"/>
    <w:rsid w:val="009957ED"/>
    <w:rsid w:val="00995C55"/>
    <w:rsid w:val="00995D61"/>
    <w:rsid w:val="00996412"/>
    <w:rsid w:val="00996686"/>
    <w:rsid w:val="00996882"/>
    <w:rsid w:val="00997512"/>
    <w:rsid w:val="009978C8"/>
    <w:rsid w:val="00997D1F"/>
    <w:rsid w:val="00997DCD"/>
    <w:rsid w:val="009A005F"/>
    <w:rsid w:val="009A03EE"/>
    <w:rsid w:val="009A067B"/>
    <w:rsid w:val="009A0769"/>
    <w:rsid w:val="009A0AA5"/>
    <w:rsid w:val="009A0ABA"/>
    <w:rsid w:val="009A0E03"/>
    <w:rsid w:val="009A0E28"/>
    <w:rsid w:val="009A0E88"/>
    <w:rsid w:val="009A12A5"/>
    <w:rsid w:val="009A1475"/>
    <w:rsid w:val="009A14DF"/>
    <w:rsid w:val="009A1619"/>
    <w:rsid w:val="009A1BF8"/>
    <w:rsid w:val="009A1CD1"/>
    <w:rsid w:val="009A23F7"/>
    <w:rsid w:val="009A2594"/>
    <w:rsid w:val="009A28DB"/>
    <w:rsid w:val="009A2B9B"/>
    <w:rsid w:val="009A2C4B"/>
    <w:rsid w:val="009A322E"/>
    <w:rsid w:val="009A39D2"/>
    <w:rsid w:val="009A3B19"/>
    <w:rsid w:val="009A3DFB"/>
    <w:rsid w:val="009A40D1"/>
    <w:rsid w:val="009A41F4"/>
    <w:rsid w:val="009A437E"/>
    <w:rsid w:val="009A45E6"/>
    <w:rsid w:val="009A51D8"/>
    <w:rsid w:val="009A5C2C"/>
    <w:rsid w:val="009A64FC"/>
    <w:rsid w:val="009A6653"/>
    <w:rsid w:val="009A6D92"/>
    <w:rsid w:val="009A7162"/>
    <w:rsid w:val="009A740B"/>
    <w:rsid w:val="009A75E2"/>
    <w:rsid w:val="009A7A9C"/>
    <w:rsid w:val="009B0303"/>
    <w:rsid w:val="009B037B"/>
    <w:rsid w:val="009B03D5"/>
    <w:rsid w:val="009B059D"/>
    <w:rsid w:val="009B0DC6"/>
    <w:rsid w:val="009B1121"/>
    <w:rsid w:val="009B12DD"/>
    <w:rsid w:val="009B1404"/>
    <w:rsid w:val="009B149C"/>
    <w:rsid w:val="009B1543"/>
    <w:rsid w:val="009B156C"/>
    <w:rsid w:val="009B18BA"/>
    <w:rsid w:val="009B1A77"/>
    <w:rsid w:val="009B1C02"/>
    <w:rsid w:val="009B2541"/>
    <w:rsid w:val="009B2B5F"/>
    <w:rsid w:val="009B2BEB"/>
    <w:rsid w:val="009B2F20"/>
    <w:rsid w:val="009B339F"/>
    <w:rsid w:val="009B4802"/>
    <w:rsid w:val="009B4B79"/>
    <w:rsid w:val="009B4C28"/>
    <w:rsid w:val="009B55E2"/>
    <w:rsid w:val="009B5A8E"/>
    <w:rsid w:val="009B606B"/>
    <w:rsid w:val="009B612B"/>
    <w:rsid w:val="009B6486"/>
    <w:rsid w:val="009B6549"/>
    <w:rsid w:val="009B6728"/>
    <w:rsid w:val="009B69A2"/>
    <w:rsid w:val="009B6C82"/>
    <w:rsid w:val="009B6EBD"/>
    <w:rsid w:val="009B736B"/>
    <w:rsid w:val="009B75A6"/>
    <w:rsid w:val="009B7710"/>
    <w:rsid w:val="009B7E3C"/>
    <w:rsid w:val="009C1950"/>
    <w:rsid w:val="009C21E7"/>
    <w:rsid w:val="009C238C"/>
    <w:rsid w:val="009C23D7"/>
    <w:rsid w:val="009C27E7"/>
    <w:rsid w:val="009C295D"/>
    <w:rsid w:val="009C4634"/>
    <w:rsid w:val="009C472C"/>
    <w:rsid w:val="009C4885"/>
    <w:rsid w:val="009C4941"/>
    <w:rsid w:val="009C4BFE"/>
    <w:rsid w:val="009C4CA5"/>
    <w:rsid w:val="009C501C"/>
    <w:rsid w:val="009C51CC"/>
    <w:rsid w:val="009C5451"/>
    <w:rsid w:val="009C55F5"/>
    <w:rsid w:val="009C5AD1"/>
    <w:rsid w:val="009C5C36"/>
    <w:rsid w:val="009C5C5A"/>
    <w:rsid w:val="009C5E65"/>
    <w:rsid w:val="009C6960"/>
    <w:rsid w:val="009C6CAF"/>
    <w:rsid w:val="009C6CF6"/>
    <w:rsid w:val="009C6D40"/>
    <w:rsid w:val="009C6F56"/>
    <w:rsid w:val="009C7137"/>
    <w:rsid w:val="009C74A9"/>
    <w:rsid w:val="009C754D"/>
    <w:rsid w:val="009C7B05"/>
    <w:rsid w:val="009C7B6D"/>
    <w:rsid w:val="009C7F04"/>
    <w:rsid w:val="009C7F8A"/>
    <w:rsid w:val="009C7FF0"/>
    <w:rsid w:val="009D0B69"/>
    <w:rsid w:val="009D0C12"/>
    <w:rsid w:val="009D0F98"/>
    <w:rsid w:val="009D1130"/>
    <w:rsid w:val="009D1484"/>
    <w:rsid w:val="009D17BA"/>
    <w:rsid w:val="009D1852"/>
    <w:rsid w:val="009D1B30"/>
    <w:rsid w:val="009D240A"/>
    <w:rsid w:val="009D25B7"/>
    <w:rsid w:val="009D2677"/>
    <w:rsid w:val="009D2984"/>
    <w:rsid w:val="009D34B5"/>
    <w:rsid w:val="009D3EE0"/>
    <w:rsid w:val="009D42BA"/>
    <w:rsid w:val="009D433A"/>
    <w:rsid w:val="009D4469"/>
    <w:rsid w:val="009D4652"/>
    <w:rsid w:val="009D4AA7"/>
    <w:rsid w:val="009D4F35"/>
    <w:rsid w:val="009D5171"/>
    <w:rsid w:val="009D5D34"/>
    <w:rsid w:val="009D5DA7"/>
    <w:rsid w:val="009D5E1A"/>
    <w:rsid w:val="009D6225"/>
    <w:rsid w:val="009D66F4"/>
    <w:rsid w:val="009D69E9"/>
    <w:rsid w:val="009D6B40"/>
    <w:rsid w:val="009D6EAE"/>
    <w:rsid w:val="009D7070"/>
    <w:rsid w:val="009D7199"/>
    <w:rsid w:val="009D720F"/>
    <w:rsid w:val="009D74C7"/>
    <w:rsid w:val="009D74F5"/>
    <w:rsid w:val="009D76C7"/>
    <w:rsid w:val="009D795B"/>
    <w:rsid w:val="009D7F86"/>
    <w:rsid w:val="009E01E8"/>
    <w:rsid w:val="009E0F9C"/>
    <w:rsid w:val="009E1231"/>
    <w:rsid w:val="009E1255"/>
    <w:rsid w:val="009E244A"/>
    <w:rsid w:val="009E26E3"/>
    <w:rsid w:val="009E27C1"/>
    <w:rsid w:val="009E2960"/>
    <w:rsid w:val="009E2B00"/>
    <w:rsid w:val="009E2F51"/>
    <w:rsid w:val="009E309D"/>
    <w:rsid w:val="009E39BE"/>
    <w:rsid w:val="009E3B08"/>
    <w:rsid w:val="009E404B"/>
    <w:rsid w:val="009E41ED"/>
    <w:rsid w:val="009E478E"/>
    <w:rsid w:val="009E4803"/>
    <w:rsid w:val="009E487C"/>
    <w:rsid w:val="009E4898"/>
    <w:rsid w:val="009E4B9C"/>
    <w:rsid w:val="009E50A1"/>
    <w:rsid w:val="009E5514"/>
    <w:rsid w:val="009E562C"/>
    <w:rsid w:val="009E597D"/>
    <w:rsid w:val="009E5A49"/>
    <w:rsid w:val="009E5CEB"/>
    <w:rsid w:val="009E607F"/>
    <w:rsid w:val="009E6318"/>
    <w:rsid w:val="009E6D9C"/>
    <w:rsid w:val="009E769D"/>
    <w:rsid w:val="009E7777"/>
    <w:rsid w:val="009E7919"/>
    <w:rsid w:val="009E7A0B"/>
    <w:rsid w:val="009E7AE7"/>
    <w:rsid w:val="009E7B92"/>
    <w:rsid w:val="009F01FC"/>
    <w:rsid w:val="009F02EE"/>
    <w:rsid w:val="009F072B"/>
    <w:rsid w:val="009F0922"/>
    <w:rsid w:val="009F0964"/>
    <w:rsid w:val="009F09CE"/>
    <w:rsid w:val="009F0A61"/>
    <w:rsid w:val="009F0B09"/>
    <w:rsid w:val="009F0E40"/>
    <w:rsid w:val="009F1039"/>
    <w:rsid w:val="009F114A"/>
    <w:rsid w:val="009F1183"/>
    <w:rsid w:val="009F15E1"/>
    <w:rsid w:val="009F1EF7"/>
    <w:rsid w:val="009F23CF"/>
    <w:rsid w:val="009F2713"/>
    <w:rsid w:val="009F27BE"/>
    <w:rsid w:val="009F290C"/>
    <w:rsid w:val="009F2A93"/>
    <w:rsid w:val="009F2B5C"/>
    <w:rsid w:val="009F2E36"/>
    <w:rsid w:val="009F2F36"/>
    <w:rsid w:val="009F3463"/>
    <w:rsid w:val="009F379A"/>
    <w:rsid w:val="009F37C2"/>
    <w:rsid w:val="009F386F"/>
    <w:rsid w:val="009F3918"/>
    <w:rsid w:val="009F3985"/>
    <w:rsid w:val="009F39A8"/>
    <w:rsid w:val="009F4100"/>
    <w:rsid w:val="009F43C0"/>
    <w:rsid w:val="009F45E5"/>
    <w:rsid w:val="009F47E5"/>
    <w:rsid w:val="009F49C8"/>
    <w:rsid w:val="009F4E6D"/>
    <w:rsid w:val="009F4E92"/>
    <w:rsid w:val="009F4FB2"/>
    <w:rsid w:val="009F5168"/>
    <w:rsid w:val="009F5897"/>
    <w:rsid w:val="009F591C"/>
    <w:rsid w:val="009F5DBF"/>
    <w:rsid w:val="009F5DC7"/>
    <w:rsid w:val="009F5F0E"/>
    <w:rsid w:val="009F6214"/>
    <w:rsid w:val="009F636E"/>
    <w:rsid w:val="009F66AA"/>
    <w:rsid w:val="009F746A"/>
    <w:rsid w:val="009F78D3"/>
    <w:rsid w:val="009F7A53"/>
    <w:rsid w:val="00A004AA"/>
    <w:rsid w:val="00A00620"/>
    <w:rsid w:val="00A00A9D"/>
    <w:rsid w:val="00A015FC"/>
    <w:rsid w:val="00A019B4"/>
    <w:rsid w:val="00A01E1B"/>
    <w:rsid w:val="00A02170"/>
    <w:rsid w:val="00A02A06"/>
    <w:rsid w:val="00A02A20"/>
    <w:rsid w:val="00A036A9"/>
    <w:rsid w:val="00A03A20"/>
    <w:rsid w:val="00A03C74"/>
    <w:rsid w:val="00A03D51"/>
    <w:rsid w:val="00A03E1E"/>
    <w:rsid w:val="00A03EAC"/>
    <w:rsid w:val="00A04052"/>
    <w:rsid w:val="00A0446B"/>
    <w:rsid w:val="00A04573"/>
    <w:rsid w:val="00A04617"/>
    <w:rsid w:val="00A046AF"/>
    <w:rsid w:val="00A04B57"/>
    <w:rsid w:val="00A04FAF"/>
    <w:rsid w:val="00A05B18"/>
    <w:rsid w:val="00A05CBB"/>
    <w:rsid w:val="00A05E3A"/>
    <w:rsid w:val="00A06431"/>
    <w:rsid w:val="00A06502"/>
    <w:rsid w:val="00A06785"/>
    <w:rsid w:val="00A06C4E"/>
    <w:rsid w:val="00A06FCF"/>
    <w:rsid w:val="00A072F1"/>
    <w:rsid w:val="00A075C3"/>
    <w:rsid w:val="00A07A74"/>
    <w:rsid w:val="00A07A7A"/>
    <w:rsid w:val="00A07EDA"/>
    <w:rsid w:val="00A07F30"/>
    <w:rsid w:val="00A10138"/>
    <w:rsid w:val="00A1052D"/>
    <w:rsid w:val="00A10C7E"/>
    <w:rsid w:val="00A10DA7"/>
    <w:rsid w:val="00A1117E"/>
    <w:rsid w:val="00A114FE"/>
    <w:rsid w:val="00A1157B"/>
    <w:rsid w:val="00A11798"/>
    <w:rsid w:val="00A1195D"/>
    <w:rsid w:val="00A122E5"/>
    <w:rsid w:val="00A1236C"/>
    <w:rsid w:val="00A125B7"/>
    <w:rsid w:val="00A12691"/>
    <w:rsid w:val="00A12B71"/>
    <w:rsid w:val="00A12BC2"/>
    <w:rsid w:val="00A12D87"/>
    <w:rsid w:val="00A1308F"/>
    <w:rsid w:val="00A13234"/>
    <w:rsid w:val="00A136C9"/>
    <w:rsid w:val="00A138A8"/>
    <w:rsid w:val="00A1394A"/>
    <w:rsid w:val="00A13A08"/>
    <w:rsid w:val="00A13AED"/>
    <w:rsid w:val="00A13F19"/>
    <w:rsid w:val="00A14033"/>
    <w:rsid w:val="00A145FB"/>
    <w:rsid w:val="00A1513A"/>
    <w:rsid w:val="00A159A0"/>
    <w:rsid w:val="00A15C48"/>
    <w:rsid w:val="00A15CFA"/>
    <w:rsid w:val="00A163E8"/>
    <w:rsid w:val="00A16AF8"/>
    <w:rsid w:val="00A16D41"/>
    <w:rsid w:val="00A1741C"/>
    <w:rsid w:val="00A17643"/>
    <w:rsid w:val="00A1782A"/>
    <w:rsid w:val="00A179D8"/>
    <w:rsid w:val="00A17E52"/>
    <w:rsid w:val="00A17E56"/>
    <w:rsid w:val="00A17FC5"/>
    <w:rsid w:val="00A202CF"/>
    <w:rsid w:val="00A204CB"/>
    <w:rsid w:val="00A20DD7"/>
    <w:rsid w:val="00A2112E"/>
    <w:rsid w:val="00A215F2"/>
    <w:rsid w:val="00A21675"/>
    <w:rsid w:val="00A217FE"/>
    <w:rsid w:val="00A21B51"/>
    <w:rsid w:val="00A222D3"/>
    <w:rsid w:val="00A22B93"/>
    <w:rsid w:val="00A23006"/>
    <w:rsid w:val="00A23695"/>
    <w:rsid w:val="00A236A9"/>
    <w:rsid w:val="00A236AE"/>
    <w:rsid w:val="00A23EDA"/>
    <w:rsid w:val="00A23EF3"/>
    <w:rsid w:val="00A23FB2"/>
    <w:rsid w:val="00A2432A"/>
    <w:rsid w:val="00A24431"/>
    <w:rsid w:val="00A24448"/>
    <w:rsid w:val="00A24498"/>
    <w:rsid w:val="00A2463B"/>
    <w:rsid w:val="00A2466E"/>
    <w:rsid w:val="00A24897"/>
    <w:rsid w:val="00A24CF9"/>
    <w:rsid w:val="00A24D10"/>
    <w:rsid w:val="00A24EE0"/>
    <w:rsid w:val="00A253D6"/>
    <w:rsid w:val="00A25463"/>
    <w:rsid w:val="00A25586"/>
    <w:rsid w:val="00A25A39"/>
    <w:rsid w:val="00A26370"/>
    <w:rsid w:val="00A26B30"/>
    <w:rsid w:val="00A26FFA"/>
    <w:rsid w:val="00A27464"/>
    <w:rsid w:val="00A27531"/>
    <w:rsid w:val="00A277EE"/>
    <w:rsid w:val="00A27DF2"/>
    <w:rsid w:val="00A27EB6"/>
    <w:rsid w:val="00A27F17"/>
    <w:rsid w:val="00A3087F"/>
    <w:rsid w:val="00A308E7"/>
    <w:rsid w:val="00A30ABF"/>
    <w:rsid w:val="00A30E6C"/>
    <w:rsid w:val="00A314E6"/>
    <w:rsid w:val="00A315F9"/>
    <w:rsid w:val="00A31D3E"/>
    <w:rsid w:val="00A31E00"/>
    <w:rsid w:val="00A324B8"/>
    <w:rsid w:val="00A3283C"/>
    <w:rsid w:val="00A329C8"/>
    <w:rsid w:val="00A32F1C"/>
    <w:rsid w:val="00A32FC2"/>
    <w:rsid w:val="00A3315D"/>
    <w:rsid w:val="00A3331C"/>
    <w:rsid w:val="00A3337B"/>
    <w:rsid w:val="00A33472"/>
    <w:rsid w:val="00A338D3"/>
    <w:rsid w:val="00A33F01"/>
    <w:rsid w:val="00A34159"/>
    <w:rsid w:val="00A34647"/>
    <w:rsid w:val="00A346A5"/>
    <w:rsid w:val="00A348FD"/>
    <w:rsid w:val="00A34A24"/>
    <w:rsid w:val="00A34DF9"/>
    <w:rsid w:val="00A34E00"/>
    <w:rsid w:val="00A350FB"/>
    <w:rsid w:val="00A3536F"/>
    <w:rsid w:val="00A35A2B"/>
    <w:rsid w:val="00A35DAC"/>
    <w:rsid w:val="00A35E5E"/>
    <w:rsid w:val="00A35F3A"/>
    <w:rsid w:val="00A35FBD"/>
    <w:rsid w:val="00A36638"/>
    <w:rsid w:val="00A36713"/>
    <w:rsid w:val="00A3672E"/>
    <w:rsid w:val="00A36F73"/>
    <w:rsid w:val="00A36FAE"/>
    <w:rsid w:val="00A4017D"/>
    <w:rsid w:val="00A4051C"/>
    <w:rsid w:val="00A4062C"/>
    <w:rsid w:val="00A40676"/>
    <w:rsid w:val="00A407C6"/>
    <w:rsid w:val="00A40ABD"/>
    <w:rsid w:val="00A40B53"/>
    <w:rsid w:val="00A410BD"/>
    <w:rsid w:val="00A412E3"/>
    <w:rsid w:val="00A4131C"/>
    <w:rsid w:val="00A41465"/>
    <w:rsid w:val="00A41B9A"/>
    <w:rsid w:val="00A41BED"/>
    <w:rsid w:val="00A41D48"/>
    <w:rsid w:val="00A4226D"/>
    <w:rsid w:val="00A42795"/>
    <w:rsid w:val="00A42BC9"/>
    <w:rsid w:val="00A42C76"/>
    <w:rsid w:val="00A42E93"/>
    <w:rsid w:val="00A42EC2"/>
    <w:rsid w:val="00A43031"/>
    <w:rsid w:val="00A43175"/>
    <w:rsid w:val="00A43510"/>
    <w:rsid w:val="00A43A5B"/>
    <w:rsid w:val="00A43BD2"/>
    <w:rsid w:val="00A43C43"/>
    <w:rsid w:val="00A43C51"/>
    <w:rsid w:val="00A43E57"/>
    <w:rsid w:val="00A4552B"/>
    <w:rsid w:val="00A4559A"/>
    <w:rsid w:val="00A455DC"/>
    <w:rsid w:val="00A45D92"/>
    <w:rsid w:val="00A46657"/>
    <w:rsid w:val="00A46B14"/>
    <w:rsid w:val="00A46DCA"/>
    <w:rsid w:val="00A46E67"/>
    <w:rsid w:val="00A470C0"/>
    <w:rsid w:val="00A47508"/>
    <w:rsid w:val="00A475F3"/>
    <w:rsid w:val="00A4797E"/>
    <w:rsid w:val="00A479A5"/>
    <w:rsid w:val="00A47B15"/>
    <w:rsid w:val="00A504B9"/>
    <w:rsid w:val="00A504E9"/>
    <w:rsid w:val="00A507B3"/>
    <w:rsid w:val="00A508F7"/>
    <w:rsid w:val="00A50C58"/>
    <w:rsid w:val="00A50F16"/>
    <w:rsid w:val="00A524BB"/>
    <w:rsid w:val="00A52A4E"/>
    <w:rsid w:val="00A533D4"/>
    <w:rsid w:val="00A53691"/>
    <w:rsid w:val="00A5375C"/>
    <w:rsid w:val="00A53829"/>
    <w:rsid w:val="00A53B0B"/>
    <w:rsid w:val="00A53BC7"/>
    <w:rsid w:val="00A53D28"/>
    <w:rsid w:val="00A53FF7"/>
    <w:rsid w:val="00A54323"/>
    <w:rsid w:val="00A546C4"/>
    <w:rsid w:val="00A5474A"/>
    <w:rsid w:val="00A54F03"/>
    <w:rsid w:val="00A54F09"/>
    <w:rsid w:val="00A55296"/>
    <w:rsid w:val="00A5551A"/>
    <w:rsid w:val="00A56047"/>
    <w:rsid w:val="00A56139"/>
    <w:rsid w:val="00A56201"/>
    <w:rsid w:val="00A563E3"/>
    <w:rsid w:val="00A56641"/>
    <w:rsid w:val="00A5679C"/>
    <w:rsid w:val="00A575FA"/>
    <w:rsid w:val="00A5761E"/>
    <w:rsid w:val="00A57FB5"/>
    <w:rsid w:val="00A60442"/>
    <w:rsid w:val="00A60470"/>
    <w:rsid w:val="00A608A7"/>
    <w:rsid w:val="00A608C0"/>
    <w:rsid w:val="00A6096B"/>
    <w:rsid w:val="00A60E2D"/>
    <w:rsid w:val="00A61413"/>
    <w:rsid w:val="00A61766"/>
    <w:rsid w:val="00A617AB"/>
    <w:rsid w:val="00A62302"/>
    <w:rsid w:val="00A629EB"/>
    <w:rsid w:val="00A62DD5"/>
    <w:rsid w:val="00A62EB4"/>
    <w:rsid w:val="00A637EF"/>
    <w:rsid w:val="00A6397B"/>
    <w:rsid w:val="00A63A51"/>
    <w:rsid w:val="00A63CBF"/>
    <w:rsid w:val="00A63D66"/>
    <w:rsid w:val="00A63F73"/>
    <w:rsid w:val="00A64060"/>
    <w:rsid w:val="00A641CE"/>
    <w:rsid w:val="00A64531"/>
    <w:rsid w:val="00A65682"/>
    <w:rsid w:val="00A65E3F"/>
    <w:rsid w:val="00A664FD"/>
    <w:rsid w:val="00A66737"/>
    <w:rsid w:val="00A6674D"/>
    <w:rsid w:val="00A66EAF"/>
    <w:rsid w:val="00A66F4B"/>
    <w:rsid w:val="00A672F1"/>
    <w:rsid w:val="00A67ED8"/>
    <w:rsid w:val="00A70240"/>
    <w:rsid w:val="00A702E1"/>
    <w:rsid w:val="00A704AD"/>
    <w:rsid w:val="00A70652"/>
    <w:rsid w:val="00A7171A"/>
    <w:rsid w:val="00A71B47"/>
    <w:rsid w:val="00A71C1B"/>
    <w:rsid w:val="00A71C31"/>
    <w:rsid w:val="00A71C4D"/>
    <w:rsid w:val="00A71E03"/>
    <w:rsid w:val="00A7207D"/>
    <w:rsid w:val="00A720AE"/>
    <w:rsid w:val="00A726A2"/>
    <w:rsid w:val="00A728A8"/>
    <w:rsid w:val="00A72EDE"/>
    <w:rsid w:val="00A732F9"/>
    <w:rsid w:val="00A737C7"/>
    <w:rsid w:val="00A738B6"/>
    <w:rsid w:val="00A73B93"/>
    <w:rsid w:val="00A73F75"/>
    <w:rsid w:val="00A74027"/>
    <w:rsid w:val="00A74330"/>
    <w:rsid w:val="00A74F2F"/>
    <w:rsid w:val="00A750C1"/>
    <w:rsid w:val="00A7539F"/>
    <w:rsid w:val="00A75895"/>
    <w:rsid w:val="00A75B57"/>
    <w:rsid w:val="00A75F1F"/>
    <w:rsid w:val="00A7645E"/>
    <w:rsid w:val="00A764A8"/>
    <w:rsid w:val="00A765F4"/>
    <w:rsid w:val="00A76F1F"/>
    <w:rsid w:val="00A77041"/>
    <w:rsid w:val="00A772C6"/>
    <w:rsid w:val="00A77429"/>
    <w:rsid w:val="00A7766A"/>
    <w:rsid w:val="00A77836"/>
    <w:rsid w:val="00A77929"/>
    <w:rsid w:val="00A77DC6"/>
    <w:rsid w:val="00A801EC"/>
    <w:rsid w:val="00A802D5"/>
    <w:rsid w:val="00A80419"/>
    <w:rsid w:val="00A80506"/>
    <w:rsid w:val="00A81386"/>
    <w:rsid w:val="00A8140F"/>
    <w:rsid w:val="00A8142E"/>
    <w:rsid w:val="00A81689"/>
    <w:rsid w:val="00A8173F"/>
    <w:rsid w:val="00A8178D"/>
    <w:rsid w:val="00A81878"/>
    <w:rsid w:val="00A81884"/>
    <w:rsid w:val="00A818C8"/>
    <w:rsid w:val="00A81C3B"/>
    <w:rsid w:val="00A81C4A"/>
    <w:rsid w:val="00A81F1E"/>
    <w:rsid w:val="00A8207E"/>
    <w:rsid w:val="00A82319"/>
    <w:rsid w:val="00A829CD"/>
    <w:rsid w:val="00A82CA2"/>
    <w:rsid w:val="00A82E5D"/>
    <w:rsid w:val="00A83136"/>
    <w:rsid w:val="00A834BC"/>
    <w:rsid w:val="00A835AE"/>
    <w:rsid w:val="00A835C5"/>
    <w:rsid w:val="00A83A42"/>
    <w:rsid w:val="00A83DA1"/>
    <w:rsid w:val="00A83EB4"/>
    <w:rsid w:val="00A8405D"/>
    <w:rsid w:val="00A84175"/>
    <w:rsid w:val="00A8464D"/>
    <w:rsid w:val="00A84AE6"/>
    <w:rsid w:val="00A84BFC"/>
    <w:rsid w:val="00A8504F"/>
    <w:rsid w:val="00A852DE"/>
    <w:rsid w:val="00A85B3B"/>
    <w:rsid w:val="00A85D54"/>
    <w:rsid w:val="00A8607D"/>
    <w:rsid w:val="00A8621B"/>
    <w:rsid w:val="00A86404"/>
    <w:rsid w:val="00A86737"/>
    <w:rsid w:val="00A86747"/>
    <w:rsid w:val="00A8675D"/>
    <w:rsid w:val="00A868E1"/>
    <w:rsid w:val="00A86B68"/>
    <w:rsid w:val="00A86FDD"/>
    <w:rsid w:val="00A874BC"/>
    <w:rsid w:val="00A87AEC"/>
    <w:rsid w:val="00A87DC6"/>
    <w:rsid w:val="00A9037C"/>
    <w:rsid w:val="00A90761"/>
    <w:rsid w:val="00A90B72"/>
    <w:rsid w:val="00A90FE2"/>
    <w:rsid w:val="00A911F2"/>
    <w:rsid w:val="00A917A5"/>
    <w:rsid w:val="00A91F75"/>
    <w:rsid w:val="00A92391"/>
    <w:rsid w:val="00A925B5"/>
    <w:rsid w:val="00A926C9"/>
    <w:rsid w:val="00A926DF"/>
    <w:rsid w:val="00A92904"/>
    <w:rsid w:val="00A93109"/>
    <w:rsid w:val="00A93986"/>
    <w:rsid w:val="00A93A55"/>
    <w:rsid w:val="00A93E6C"/>
    <w:rsid w:val="00A945C8"/>
    <w:rsid w:val="00A94EC4"/>
    <w:rsid w:val="00A9513A"/>
    <w:rsid w:val="00A9516A"/>
    <w:rsid w:val="00A95267"/>
    <w:rsid w:val="00A95611"/>
    <w:rsid w:val="00A95723"/>
    <w:rsid w:val="00A96363"/>
    <w:rsid w:val="00A96A0D"/>
    <w:rsid w:val="00A96E22"/>
    <w:rsid w:val="00A971B8"/>
    <w:rsid w:val="00A97448"/>
    <w:rsid w:val="00A9754B"/>
    <w:rsid w:val="00A97600"/>
    <w:rsid w:val="00A97A3C"/>
    <w:rsid w:val="00A97A42"/>
    <w:rsid w:val="00A97BE0"/>
    <w:rsid w:val="00A97C78"/>
    <w:rsid w:val="00A97E2B"/>
    <w:rsid w:val="00A97F15"/>
    <w:rsid w:val="00AA0063"/>
    <w:rsid w:val="00AA00A7"/>
    <w:rsid w:val="00AA021D"/>
    <w:rsid w:val="00AA0246"/>
    <w:rsid w:val="00AA03F5"/>
    <w:rsid w:val="00AA0D2A"/>
    <w:rsid w:val="00AA0E2A"/>
    <w:rsid w:val="00AA0FA2"/>
    <w:rsid w:val="00AA1461"/>
    <w:rsid w:val="00AA15F3"/>
    <w:rsid w:val="00AA1A7B"/>
    <w:rsid w:val="00AA1B08"/>
    <w:rsid w:val="00AA1C07"/>
    <w:rsid w:val="00AA1D23"/>
    <w:rsid w:val="00AA1D6A"/>
    <w:rsid w:val="00AA20AD"/>
    <w:rsid w:val="00AA2135"/>
    <w:rsid w:val="00AA2617"/>
    <w:rsid w:val="00AA268D"/>
    <w:rsid w:val="00AA32CA"/>
    <w:rsid w:val="00AA3351"/>
    <w:rsid w:val="00AA3752"/>
    <w:rsid w:val="00AA3B6F"/>
    <w:rsid w:val="00AA3F0D"/>
    <w:rsid w:val="00AA40FD"/>
    <w:rsid w:val="00AA42FC"/>
    <w:rsid w:val="00AA4334"/>
    <w:rsid w:val="00AA434E"/>
    <w:rsid w:val="00AA4812"/>
    <w:rsid w:val="00AA54FA"/>
    <w:rsid w:val="00AA5D96"/>
    <w:rsid w:val="00AA6818"/>
    <w:rsid w:val="00AA6E53"/>
    <w:rsid w:val="00AA7144"/>
    <w:rsid w:val="00AA747C"/>
    <w:rsid w:val="00AA7481"/>
    <w:rsid w:val="00AA74AF"/>
    <w:rsid w:val="00AA7D99"/>
    <w:rsid w:val="00AB03AD"/>
    <w:rsid w:val="00AB05C5"/>
    <w:rsid w:val="00AB085B"/>
    <w:rsid w:val="00AB0867"/>
    <w:rsid w:val="00AB10CD"/>
    <w:rsid w:val="00AB10EB"/>
    <w:rsid w:val="00AB1657"/>
    <w:rsid w:val="00AB17CC"/>
    <w:rsid w:val="00AB18A4"/>
    <w:rsid w:val="00AB1C73"/>
    <w:rsid w:val="00AB1D41"/>
    <w:rsid w:val="00AB1EBF"/>
    <w:rsid w:val="00AB21E5"/>
    <w:rsid w:val="00AB22D2"/>
    <w:rsid w:val="00AB22D3"/>
    <w:rsid w:val="00AB257C"/>
    <w:rsid w:val="00AB274D"/>
    <w:rsid w:val="00AB27E5"/>
    <w:rsid w:val="00AB2898"/>
    <w:rsid w:val="00AB338D"/>
    <w:rsid w:val="00AB34C4"/>
    <w:rsid w:val="00AB3DB8"/>
    <w:rsid w:val="00AB3F97"/>
    <w:rsid w:val="00AB4641"/>
    <w:rsid w:val="00AB47C0"/>
    <w:rsid w:val="00AB4D3F"/>
    <w:rsid w:val="00AB4F46"/>
    <w:rsid w:val="00AB513F"/>
    <w:rsid w:val="00AB5152"/>
    <w:rsid w:val="00AB620C"/>
    <w:rsid w:val="00AB62E5"/>
    <w:rsid w:val="00AB6A62"/>
    <w:rsid w:val="00AB785D"/>
    <w:rsid w:val="00AB787B"/>
    <w:rsid w:val="00AB79FF"/>
    <w:rsid w:val="00AB7B26"/>
    <w:rsid w:val="00AB7D75"/>
    <w:rsid w:val="00AC0125"/>
    <w:rsid w:val="00AC0751"/>
    <w:rsid w:val="00AC0801"/>
    <w:rsid w:val="00AC080E"/>
    <w:rsid w:val="00AC0C97"/>
    <w:rsid w:val="00AC0D00"/>
    <w:rsid w:val="00AC11D5"/>
    <w:rsid w:val="00AC131D"/>
    <w:rsid w:val="00AC14AF"/>
    <w:rsid w:val="00AC1853"/>
    <w:rsid w:val="00AC1A3A"/>
    <w:rsid w:val="00AC20E5"/>
    <w:rsid w:val="00AC2150"/>
    <w:rsid w:val="00AC32DA"/>
    <w:rsid w:val="00AC33EC"/>
    <w:rsid w:val="00AC3490"/>
    <w:rsid w:val="00AC35F1"/>
    <w:rsid w:val="00AC387B"/>
    <w:rsid w:val="00AC3ED4"/>
    <w:rsid w:val="00AC40AD"/>
    <w:rsid w:val="00AC416C"/>
    <w:rsid w:val="00AC4846"/>
    <w:rsid w:val="00AC4855"/>
    <w:rsid w:val="00AC53F3"/>
    <w:rsid w:val="00AC591E"/>
    <w:rsid w:val="00AC5C3F"/>
    <w:rsid w:val="00AC5D9D"/>
    <w:rsid w:val="00AC5E0D"/>
    <w:rsid w:val="00AC5E27"/>
    <w:rsid w:val="00AC644D"/>
    <w:rsid w:val="00AC68D2"/>
    <w:rsid w:val="00AC6A85"/>
    <w:rsid w:val="00AC6E49"/>
    <w:rsid w:val="00AC710D"/>
    <w:rsid w:val="00AC788B"/>
    <w:rsid w:val="00AC7E56"/>
    <w:rsid w:val="00AD019D"/>
    <w:rsid w:val="00AD0A68"/>
    <w:rsid w:val="00AD0E6F"/>
    <w:rsid w:val="00AD13CB"/>
    <w:rsid w:val="00AD1801"/>
    <w:rsid w:val="00AD1BAC"/>
    <w:rsid w:val="00AD2BEE"/>
    <w:rsid w:val="00AD2D7F"/>
    <w:rsid w:val="00AD3219"/>
    <w:rsid w:val="00AD3357"/>
    <w:rsid w:val="00AD359D"/>
    <w:rsid w:val="00AD35F8"/>
    <w:rsid w:val="00AD374B"/>
    <w:rsid w:val="00AD3E59"/>
    <w:rsid w:val="00AD4002"/>
    <w:rsid w:val="00AD477D"/>
    <w:rsid w:val="00AD4C0E"/>
    <w:rsid w:val="00AD4CAD"/>
    <w:rsid w:val="00AD4D9A"/>
    <w:rsid w:val="00AD5261"/>
    <w:rsid w:val="00AD54B0"/>
    <w:rsid w:val="00AD5C6B"/>
    <w:rsid w:val="00AD5CD4"/>
    <w:rsid w:val="00AD60C7"/>
    <w:rsid w:val="00AD629A"/>
    <w:rsid w:val="00AD6458"/>
    <w:rsid w:val="00AD6764"/>
    <w:rsid w:val="00AD6779"/>
    <w:rsid w:val="00AD6B96"/>
    <w:rsid w:val="00AD6FDC"/>
    <w:rsid w:val="00AD7489"/>
    <w:rsid w:val="00AD7496"/>
    <w:rsid w:val="00AD789F"/>
    <w:rsid w:val="00AE0555"/>
    <w:rsid w:val="00AE0CC8"/>
    <w:rsid w:val="00AE1289"/>
    <w:rsid w:val="00AE1313"/>
    <w:rsid w:val="00AE13B6"/>
    <w:rsid w:val="00AE16C8"/>
    <w:rsid w:val="00AE1AB8"/>
    <w:rsid w:val="00AE1E64"/>
    <w:rsid w:val="00AE21AC"/>
    <w:rsid w:val="00AE25D5"/>
    <w:rsid w:val="00AE2BDA"/>
    <w:rsid w:val="00AE355B"/>
    <w:rsid w:val="00AE3D76"/>
    <w:rsid w:val="00AE44F6"/>
    <w:rsid w:val="00AE48DD"/>
    <w:rsid w:val="00AE4BE3"/>
    <w:rsid w:val="00AE53EB"/>
    <w:rsid w:val="00AE543D"/>
    <w:rsid w:val="00AE560D"/>
    <w:rsid w:val="00AE570F"/>
    <w:rsid w:val="00AE58EA"/>
    <w:rsid w:val="00AE5B22"/>
    <w:rsid w:val="00AE5D2D"/>
    <w:rsid w:val="00AE5EAA"/>
    <w:rsid w:val="00AE61B3"/>
    <w:rsid w:val="00AE61F5"/>
    <w:rsid w:val="00AE67F7"/>
    <w:rsid w:val="00AE691C"/>
    <w:rsid w:val="00AE73CF"/>
    <w:rsid w:val="00AE78F8"/>
    <w:rsid w:val="00AE7B47"/>
    <w:rsid w:val="00AF0121"/>
    <w:rsid w:val="00AF019B"/>
    <w:rsid w:val="00AF0505"/>
    <w:rsid w:val="00AF0787"/>
    <w:rsid w:val="00AF07DA"/>
    <w:rsid w:val="00AF08C6"/>
    <w:rsid w:val="00AF0987"/>
    <w:rsid w:val="00AF0A66"/>
    <w:rsid w:val="00AF1643"/>
    <w:rsid w:val="00AF1C9F"/>
    <w:rsid w:val="00AF1FFE"/>
    <w:rsid w:val="00AF2D14"/>
    <w:rsid w:val="00AF2E6F"/>
    <w:rsid w:val="00AF3103"/>
    <w:rsid w:val="00AF3494"/>
    <w:rsid w:val="00AF39C7"/>
    <w:rsid w:val="00AF3A89"/>
    <w:rsid w:val="00AF436B"/>
    <w:rsid w:val="00AF4641"/>
    <w:rsid w:val="00AF48B9"/>
    <w:rsid w:val="00AF4A11"/>
    <w:rsid w:val="00AF4B99"/>
    <w:rsid w:val="00AF4C8C"/>
    <w:rsid w:val="00AF4D7E"/>
    <w:rsid w:val="00AF4DFE"/>
    <w:rsid w:val="00AF53E5"/>
    <w:rsid w:val="00AF54B0"/>
    <w:rsid w:val="00AF583B"/>
    <w:rsid w:val="00AF5A21"/>
    <w:rsid w:val="00AF5AEC"/>
    <w:rsid w:val="00AF5D45"/>
    <w:rsid w:val="00AF5DA4"/>
    <w:rsid w:val="00AF5F11"/>
    <w:rsid w:val="00AF6223"/>
    <w:rsid w:val="00AF6473"/>
    <w:rsid w:val="00AF6657"/>
    <w:rsid w:val="00AF69E5"/>
    <w:rsid w:val="00AF6AAD"/>
    <w:rsid w:val="00AF710F"/>
    <w:rsid w:val="00AF782D"/>
    <w:rsid w:val="00AF7848"/>
    <w:rsid w:val="00B0071C"/>
    <w:rsid w:val="00B01152"/>
    <w:rsid w:val="00B02032"/>
    <w:rsid w:val="00B02A81"/>
    <w:rsid w:val="00B02AD4"/>
    <w:rsid w:val="00B02CFB"/>
    <w:rsid w:val="00B02E43"/>
    <w:rsid w:val="00B0315B"/>
    <w:rsid w:val="00B031EF"/>
    <w:rsid w:val="00B036E6"/>
    <w:rsid w:val="00B0382E"/>
    <w:rsid w:val="00B0385F"/>
    <w:rsid w:val="00B039BD"/>
    <w:rsid w:val="00B03BD5"/>
    <w:rsid w:val="00B03E1E"/>
    <w:rsid w:val="00B04265"/>
    <w:rsid w:val="00B04374"/>
    <w:rsid w:val="00B04657"/>
    <w:rsid w:val="00B04811"/>
    <w:rsid w:val="00B04DC8"/>
    <w:rsid w:val="00B04E2A"/>
    <w:rsid w:val="00B053C8"/>
    <w:rsid w:val="00B059B6"/>
    <w:rsid w:val="00B059E3"/>
    <w:rsid w:val="00B05FB3"/>
    <w:rsid w:val="00B062B2"/>
    <w:rsid w:val="00B06336"/>
    <w:rsid w:val="00B069AF"/>
    <w:rsid w:val="00B06CD2"/>
    <w:rsid w:val="00B07099"/>
    <w:rsid w:val="00B07365"/>
    <w:rsid w:val="00B07705"/>
    <w:rsid w:val="00B077D0"/>
    <w:rsid w:val="00B10BCC"/>
    <w:rsid w:val="00B10E84"/>
    <w:rsid w:val="00B1121D"/>
    <w:rsid w:val="00B112A0"/>
    <w:rsid w:val="00B11B43"/>
    <w:rsid w:val="00B11C23"/>
    <w:rsid w:val="00B11C6D"/>
    <w:rsid w:val="00B121DA"/>
    <w:rsid w:val="00B12739"/>
    <w:rsid w:val="00B12990"/>
    <w:rsid w:val="00B12AE1"/>
    <w:rsid w:val="00B12AFE"/>
    <w:rsid w:val="00B1312D"/>
    <w:rsid w:val="00B132B8"/>
    <w:rsid w:val="00B13734"/>
    <w:rsid w:val="00B13C8F"/>
    <w:rsid w:val="00B144C2"/>
    <w:rsid w:val="00B14586"/>
    <w:rsid w:val="00B145A3"/>
    <w:rsid w:val="00B149FA"/>
    <w:rsid w:val="00B14AC0"/>
    <w:rsid w:val="00B14B27"/>
    <w:rsid w:val="00B150A0"/>
    <w:rsid w:val="00B152C5"/>
    <w:rsid w:val="00B15963"/>
    <w:rsid w:val="00B15B25"/>
    <w:rsid w:val="00B16522"/>
    <w:rsid w:val="00B165B1"/>
    <w:rsid w:val="00B1770C"/>
    <w:rsid w:val="00B17905"/>
    <w:rsid w:val="00B17920"/>
    <w:rsid w:val="00B17998"/>
    <w:rsid w:val="00B17A0B"/>
    <w:rsid w:val="00B17D9A"/>
    <w:rsid w:val="00B17E44"/>
    <w:rsid w:val="00B17E65"/>
    <w:rsid w:val="00B17F8D"/>
    <w:rsid w:val="00B2031D"/>
    <w:rsid w:val="00B20349"/>
    <w:rsid w:val="00B2039E"/>
    <w:rsid w:val="00B2066A"/>
    <w:rsid w:val="00B207D4"/>
    <w:rsid w:val="00B20E8A"/>
    <w:rsid w:val="00B2115A"/>
    <w:rsid w:val="00B21319"/>
    <w:rsid w:val="00B217B6"/>
    <w:rsid w:val="00B21A31"/>
    <w:rsid w:val="00B21BE9"/>
    <w:rsid w:val="00B21CC0"/>
    <w:rsid w:val="00B22632"/>
    <w:rsid w:val="00B22BBA"/>
    <w:rsid w:val="00B22D72"/>
    <w:rsid w:val="00B22DF0"/>
    <w:rsid w:val="00B236E8"/>
    <w:rsid w:val="00B23990"/>
    <w:rsid w:val="00B23A14"/>
    <w:rsid w:val="00B23B06"/>
    <w:rsid w:val="00B23E7D"/>
    <w:rsid w:val="00B23E8E"/>
    <w:rsid w:val="00B24631"/>
    <w:rsid w:val="00B24986"/>
    <w:rsid w:val="00B249B0"/>
    <w:rsid w:val="00B24F7A"/>
    <w:rsid w:val="00B252CF"/>
    <w:rsid w:val="00B25670"/>
    <w:rsid w:val="00B25B82"/>
    <w:rsid w:val="00B25DE3"/>
    <w:rsid w:val="00B25E44"/>
    <w:rsid w:val="00B25EFC"/>
    <w:rsid w:val="00B2646C"/>
    <w:rsid w:val="00B265A4"/>
    <w:rsid w:val="00B272B5"/>
    <w:rsid w:val="00B2797A"/>
    <w:rsid w:val="00B27A7B"/>
    <w:rsid w:val="00B27E52"/>
    <w:rsid w:val="00B27F38"/>
    <w:rsid w:val="00B30099"/>
    <w:rsid w:val="00B300A2"/>
    <w:rsid w:val="00B30AA5"/>
    <w:rsid w:val="00B30B7D"/>
    <w:rsid w:val="00B30C81"/>
    <w:rsid w:val="00B30EB9"/>
    <w:rsid w:val="00B30EC4"/>
    <w:rsid w:val="00B31070"/>
    <w:rsid w:val="00B31342"/>
    <w:rsid w:val="00B31371"/>
    <w:rsid w:val="00B319E7"/>
    <w:rsid w:val="00B31D5F"/>
    <w:rsid w:val="00B323A5"/>
    <w:rsid w:val="00B3241F"/>
    <w:rsid w:val="00B329D6"/>
    <w:rsid w:val="00B32AC3"/>
    <w:rsid w:val="00B3375A"/>
    <w:rsid w:val="00B3384A"/>
    <w:rsid w:val="00B33A56"/>
    <w:rsid w:val="00B33AC6"/>
    <w:rsid w:val="00B33BE7"/>
    <w:rsid w:val="00B33CEA"/>
    <w:rsid w:val="00B3402A"/>
    <w:rsid w:val="00B34124"/>
    <w:rsid w:val="00B34288"/>
    <w:rsid w:val="00B34511"/>
    <w:rsid w:val="00B34550"/>
    <w:rsid w:val="00B35DC8"/>
    <w:rsid w:val="00B35E3F"/>
    <w:rsid w:val="00B366F5"/>
    <w:rsid w:val="00B368A7"/>
    <w:rsid w:val="00B3708D"/>
    <w:rsid w:val="00B3755A"/>
    <w:rsid w:val="00B377EB"/>
    <w:rsid w:val="00B37ABC"/>
    <w:rsid w:val="00B37DFE"/>
    <w:rsid w:val="00B37FD5"/>
    <w:rsid w:val="00B4053A"/>
    <w:rsid w:val="00B405D8"/>
    <w:rsid w:val="00B406FD"/>
    <w:rsid w:val="00B407A5"/>
    <w:rsid w:val="00B40A3E"/>
    <w:rsid w:val="00B40D92"/>
    <w:rsid w:val="00B41D8A"/>
    <w:rsid w:val="00B42140"/>
    <w:rsid w:val="00B421F4"/>
    <w:rsid w:val="00B42395"/>
    <w:rsid w:val="00B42756"/>
    <w:rsid w:val="00B43055"/>
    <w:rsid w:val="00B430F8"/>
    <w:rsid w:val="00B438A1"/>
    <w:rsid w:val="00B43BCE"/>
    <w:rsid w:val="00B43E8A"/>
    <w:rsid w:val="00B44591"/>
    <w:rsid w:val="00B44667"/>
    <w:rsid w:val="00B44A95"/>
    <w:rsid w:val="00B44DF5"/>
    <w:rsid w:val="00B44E8B"/>
    <w:rsid w:val="00B44F41"/>
    <w:rsid w:val="00B450A5"/>
    <w:rsid w:val="00B45210"/>
    <w:rsid w:val="00B4529F"/>
    <w:rsid w:val="00B454BD"/>
    <w:rsid w:val="00B4560D"/>
    <w:rsid w:val="00B45863"/>
    <w:rsid w:val="00B45883"/>
    <w:rsid w:val="00B459FE"/>
    <w:rsid w:val="00B46486"/>
    <w:rsid w:val="00B46784"/>
    <w:rsid w:val="00B4748F"/>
    <w:rsid w:val="00B4782B"/>
    <w:rsid w:val="00B47B5C"/>
    <w:rsid w:val="00B47EAD"/>
    <w:rsid w:val="00B50432"/>
    <w:rsid w:val="00B50594"/>
    <w:rsid w:val="00B51227"/>
    <w:rsid w:val="00B51C2E"/>
    <w:rsid w:val="00B5239D"/>
    <w:rsid w:val="00B5260C"/>
    <w:rsid w:val="00B52D28"/>
    <w:rsid w:val="00B52F99"/>
    <w:rsid w:val="00B532CC"/>
    <w:rsid w:val="00B539E0"/>
    <w:rsid w:val="00B53B3C"/>
    <w:rsid w:val="00B53E36"/>
    <w:rsid w:val="00B540C7"/>
    <w:rsid w:val="00B54150"/>
    <w:rsid w:val="00B542D4"/>
    <w:rsid w:val="00B54675"/>
    <w:rsid w:val="00B5497C"/>
    <w:rsid w:val="00B549FA"/>
    <w:rsid w:val="00B54B1E"/>
    <w:rsid w:val="00B54E06"/>
    <w:rsid w:val="00B55386"/>
    <w:rsid w:val="00B554C3"/>
    <w:rsid w:val="00B555F3"/>
    <w:rsid w:val="00B55B44"/>
    <w:rsid w:val="00B55D40"/>
    <w:rsid w:val="00B56258"/>
    <w:rsid w:val="00B56A35"/>
    <w:rsid w:val="00B56FA6"/>
    <w:rsid w:val="00B576EE"/>
    <w:rsid w:val="00B57731"/>
    <w:rsid w:val="00B57907"/>
    <w:rsid w:val="00B60662"/>
    <w:rsid w:val="00B608CB"/>
    <w:rsid w:val="00B60BE4"/>
    <w:rsid w:val="00B60C3A"/>
    <w:rsid w:val="00B6110E"/>
    <w:rsid w:val="00B61571"/>
    <w:rsid w:val="00B6163C"/>
    <w:rsid w:val="00B61645"/>
    <w:rsid w:val="00B6165B"/>
    <w:rsid w:val="00B61B00"/>
    <w:rsid w:val="00B61D00"/>
    <w:rsid w:val="00B61F2B"/>
    <w:rsid w:val="00B61FCD"/>
    <w:rsid w:val="00B62017"/>
    <w:rsid w:val="00B62865"/>
    <w:rsid w:val="00B6288B"/>
    <w:rsid w:val="00B62A6A"/>
    <w:rsid w:val="00B6303E"/>
    <w:rsid w:val="00B63098"/>
    <w:rsid w:val="00B633A7"/>
    <w:rsid w:val="00B636C1"/>
    <w:rsid w:val="00B63B53"/>
    <w:rsid w:val="00B63B6E"/>
    <w:rsid w:val="00B63C2F"/>
    <w:rsid w:val="00B642BB"/>
    <w:rsid w:val="00B64540"/>
    <w:rsid w:val="00B649D4"/>
    <w:rsid w:val="00B64A52"/>
    <w:rsid w:val="00B64D49"/>
    <w:rsid w:val="00B64D81"/>
    <w:rsid w:val="00B64E2F"/>
    <w:rsid w:val="00B64F84"/>
    <w:rsid w:val="00B6524D"/>
    <w:rsid w:val="00B65335"/>
    <w:rsid w:val="00B6562B"/>
    <w:rsid w:val="00B65B32"/>
    <w:rsid w:val="00B65CD2"/>
    <w:rsid w:val="00B65DA2"/>
    <w:rsid w:val="00B65ED6"/>
    <w:rsid w:val="00B662F0"/>
    <w:rsid w:val="00B6665E"/>
    <w:rsid w:val="00B669ED"/>
    <w:rsid w:val="00B66ABB"/>
    <w:rsid w:val="00B66E3D"/>
    <w:rsid w:val="00B67067"/>
    <w:rsid w:val="00B676A1"/>
    <w:rsid w:val="00B677DC"/>
    <w:rsid w:val="00B67803"/>
    <w:rsid w:val="00B679C3"/>
    <w:rsid w:val="00B70092"/>
    <w:rsid w:val="00B70358"/>
    <w:rsid w:val="00B703B9"/>
    <w:rsid w:val="00B70615"/>
    <w:rsid w:val="00B709CA"/>
    <w:rsid w:val="00B70AFB"/>
    <w:rsid w:val="00B71567"/>
    <w:rsid w:val="00B716DC"/>
    <w:rsid w:val="00B71912"/>
    <w:rsid w:val="00B71E40"/>
    <w:rsid w:val="00B7231F"/>
    <w:rsid w:val="00B7236A"/>
    <w:rsid w:val="00B725ED"/>
    <w:rsid w:val="00B72AC5"/>
    <w:rsid w:val="00B72C36"/>
    <w:rsid w:val="00B735EB"/>
    <w:rsid w:val="00B73A3C"/>
    <w:rsid w:val="00B73B06"/>
    <w:rsid w:val="00B73E8F"/>
    <w:rsid w:val="00B74761"/>
    <w:rsid w:val="00B749DE"/>
    <w:rsid w:val="00B74A68"/>
    <w:rsid w:val="00B74BFA"/>
    <w:rsid w:val="00B75050"/>
    <w:rsid w:val="00B75439"/>
    <w:rsid w:val="00B755FF"/>
    <w:rsid w:val="00B7562E"/>
    <w:rsid w:val="00B756FD"/>
    <w:rsid w:val="00B758FB"/>
    <w:rsid w:val="00B75904"/>
    <w:rsid w:val="00B75B7E"/>
    <w:rsid w:val="00B76311"/>
    <w:rsid w:val="00B763BD"/>
    <w:rsid w:val="00B76613"/>
    <w:rsid w:val="00B7681D"/>
    <w:rsid w:val="00B76AB0"/>
    <w:rsid w:val="00B76E95"/>
    <w:rsid w:val="00B77068"/>
    <w:rsid w:val="00B771B0"/>
    <w:rsid w:val="00B7734A"/>
    <w:rsid w:val="00B77519"/>
    <w:rsid w:val="00B77AAC"/>
    <w:rsid w:val="00B77AB2"/>
    <w:rsid w:val="00B77B3E"/>
    <w:rsid w:val="00B77D85"/>
    <w:rsid w:val="00B80086"/>
    <w:rsid w:val="00B803BD"/>
    <w:rsid w:val="00B806AA"/>
    <w:rsid w:val="00B80857"/>
    <w:rsid w:val="00B808A3"/>
    <w:rsid w:val="00B8097B"/>
    <w:rsid w:val="00B80C7F"/>
    <w:rsid w:val="00B81277"/>
    <w:rsid w:val="00B81299"/>
    <w:rsid w:val="00B815A6"/>
    <w:rsid w:val="00B81743"/>
    <w:rsid w:val="00B818B3"/>
    <w:rsid w:val="00B81C9B"/>
    <w:rsid w:val="00B82832"/>
    <w:rsid w:val="00B82987"/>
    <w:rsid w:val="00B82B26"/>
    <w:rsid w:val="00B82D82"/>
    <w:rsid w:val="00B83C44"/>
    <w:rsid w:val="00B8412E"/>
    <w:rsid w:val="00B84296"/>
    <w:rsid w:val="00B844C7"/>
    <w:rsid w:val="00B84681"/>
    <w:rsid w:val="00B84B60"/>
    <w:rsid w:val="00B85691"/>
    <w:rsid w:val="00B85939"/>
    <w:rsid w:val="00B85BBD"/>
    <w:rsid w:val="00B85DD5"/>
    <w:rsid w:val="00B85DE8"/>
    <w:rsid w:val="00B8600B"/>
    <w:rsid w:val="00B86264"/>
    <w:rsid w:val="00B86BA0"/>
    <w:rsid w:val="00B86F4C"/>
    <w:rsid w:val="00B872D6"/>
    <w:rsid w:val="00B8756D"/>
    <w:rsid w:val="00B8785F"/>
    <w:rsid w:val="00B87979"/>
    <w:rsid w:val="00B87F3B"/>
    <w:rsid w:val="00B906FA"/>
    <w:rsid w:val="00B9078F"/>
    <w:rsid w:val="00B90AC8"/>
    <w:rsid w:val="00B90C16"/>
    <w:rsid w:val="00B90D4C"/>
    <w:rsid w:val="00B90F75"/>
    <w:rsid w:val="00B9111A"/>
    <w:rsid w:val="00B9143C"/>
    <w:rsid w:val="00B91640"/>
    <w:rsid w:val="00B91A32"/>
    <w:rsid w:val="00B91A63"/>
    <w:rsid w:val="00B91B05"/>
    <w:rsid w:val="00B91C47"/>
    <w:rsid w:val="00B91E94"/>
    <w:rsid w:val="00B9210D"/>
    <w:rsid w:val="00B928D2"/>
    <w:rsid w:val="00B92E5A"/>
    <w:rsid w:val="00B93616"/>
    <w:rsid w:val="00B93B53"/>
    <w:rsid w:val="00B93CEA"/>
    <w:rsid w:val="00B94197"/>
    <w:rsid w:val="00B94528"/>
    <w:rsid w:val="00B945CA"/>
    <w:rsid w:val="00B9470A"/>
    <w:rsid w:val="00B9480C"/>
    <w:rsid w:val="00B9489C"/>
    <w:rsid w:val="00B94A17"/>
    <w:rsid w:val="00B94C9F"/>
    <w:rsid w:val="00B95180"/>
    <w:rsid w:val="00B960E1"/>
    <w:rsid w:val="00B96941"/>
    <w:rsid w:val="00B96E17"/>
    <w:rsid w:val="00B96EC2"/>
    <w:rsid w:val="00B974EA"/>
    <w:rsid w:val="00B978C1"/>
    <w:rsid w:val="00B97AB6"/>
    <w:rsid w:val="00B97B90"/>
    <w:rsid w:val="00BA09F2"/>
    <w:rsid w:val="00BA0A69"/>
    <w:rsid w:val="00BA0F8A"/>
    <w:rsid w:val="00BA1111"/>
    <w:rsid w:val="00BA1488"/>
    <w:rsid w:val="00BA1729"/>
    <w:rsid w:val="00BA1E1F"/>
    <w:rsid w:val="00BA257D"/>
    <w:rsid w:val="00BA2817"/>
    <w:rsid w:val="00BA2BE8"/>
    <w:rsid w:val="00BA2DA6"/>
    <w:rsid w:val="00BA39A1"/>
    <w:rsid w:val="00BA3DA1"/>
    <w:rsid w:val="00BA3DAF"/>
    <w:rsid w:val="00BA3E67"/>
    <w:rsid w:val="00BA3FE1"/>
    <w:rsid w:val="00BA4048"/>
    <w:rsid w:val="00BA4BB0"/>
    <w:rsid w:val="00BA4D27"/>
    <w:rsid w:val="00BA4FC4"/>
    <w:rsid w:val="00BA55EB"/>
    <w:rsid w:val="00BA59EC"/>
    <w:rsid w:val="00BA5B2F"/>
    <w:rsid w:val="00BA5C3A"/>
    <w:rsid w:val="00BA68F2"/>
    <w:rsid w:val="00BA6CBF"/>
    <w:rsid w:val="00BA7785"/>
    <w:rsid w:val="00BA7C91"/>
    <w:rsid w:val="00BA7E6B"/>
    <w:rsid w:val="00BA7ECF"/>
    <w:rsid w:val="00BA7F56"/>
    <w:rsid w:val="00BB0498"/>
    <w:rsid w:val="00BB04A1"/>
    <w:rsid w:val="00BB11E1"/>
    <w:rsid w:val="00BB140F"/>
    <w:rsid w:val="00BB193F"/>
    <w:rsid w:val="00BB1AD6"/>
    <w:rsid w:val="00BB2F7E"/>
    <w:rsid w:val="00BB30AF"/>
    <w:rsid w:val="00BB328A"/>
    <w:rsid w:val="00BB3345"/>
    <w:rsid w:val="00BB3785"/>
    <w:rsid w:val="00BB449C"/>
    <w:rsid w:val="00BB49A3"/>
    <w:rsid w:val="00BB4DDF"/>
    <w:rsid w:val="00BB4F4E"/>
    <w:rsid w:val="00BB51D6"/>
    <w:rsid w:val="00BB5243"/>
    <w:rsid w:val="00BB528A"/>
    <w:rsid w:val="00BB53FB"/>
    <w:rsid w:val="00BB5650"/>
    <w:rsid w:val="00BB5736"/>
    <w:rsid w:val="00BB5F17"/>
    <w:rsid w:val="00BB5FE7"/>
    <w:rsid w:val="00BB61DC"/>
    <w:rsid w:val="00BB724F"/>
    <w:rsid w:val="00BB7A82"/>
    <w:rsid w:val="00BB7E33"/>
    <w:rsid w:val="00BB7E6F"/>
    <w:rsid w:val="00BB7E71"/>
    <w:rsid w:val="00BB7F45"/>
    <w:rsid w:val="00BC08B1"/>
    <w:rsid w:val="00BC11DE"/>
    <w:rsid w:val="00BC14B2"/>
    <w:rsid w:val="00BC1858"/>
    <w:rsid w:val="00BC19B6"/>
    <w:rsid w:val="00BC1D0D"/>
    <w:rsid w:val="00BC239E"/>
    <w:rsid w:val="00BC274A"/>
    <w:rsid w:val="00BC2879"/>
    <w:rsid w:val="00BC299D"/>
    <w:rsid w:val="00BC2AB1"/>
    <w:rsid w:val="00BC2FA9"/>
    <w:rsid w:val="00BC31FF"/>
    <w:rsid w:val="00BC3478"/>
    <w:rsid w:val="00BC3615"/>
    <w:rsid w:val="00BC3637"/>
    <w:rsid w:val="00BC37CC"/>
    <w:rsid w:val="00BC38A8"/>
    <w:rsid w:val="00BC3DDB"/>
    <w:rsid w:val="00BC458E"/>
    <w:rsid w:val="00BC4BA7"/>
    <w:rsid w:val="00BC4C45"/>
    <w:rsid w:val="00BC5A81"/>
    <w:rsid w:val="00BC5D7A"/>
    <w:rsid w:val="00BC5F3D"/>
    <w:rsid w:val="00BC6231"/>
    <w:rsid w:val="00BC681C"/>
    <w:rsid w:val="00BC6DD0"/>
    <w:rsid w:val="00BC6F6E"/>
    <w:rsid w:val="00BC6FB8"/>
    <w:rsid w:val="00BC7523"/>
    <w:rsid w:val="00BC78FE"/>
    <w:rsid w:val="00BC7F3E"/>
    <w:rsid w:val="00BD0AAA"/>
    <w:rsid w:val="00BD0C50"/>
    <w:rsid w:val="00BD0EFA"/>
    <w:rsid w:val="00BD10A3"/>
    <w:rsid w:val="00BD1CFD"/>
    <w:rsid w:val="00BD25F1"/>
    <w:rsid w:val="00BD25FC"/>
    <w:rsid w:val="00BD2ACD"/>
    <w:rsid w:val="00BD2FDC"/>
    <w:rsid w:val="00BD32C6"/>
    <w:rsid w:val="00BD3441"/>
    <w:rsid w:val="00BD3889"/>
    <w:rsid w:val="00BD3CF8"/>
    <w:rsid w:val="00BD4224"/>
    <w:rsid w:val="00BD4289"/>
    <w:rsid w:val="00BD49A8"/>
    <w:rsid w:val="00BD4AE6"/>
    <w:rsid w:val="00BD5368"/>
    <w:rsid w:val="00BD552C"/>
    <w:rsid w:val="00BD664E"/>
    <w:rsid w:val="00BD67E0"/>
    <w:rsid w:val="00BD6853"/>
    <w:rsid w:val="00BD6921"/>
    <w:rsid w:val="00BD6E23"/>
    <w:rsid w:val="00BD6F6D"/>
    <w:rsid w:val="00BD73A9"/>
    <w:rsid w:val="00BD75E3"/>
    <w:rsid w:val="00BD775E"/>
    <w:rsid w:val="00BD78A2"/>
    <w:rsid w:val="00BD7B51"/>
    <w:rsid w:val="00BD7EAD"/>
    <w:rsid w:val="00BD7FF2"/>
    <w:rsid w:val="00BE001D"/>
    <w:rsid w:val="00BE002E"/>
    <w:rsid w:val="00BE00B6"/>
    <w:rsid w:val="00BE0579"/>
    <w:rsid w:val="00BE0857"/>
    <w:rsid w:val="00BE0889"/>
    <w:rsid w:val="00BE08DC"/>
    <w:rsid w:val="00BE08F9"/>
    <w:rsid w:val="00BE0B54"/>
    <w:rsid w:val="00BE0C0F"/>
    <w:rsid w:val="00BE1216"/>
    <w:rsid w:val="00BE1797"/>
    <w:rsid w:val="00BE1B16"/>
    <w:rsid w:val="00BE1BE5"/>
    <w:rsid w:val="00BE1EC6"/>
    <w:rsid w:val="00BE21D1"/>
    <w:rsid w:val="00BE22C3"/>
    <w:rsid w:val="00BE2375"/>
    <w:rsid w:val="00BE25DE"/>
    <w:rsid w:val="00BE25E3"/>
    <w:rsid w:val="00BE2622"/>
    <w:rsid w:val="00BE2DB2"/>
    <w:rsid w:val="00BE2E2E"/>
    <w:rsid w:val="00BE2F43"/>
    <w:rsid w:val="00BE30D1"/>
    <w:rsid w:val="00BE351D"/>
    <w:rsid w:val="00BE3526"/>
    <w:rsid w:val="00BE373F"/>
    <w:rsid w:val="00BE3F83"/>
    <w:rsid w:val="00BE48D6"/>
    <w:rsid w:val="00BE49E4"/>
    <w:rsid w:val="00BE5067"/>
    <w:rsid w:val="00BE5087"/>
    <w:rsid w:val="00BE5498"/>
    <w:rsid w:val="00BE54D2"/>
    <w:rsid w:val="00BE55A8"/>
    <w:rsid w:val="00BE56E3"/>
    <w:rsid w:val="00BE5C01"/>
    <w:rsid w:val="00BE5D93"/>
    <w:rsid w:val="00BE629A"/>
    <w:rsid w:val="00BE63C4"/>
    <w:rsid w:val="00BE6758"/>
    <w:rsid w:val="00BE6C79"/>
    <w:rsid w:val="00BE6EB2"/>
    <w:rsid w:val="00BE6F73"/>
    <w:rsid w:val="00BE7BB6"/>
    <w:rsid w:val="00BE7C81"/>
    <w:rsid w:val="00BE7E3D"/>
    <w:rsid w:val="00BE7FFA"/>
    <w:rsid w:val="00BF01C5"/>
    <w:rsid w:val="00BF03D2"/>
    <w:rsid w:val="00BF0447"/>
    <w:rsid w:val="00BF04CD"/>
    <w:rsid w:val="00BF0571"/>
    <w:rsid w:val="00BF05C9"/>
    <w:rsid w:val="00BF0C4F"/>
    <w:rsid w:val="00BF0D59"/>
    <w:rsid w:val="00BF0F77"/>
    <w:rsid w:val="00BF1126"/>
    <w:rsid w:val="00BF1705"/>
    <w:rsid w:val="00BF1B5E"/>
    <w:rsid w:val="00BF1E2F"/>
    <w:rsid w:val="00BF21A3"/>
    <w:rsid w:val="00BF2268"/>
    <w:rsid w:val="00BF2959"/>
    <w:rsid w:val="00BF2A9E"/>
    <w:rsid w:val="00BF2BC2"/>
    <w:rsid w:val="00BF2FA4"/>
    <w:rsid w:val="00BF3E6A"/>
    <w:rsid w:val="00BF3E94"/>
    <w:rsid w:val="00BF3ED2"/>
    <w:rsid w:val="00BF3F3E"/>
    <w:rsid w:val="00BF4115"/>
    <w:rsid w:val="00BF43DA"/>
    <w:rsid w:val="00BF46D1"/>
    <w:rsid w:val="00BF4A75"/>
    <w:rsid w:val="00BF4ACB"/>
    <w:rsid w:val="00BF54EE"/>
    <w:rsid w:val="00BF552A"/>
    <w:rsid w:val="00BF56D6"/>
    <w:rsid w:val="00BF5882"/>
    <w:rsid w:val="00BF5C96"/>
    <w:rsid w:val="00BF5E27"/>
    <w:rsid w:val="00BF656B"/>
    <w:rsid w:val="00BF6A29"/>
    <w:rsid w:val="00BF6A64"/>
    <w:rsid w:val="00BF7537"/>
    <w:rsid w:val="00BF7665"/>
    <w:rsid w:val="00BF7A7B"/>
    <w:rsid w:val="00BF7DD3"/>
    <w:rsid w:val="00C00123"/>
    <w:rsid w:val="00C00448"/>
    <w:rsid w:val="00C00706"/>
    <w:rsid w:val="00C0088C"/>
    <w:rsid w:val="00C00EDC"/>
    <w:rsid w:val="00C015F2"/>
    <w:rsid w:val="00C018E7"/>
    <w:rsid w:val="00C01AE4"/>
    <w:rsid w:val="00C01D16"/>
    <w:rsid w:val="00C02239"/>
    <w:rsid w:val="00C030D6"/>
    <w:rsid w:val="00C0322B"/>
    <w:rsid w:val="00C038C3"/>
    <w:rsid w:val="00C041E9"/>
    <w:rsid w:val="00C04379"/>
    <w:rsid w:val="00C04B64"/>
    <w:rsid w:val="00C05034"/>
    <w:rsid w:val="00C051D6"/>
    <w:rsid w:val="00C0589F"/>
    <w:rsid w:val="00C05CB0"/>
    <w:rsid w:val="00C05D11"/>
    <w:rsid w:val="00C05D6A"/>
    <w:rsid w:val="00C05ED2"/>
    <w:rsid w:val="00C0603E"/>
    <w:rsid w:val="00C06248"/>
    <w:rsid w:val="00C062D0"/>
    <w:rsid w:val="00C0632B"/>
    <w:rsid w:val="00C06AA2"/>
    <w:rsid w:val="00C06B9E"/>
    <w:rsid w:val="00C075D5"/>
    <w:rsid w:val="00C07870"/>
    <w:rsid w:val="00C07D7B"/>
    <w:rsid w:val="00C1067D"/>
    <w:rsid w:val="00C109A8"/>
    <w:rsid w:val="00C111ED"/>
    <w:rsid w:val="00C114CA"/>
    <w:rsid w:val="00C116DB"/>
    <w:rsid w:val="00C1172F"/>
    <w:rsid w:val="00C119C8"/>
    <w:rsid w:val="00C11A05"/>
    <w:rsid w:val="00C11CD5"/>
    <w:rsid w:val="00C11D6B"/>
    <w:rsid w:val="00C11DAB"/>
    <w:rsid w:val="00C11FD0"/>
    <w:rsid w:val="00C12350"/>
    <w:rsid w:val="00C12546"/>
    <w:rsid w:val="00C125DE"/>
    <w:rsid w:val="00C1272F"/>
    <w:rsid w:val="00C128D8"/>
    <w:rsid w:val="00C12F13"/>
    <w:rsid w:val="00C133BE"/>
    <w:rsid w:val="00C136BB"/>
    <w:rsid w:val="00C13D2E"/>
    <w:rsid w:val="00C147A9"/>
    <w:rsid w:val="00C14A4B"/>
    <w:rsid w:val="00C14DB2"/>
    <w:rsid w:val="00C14E2D"/>
    <w:rsid w:val="00C15153"/>
    <w:rsid w:val="00C152E3"/>
    <w:rsid w:val="00C15A59"/>
    <w:rsid w:val="00C160A2"/>
    <w:rsid w:val="00C165FC"/>
    <w:rsid w:val="00C1668C"/>
    <w:rsid w:val="00C16C00"/>
    <w:rsid w:val="00C17620"/>
    <w:rsid w:val="00C1765F"/>
    <w:rsid w:val="00C17E61"/>
    <w:rsid w:val="00C202A9"/>
    <w:rsid w:val="00C20775"/>
    <w:rsid w:val="00C2099B"/>
    <w:rsid w:val="00C20B5A"/>
    <w:rsid w:val="00C20FE1"/>
    <w:rsid w:val="00C21795"/>
    <w:rsid w:val="00C22121"/>
    <w:rsid w:val="00C223F8"/>
    <w:rsid w:val="00C22906"/>
    <w:rsid w:val="00C22A8F"/>
    <w:rsid w:val="00C22DCD"/>
    <w:rsid w:val="00C232BE"/>
    <w:rsid w:val="00C233A5"/>
    <w:rsid w:val="00C2358F"/>
    <w:rsid w:val="00C235B0"/>
    <w:rsid w:val="00C23913"/>
    <w:rsid w:val="00C23C7F"/>
    <w:rsid w:val="00C2403E"/>
    <w:rsid w:val="00C24230"/>
    <w:rsid w:val="00C246B5"/>
    <w:rsid w:val="00C24F2C"/>
    <w:rsid w:val="00C25074"/>
    <w:rsid w:val="00C250C9"/>
    <w:rsid w:val="00C250E5"/>
    <w:rsid w:val="00C25138"/>
    <w:rsid w:val="00C25434"/>
    <w:rsid w:val="00C25490"/>
    <w:rsid w:val="00C25D76"/>
    <w:rsid w:val="00C25E2E"/>
    <w:rsid w:val="00C25E9C"/>
    <w:rsid w:val="00C25ECF"/>
    <w:rsid w:val="00C2618A"/>
    <w:rsid w:val="00C262B2"/>
    <w:rsid w:val="00C264D0"/>
    <w:rsid w:val="00C26763"/>
    <w:rsid w:val="00C26911"/>
    <w:rsid w:val="00C26930"/>
    <w:rsid w:val="00C26AD0"/>
    <w:rsid w:val="00C26B8E"/>
    <w:rsid w:val="00C26DFA"/>
    <w:rsid w:val="00C27EE4"/>
    <w:rsid w:val="00C27F25"/>
    <w:rsid w:val="00C30545"/>
    <w:rsid w:val="00C30BB5"/>
    <w:rsid w:val="00C30BBA"/>
    <w:rsid w:val="00C30BD2"/>
    <w:rsid w:val="00C31028"/>
    <w:rsid w:val="00C3105B"/>
    <w:rsid w:val="00C312ED"/>
    <w:rsid w:val="00C31512"/>
    <w:rsid w:val="00C31F04"/>
    <w:rsid w:val="00C31F5D"/>
    <w:rsid w:val="00C32421"/>
    <w:rsid w:val="00C328B5"/>
    <w:rsid w:val="00C32AA5"/>
    <w:rsid w:val="00C3327E"/>
    <w:rsid w:val="00C3360A"/>
    <w:rsid w:val="00C34116"/>
    <w:rsid w:val="00C34277"/>
    <w:rsid w:val="00C342F8"/>
    <w:rsid w:val="00C343FA"/>
    <w:rsid w:val="00C349FC"/>
    <w:rsid w:val="00C34C1C"/>
    <w:rsid w:val="00C34D64"/>
    <w:rsid w:val="00C34F56"/>
    <w:rsid w:val="00C35129"/>
    <w:rsid w:val="00C3522B"/>
    <w:rsid w:val="00C354B1"/>
    <w:rsid w:val="00C358AA"/>
    <w:rsid w:val="00C35DB1"/>
    <w:rsid w:val="00C35EE2"/>
    <w:rsid w:val="00C35F4F"/>
    <w:rsid w:val="00C360B1"/>
    <w:rsid w:val="00C36615"/>
    <w:rsid w:val="00C36624"/>
    <w:rsid w:val="00C366DE"/>
    <w:rsid w:val="00C36713"/>
    <w:rsid w:val="00C369B1"/>
    <w:rsid w:val="00C37057"/>
    <w:rsid w:val="00C370A1"/>
    <w:rsid w:val="00C370E6"/>
    <w:rsid w:val="00C370F4"/>
    <w:rsid w:val="00C37468"/>
    <w:rsid w:val="00C374C4"/>
    <w:rsid w:val="00C37971"/>
    <w:rsid w:val="00C37978"/>
    <w:rsid w:val="00C37B74"/>
    <w:rsid w:val="00C37F1A"/>
    <w:rsid w:val="00C37FA1"/>
    <w:rsid w:val="00C40060"/>
    <w:rsid w:val="00C40422"/>
    <w:rsid w:val="00C40577"/>
    <w:rsid w:val="00C40C8A"/>
    <w:rsid w:val="00C41541"/>
    <w:rsid w:val="00C41DBB"/>
    <w:rsid w:val="00C41E91"/>
    <w:rsid w:val="00C433D8"/>
    <w:rsid w:val="00C43573"/>
    <w:rsid w:val="00C437A0"/>
    <w:rsid w:val="00C43914"/>
    <w:rsid w:val="00C43AFD"/>
    <w:rsid w:val="00C43C41"/>
    <w:rsid w:val="00C43E1D"/>
    <w:rsid w:val="00C4417C"/>
    <w:rsid w:val="00C4419D"/>
    <w:rsid w:val="00C447F4"/>
    <w:rsid w:val="00C45033"/>
    <w:rsid w:val="00C4512F"/>
    <w:rsid w:val="00C45174"/>
    <w:rsid w:val="00C4539F"/>
    <w:rsid w:val="00C457CE"/>
    <w:rsid w:val="00C46F9F"/>
    <w:rsid w:val="00C4736F"/>
    <w:rsid w:val="00C4740D"/>
    <w:rsid w:val="00C4752F"/>
    <w:rsid w:val="00C47767"/>
    <w:rsid w:val="00C50755"/>
    <w:rsid w:val="00C50C5E"/>
    <w:rsid w:val="00C50E19"/>
    <w:rsid w:val="00C50EF1"/>
    <w:rsid w:val="00C51406"/>
    <w:rsid w:val="00C514CA"/>
    <w:rsid w:val="00C51759"/>
    <w:rsid w:val="00C51786"/>
    <w:rsid w:val="00C51D77"/>
    <w:rsid w:val="00C51F09"/>
    <w:rsid w:val="00C525BD"/>
    <w:rsid w:val="00C52AD3"/>
    <w:rsid w:val="00C52E85"/>
    <w:rsid w:val="00C52FCD"/>
    <w:rsid w:val="00C53098"/>
    <w:rsid w:val="00C530B7"/>
    <w:rsid w:val="00C5360B"/>
    <w:rsid w:val="00C536A6"/>
    <w:rsid w:val="00C5421C"/>
    <w:rsid w:val="00C542BD"/>
    <w:rsid w:val="00C543BB"/>
    <w:rsid w:val="00C54685"/>
    <w:rsid w:val="00C54A13"/>
    <w:rsid w:val="00C55089"/>
    <w:rsid w:val="00C5523B"/>
    <w:rsid w:val="00C553D1"/>
    <w:rsid w:val="00C55491"/>
    <w:rsid w:val="00C55611"/>
    <w:rsid w:val="00C5580E"/>
    <w:rsid w:val="00C55924"/>
    <w:rsid w:val="00C56163"/>
    <w:rsid w:val="00C562E0"/>
    <w:rsid w:val="00C56466"/>
    <w:rsid w:val="00C568D9"/>
    <w:rsid w:val="00C569D3"/>
    <w:rsid w:val="00C56B53"/>
    <w:rsid w:val="00C574D1"/>
    <w:rsid w:val="00C57B32"/>
    <w:rsid w:val="00C604F6"/>
    <w:rsid w:val="00C60640"/>
    <w:rsid w:val="00C60976"/>
    <w:rsid w:val="00C60AB1"/>
    <w:rsid w:val="00C61220"/>
    <w:rsid w:val="00C61B2D"/>
    <w:rsid w:val="00C61C88"/>
    <w:rsid w:val="00C61E58"/>
    <w:rsid w:val="00C624F8"/>
    <w:rsid w:val="00C62626"/>
    <w:rsid w:val="00C62723"/>
    <w:rsid w:val="00C62769"/>
    <w:rsid w:val="00C63721"/>
    <w:rsid w:val="00C6398C"/>
    <w:rsid w:val="00C63D35"/>
    <w:rsid w:val="00C64462"/>
    <w:rsid w:val="00C649BE"/>
    <w:rsid w:val="00C65136"/>
    <w:rsid w:val="00C6544E"/>
    <w:rsid w:val="00C65454"/>
    <w:rsid w:val="00C65BF9"/>
    <w:rsid w:val="00C65F29"/>
    <w:rsid w:val="00C65F89"/>
    <w:rsid w:val="00C66A02"/>
    <w:rsid w:val="00C66B37"/>
    <w:rsid w:val="00C66B8B"/>
    <w:rsid w:val="00C66F9E"/>
    <w:rsid w:val="00C66FA7"/>
    <w:rsid w:val="00C671B4"/>
    <w:rsid w:val="00C67812"/>
    <w:rsid w:val="00C67EC9"/>
    <w:rsid w:val="00C700DE"/>
    <w:rsid w:val="00C70374"/>
    <w:rsid w:val="00C70865"/>
    <w:rsid w:val="00C71194"/>
    <w:rsid w:val="00C71322"/>
    <w:rsid w:val="00C715E3"/>
    <w:rsid w:val="00C71B25"/>
    <w:rsid w:val="00C7224A"/>
    <w:rsid w:val="00C72423"/>
    <w:rsid w:val="00C728D6"/>
    <w:rsid w:val="00C728E2"/>
    <w:rsid w:val="00C72A31"/>
    <w:rsid w:val="00C72C38"/>
    <w:rsid w:val="00C73ADE"/>
    <w:rsid w:val="00C74912"/>
    <w:rsid w:val="00C74B49"/>
    <w:rsid w:val="00C74F07"/>
    <w:rsid w:val="00C755CB"/>
    <w:rsid w:val="00C759EE"/>
    <w:rsid w:val="00C75D06"/>
    <w:rsid w:val="00C760CC"/>
    <w:rsid w:val="00C76299"/>
    <w:rsid w:val="00C76EB0"/>
    <w:rsid w:val="00C7704A"/>
    <w:rsid w:val="00C771F1"/>
    <w:rsid w:val="00C77E25"/>
    <w:rsid w:val="00C77F43"/>
    <w:rsid w:val="00C807B7"/>
    <w:rsid w:val="00C81B43"/>
    <w:rsid w:val="00C81E45"/>
    <w:rsid w:val="00C81FDA"/>
    <w:rsid w:val="00C8208A"/>
    <w:rsid w:val="00C8208E"/>
    <w:rsid w:val="00C82206"/>
    <w:rsid w:val="00C82303"/>
    <w:rsid w:val="00C82557"/>
    <w:rsid w:val="00C82574"/>
    <w:rsid w:val="00C8285E"/>
    <w:rsid w:val="00C828D0"/>
    <w:rsid w:val="00C82B41"/>
    <w:rsid w:val="00C82BAB"/>
    <w:rsid w:val="00C8321B"/>
    <w:rsid w:val="00C83B71"/>
    <w:rsid w:val="00C83C77"/>
    <w:rsid w:val="00C8460E"/>
    <w:rsid w:val="00C84627"/>
    <w:rsid w:val="00C84686"/>
    <w:rsid w:val="00C858C0"/>
    <w:rsid w:val="00C85B9E"/>
    <w:rsid w:val="00C86162"/>
    <w:rsid w:val="00C86179"/>
    <w:rsid w:val="00C863C5"/>
    <w:rsid w:val="00C8692F"/>
    <w:rsid w:val="00C86F64"/>
    <w:rsid w:val="00C87303"/>
    <w:rsid w:val="00C90045"/>
    <w:rsid w:val="00C90152"/>
    <w:rsid w:val="00C9032E"/>
    <w:rsid w:val="00C9069E"/>
    <w:rsid w:val="00C90B3B"/>
    <w:rsid w:val="00C90B41"/>
    <w:rsid w:val="00C90C0A"/>
    <w:rsid w:val="00C90D08"/>
    <w:rsid w:val="00C90D0C"/>
    <w:rsid w:val="00C91076"/>
    <w:rsid w:val="00C915CF"/>
    <w:rsid w:val="00C91E45"/>
    <w:rsid w:val="00C921F5"/>
    <w:rsid w:val="00C924A0"/>
    <w:rsid w:val="00C92783"/>
    <w:rsid w:val="00C9295B"/>
    <w:rsid w:val="00C929B6"/>
    <w:rsid w:val="00C932E8"/>
    <w:rsid w:val="00C93684"/>
    <w:rsid w:val="00C93807"/>
    <w:rsid w:val="00C9384E"/>
    <w:rsid w:val="00C93ED0"/>
    <w:rsid w:val="00C9425D"/>
    <w:rsid w:val="00C94634"/>
    <w:rsid w:val="00C94827"/>
    <w:rsid w:val="00C94D7C"/>
    <w:rsid w:val="00C950AA"/>
    <w:rsid w:val="00C95814"/>
    <w:rsid w:val="00C95C1A"/>
    <w:rsid w:val="00C95F72"/>
    <w:rsid w:val="00C95F7F"/>
    <w:rsid w:val="00C96560"/>
    <w:rsid w:val="00C96863"/>
    <w:rsid w:val="00C96910"/>
    <w:rsid w:val="00C96DEB"/>
    <w:rsid w:val="00C9700B"/>
    <w:rsid w:val="00C97184"/>
    <w:rsid w:val="00C97688"/>
    <w:rsid w:val="00C97975"/>
    <w:rsid w:val="00C97D5C"/>
    <w:rsid w:val="00C97E10"/>
    <w:rsid w:val="00C97E61"/>
    <w:rsid w:val="00CA015D"/>
    <w:rsid w:val="00CA022A"/>
    <w:rsid w:val="00CA0697"/>
    <w:rsid w:val="00CA06E2"/>
    <w:rsid w:val="00CA113D"/>
    <w:rsid w:val="00CA132E"/>
    <w:rsid w:val="00CA134A"/>
    <w:rsid w:val="00CA1A6A"/>
    <w:rsid w:val="00CA1AE7"/>
    <w:rsid w:val="00CA1DB6"/>
    <w:rsid w:val="00CA1F99"/>
    <w:rsid w:val="00CA2723"/>
    <w:rsid w:val="00CA2763"/>
    <w:rsid w:val="00CA2E27"/>
    <w:rsid w:val="00CA2FE1"/>
    <w:rsid w:val="00CA3169"/>
    <w:rsid w:val="00CA3364"/>
    <w:rsid w:val="00CA33ED"/>
    <w:rsid w:val="00CA38F3"/>
    <w:rsid w:val="00CA3916"/>
    <w:rsid w:val="00CA43A7"/>
    <w:rsid w:val="00CA453D"/>
    <w:rsid w:val="00CA46F2"/>
    <w:rsid w:val="00CA4B25"/>
    <w:rsid w:val="00CA54F9"/>
    <w:rsid w:val="00CA57DE"/>
    <w:rsid w:val="00CA6358"/>
    <w:rsid w:val="00CA6517"/>
    <w:rsid w:val="00CA6CC9"/>
    <w:rsid w:val="00CA701B"/>
    <w:rsid w:val="00CA767A"/>
    <w:rsid w:val="00CA7901"/>
    <w:rsid w:val="00CA7979"/>
    <w:rsid w:val="00CA7AC2"/>
    <w:rsid w:val="00CA7B83"/>
    <w:rsid w:val="00CB014B"/>
    <w:rsid w:val="00CB01DB"/>
    <w:rsid w:val="00CB071D"/>
    <w:rsid w:val="00CB0D2C"/>
    <w:rsid w:val="00CB0D5D"/>
    <w:rsid w:val="00CB0EF5"/>
    <w:rsid w:val="00CB121B"/>
    <w:rsid w:val="00CB132A"/>
    <w:rsid w:val="00CB15C0"/>
    <w:rsid w:val="00CB1723"/>
    <w:rsid w:val="00CB1B1F"/>
    <w:rsid w:val="00CB1FE0"/>
    <w:rsid w:val="00CB2083"/>
    <w:rsid w:val="00CB20A7"/>
    <w:rsid w:val="00CB231A"/>
    <w:rsid w:val="00CB345D"/>
    <w:rsid w:val="00CB35C0"/>
    <w:rsid w:val="00CB3CA3"/>
    <w:rsid w:val="00CB3F80"/>
    <w:rsid w:val="00CB5308"/>
    <w:rsid w:val="00CB55B7"/>
    <w:rsid w:val="00CB61B3"/>
    <w:rsid w:val="00CB652B"/>
    <w:rsid w:val="00CB6E49"/>
    <w:rsid w:val="00CB6F97"/>
    <w:rsid w:val="00CB70C2"/>
    <w:rsid w:val="00CB7287"/>
    <w:rsid w:val="00CB75C8"/>
    <w:rsid w:val="00CB789F"/>
    <w:rsid w:val="00CB78EC"/>
    <w:rsid w:val="00CB7D02"/>
    <w:rsid w:val="00CB7EBC"/>
    <w:rsid w:val="00CC01A9"/>
    <w:rsid w:val="00CC0DE4"/>
    <w:rsid w:val="00CC0E46"/>
    <w:rsid w:val="00CC1E7E"/>
    <w:rsid w:val="00CC1FB3"/>
    <w:rsid w:val="00CC1FD5"/>
    <w:rsid w:val="00CC21EA"/>
    <w:rsid w:val="00CC2419"/>
    <w:rsid w:val="00CC2616"/>
    <w:rsid w:val="00CC2618"/>
    <w:rsid w:val="00CC2820"/>
    <w:rsid w:val="00CC2A07"/>
    <w:rsid w:val="00CC2DC5"/>
    <w:rsid w:val="00CC2F8A"/>
    <w:rsid w:val="00CC33CD"/>
    <w:rsid w:val="00CC35AE"/>
    <w:rsid w:val="00CC3687"/>
    <w:rsid w:val="00CC4398"/>
    <w:rsid w:val="00CC4744"/>
    <w:rsid w:val="00CC498F"/>
    <w:rsid w:val="00CC605D"/>
    <w:rsid w:val="00CC61DD"/>
    <w:rsid w:val="00CC64A7"/>
    <w:rsid w:val="00CC65BD"/>
    <w:rsid w:val="00CC6B24"/>
    <w:rsid w:val="00CC6BBF"/>
    <w:rsid w:val="00CC6C32"/>
    <w:rsid w:val="00CC6E8D"/>
    <w:rsid w:val="00CC6F67"/>
    <w:rsid w:val="00CC70B0"/>
    <w:rsid w:val="00CC714A"/>
    <w:rsid w:val="00CC71DC"/>
    <w:rsid w:val="00CC7991"/>
    <w:rsid w:val="00CC7BDB"/>
    <w:rsid w:val="00CD002A"/>
    <w:rsid w:val="00CD0AA7"/>
    <w:rsid w:val="00CD0AC9"/>
    <w:rsid w:val="00CD0BAF"/>
    <w:rsid w:val="00CD1A76"/>
    <w:rsid w:val="00CD1F34"/>
    <w:rsid w:val="00CD216B"/>
    <w:rsid w:val="00CD24AD"/>
    <w:rsid w:val="00CD250C"/>
    <w:rsid w:val="00CD25EE"/>
    <w:rsid w:val="00CD2631"/>
    <w:rsid w:val="00CD270D"/>
    <w:rsid w:val="00CD3012"/>
    <w:rsid w:val="00CD32F4"/>
    <w:rsid w:val="00CD343E"/>
    <w:rsid w:val="00CD37F6"/>
    <w:rsid w:val="00CD3B89"/>
    <w:rsid w:val="00CD45EA"/>
    <w:rsid w:val="00CD47BA"/>
    <w:rsid w:val="00CD49A1"/>
    <w:rsid w:val="00CD535B"/>
    <w:rsid w:val="00CD5406"/>
    <w:rsid w:val="00CD5A8C"/>
    <w:rsid w:val="00CD5CC1"/>
    <w:rsid w:val="00CD6998"/>
    <w:rsid w:val="00CD6E96"/>
    <w:rsid w:val="00CD707D"/>
    <w:rsid w:val="00CD714C"/>
    <w:rsid w:val="00CD7B33"/>
    <w:rsid w:val="00CD7E90"/>
    <w:rsid w:val="00CE0070"/>
    <w:rsid w:val="00CE03A7"/>
    <w:rsid w:val="00CE0729"/>
    <w:rsid w:val="00CE0ADC"/>
    <w:rsid w:val="00CE14C7"/>
    <w:rsid w:val="00CE1544"/>
    <w:rsid w:val="00CE15EA"/>
    <w:rsid w:val="00CE168E"/>
    <w:rsid w:val="00CE1B3A"/>
    <w:rsid w:val="00CE1C47"/>
    <w:rsid w:val="00CE206D"/>
    <w:rsid w:val="00CE22B2"/>
    <w:rsid w:val="00CE23DD"/>
    <w:rsid w:val="00CE2B09"/>
    <w:rsid w:val="00CE2BE6"/>
    <w:rsid w:val="00CE2E68"/>
    <w:rsid w:val="00CE3157"/>
    <w:rsid w:val="00CE315A"/>
    <w:rsid w:val="00CE330F"/>
    <w:rsid w:val="00CE344E"/>
    <w:rsid w:val="00CE3A51"/>
    <w:rsid w:val="00CE3D83"/>
    <w:rsid w:val="00CE4161"/>
    <w:rsid w:val="00CE44FB"/>
    <w:rsid w:val="00CE451A"/>
    <w:rsid w:val="00CE4AC9"/>
    <w:rsid w:val="00CE4AE2"/>
    <w:rsid w:val="00CE4E09"/>
    <w:rsid w:val="00CE5011"/>
    <w:rsid w:val="00CE52BC"/>
    <w:rsid w:val="00CE563D"/>
    <w:rsid w:val="00CE5845"/>
    <w:rsid w:val="00CE5F1D"/>
    <w:rsid w:val="00CE649A"/>
    <w:rsid w:val="00CE64CA"/>
    <w:rsid w:val="00CE6764"/>
    <w:rsid w:val="00CE6816"/>
    <w:rsid w:val="00CE68DA"/>
    <w:rsid w:val="00CE6E29"/>
    <w:rsid w:val="00CE745E"/>
    <w:rsid w:val="00CE74DA"/>
    <w:rsid w:val="00CE7926"/>
    <w:rsid w:val="00CF020C"/>
    <w:rsid w:val="00CF0E6E"/>
    <w:rsid w:val="00CF0F5A"/>
    <w:rsid w:val="00CF0FCF"/>
    <w:rsid w:val="00CF1024"/>
    <w:rsid w:val="00CF12AD"/>
    <w:rsid w:val="00CF14DD"/>
    <w:rsid w:val="00CF16C0"/>
    <w:rsid w:val="00CF1E90"/>
    <w:rsid w:val="00CF1EBA"/>
    <w:rsid w:val="00CF23C5"/>
    <w:rsid w:val="00CF25D8"/>
    <w:rsid w:val="00CF2A64"/>
    <w:rsid w:val="00CF2C4D"/>
    <w:rsid w:val="00CF3076"/>
    <w:rsid w:val="00CF31CE"/>
    <w:rsid w:val="00CF32DE"/>
    <w:rsid w:val="00CF389E"/>
    <w:rsid w:val="00CF3BB0"/>
    <w:rsid w:val="00CF4199"/>
    <w:rsid w:val="00CF55DE"/>
    <w:rsid w:val="00CF625F"/>
    <w:rsid w:val="00CF6433"/>
    <w:rsid w:val="00CF6DEF"/>
    <w:rsid w:val="00CF6ED6"/>
    <w:rsid w:val="00CF7374"/>
    <w:rsid w:val="00CF78F4"/>
    <w:rsid w:val="00D0048B"/>
    <w:rsid w:val="00D005CC"/>
    <w:rsid w:val="00D00B66"/>
    <w:rsid w:val="00D00E1F"/>
    <w:rsid w:val="00D00E87"/>
    <w:rsid w:val="00D01975"/>
    <w:rsid w:val="00D0217B"/>
    <w:rsid w:val="00D021D5"/>
    <w:rsid w:val="00D02590"/>
    <w:rsid w:val="00D02726"/>
    <w:rsid w:val="00D02EE1"/>
    <w:rsid w:val="00D02F3A"/>
    <w:rsid w:val="00D03723"/>
    <w:rsid w:val="00D037A2"/>
    <w:rsid w:val="00D03B67"/>
    <w:rsid w:val="00D03B9A"/>
    <w:rsid w:val="00D03CCF"/>
    <w:rsid w:val="00D04359"/>
    <w:rsid w:val="00D04484"/>
    <w:rsid w:val="00D049AC"/>
    <w:rsid w:val="00D05155"/>
    <w:rsid w:val="00D052F4"/>
    <w:rsid w:val="00D05AD4"/>
    <w:rsid w:val="00D05B87"/>
    <w:rsid w:val="00D05CBB"/>
    <w:rsid w:val="00D061E4"/>
    <w:rsid w:val="00D06269"/>
    <w:rsid w:val="00D06BC9"/>
    <w:rsid w:val="00D070A8"/>
    <w:rsid w:val="00D0743A"/>
    <w:rsid w:val="00D075B6"/>
    <w:rsid w:val="00D07B46"/>
    <w:rsid w:val="00D07DC8"/>
    <w:rsid w:val="00D1009D"/>
    <w:rsid w:val="00D10E50"/>
    <w:rsid w:val="00D1101C"/>
    <w:rsid w:val="00D118DE"/>
    <w:rsid w:val="00D11A4D"/>
    <w:rsid w:val="00D11B0E"/>
    <w:rsid w:val="00D12279"/>
    <w:rsid w:val="00D125F6"/>
    <w:rsid w:val="00D127B6"/>
    <w:rsid w:val="00D12929"/>
    <w:rsid w:val="00D12B2D"/>
    <w:rsid w:val="00D12EAA"/>
    <w:rsid w:val="00D13415"/>
    <w:rsid w:val="00D13FA9"/>
    <w:rsid w:val="00D1457D"/>
    <w:rsid w:val="00D145C8"/>
    <w:rsid w:val="00D14AAF"/>
    <w:rsid w:val="00D150F2"/>
    <w:rsid w:val="00D15140"/>
    <w:rsid w:val="00D156BA"/>
    <w:rsid w:val="00D15892"/>
    <w:rsid w:val="00D15C92"/>
    <w:rsid w:val="00D15DE3"/>
    <w:rsid w:val="00D160FD"/>
    <w:rsid w:val="00D16210"/>
    <w:rsid w:val="00D163A4"/>
    <w:rsid w:val="00D164E0"/>
    <w:rsid w:val="00D16862"/>
    <w:rsid w:val="00D168FD"/>
    <w:rsid w:val="00D16B22"/>
    <w:rsid w:val="00D16CDF"/>
    <w:rsid w:val="00D16DE8"/>
    <w:rsid w:val="00D17250"/>
    <w:rsid w:val="00D17B38"/>
    <w:rsid w:val="00D17CCD"/>
    <w:rsid w:val="00D2015B"/>
    <w:rsid w:val="00D201A3"/>
    <w:rsid w:val="00D20281"/>
    <w:rsid w:val="00D207D3"/>
    <w:rsid w:val="00D20CF9"/>
    <w:rsid w:val="00D21806"/>
    <w:rsid w:val="00D219F2"/>
    <w:rsid w:val="00D222EB"/>
    <w:rsid w:val="00D22A18"/>
    <w:rsid w:val="00D22DF5"/>
    <w:rsid w:val="00D23385"/>
    <w:rsid w:val="00D234AF"/>
    <w:rsid w:val="00D23ACC"/>
    <w:rsid w:val="00D23D30"/>
    <w:rsid w:val="00D23DAC"/>
    <w:rsid w:val="00D24026"/>
    <w:rsid w:val="00D24063"/>
    <w:rsid w:val="00D242B4"/>
    <w:rsid w:val="00D25399"/>
    <w:rsid w:val="00D253CE"/>
    <w:rsid w:val="00D25E08"/>
    <w:rsid w:val="00D25E19"/>
    <w:rsid w:val="00D261B7"/>
    <w:rsid w:val="00D26963"/>
    <w:rsid w:val="00D27011"/>
    <w:rsid w:val="00D27B9E"/>
    <w:rsid w:val="00D30261"/>
    <w:rsid w:val="00D306EA"/>
    <w:rsid w:val="00D307E1"/>
    <w:rsid w:val="00D30A0E"/>
    <w:rsid w:val="00D30A57"/>
    <w:rsid w:val="00D30C17"/>
    <w:rsid w:val="00D30CE4"/>
    <w:rsid w:val="00D30E27"/>
    <w:rsid w:val="00D30FE1"/>
    <w:rsid w:val="00D317E6"/>
    <w:rsid w:val="00D31A2B"/>
    <w:rsid w:val="00D31B22"/>
    <w:rsid w:val="00D326E5"/>
    <w:rsid w:val="00D32AC1"/>
    <w:rsid w:val="00D32DBD"/>
    <w:rsid w:val="00D33181"/>
    <w:rsid w:val="00D3336E"/>
    <w:rsid w:val="00D3350D"/>
    <w:rsid w:val="00D337A1"/>
    <w:rsid w:val="00D33836"/>
    <w:rsid w:val="00D33A86"/>
    <w:rsid w:val="00D33ADA"/>
    <w:rsid w:val="00D33B30"/>
    <w:rsid w:val="00D33D80"/>
    <w:rsid w:val="00D34382"/>
    <w:rsid w:val="00D3478E"/>
    <w:rsid w:val="00D3528B"/>
    <w:rsid w:val="00D35409"/>
    <w:rsid w:val="00D359D6"/>
    <w:rsid w:val="00D35B6D"/>
    <w:rsid w:val="00D35CFB"/>
    <w:rsid w:val="00D35E96"/>
    <w:rsid w:val="00D35FF8"/>
    <w:rsid w:val="00D364E4"/>
    <w:rsid w:val="00D36B8B"/>
    <w:rsid w:val="00D370D4"/>
    <w:rsid w:val="00D37690"/>
    <w:rsid w:val="00D378E4"/>
    <w:rsid w:val="00D37C30"/>
    <w:rsid w:val="00D37CED"/>
    <w:rsid w:val="00D37E60"/>
    <w:rsid w:val="00D37EED"/>
    <w:rsid w:val="00D41579"/>
    <w:rsid w:val="00D418AB"/>
    <w:rsid w:val="00D418E0"/>
    <w:rsid w:val="00D41A06"/>
    <w:rsid w:val="00D41A13"/>
    <w:rsid w:val="00D41B36"/>
    <w:rsid w:val="00D41C9A"/>
    <w:rsid w:val="00D4215D"/>
    <w:rsid w:val="00D42770"/>
    <w:rsid w:val="00D42FD5"/>
    <w:rsid w:val="00D430C2"/>
    <w:rsid w:val="00D43112"/>
    <w:rsid w:val="00D4395F"/>
    <w:rsid w:val="00D43BD5"/>
    <w:rsid w:val="00D43F87"/>
    <w:rsid w:val="00D440BD"/>
    <w:rsid w:val="00D447E0"/>
    <w:rsid w:val="00D44853"/>
    <w:rsid w:val="00D45823"/>
    <w:rsid w:val="00D46412"/>
    <w:rsid w:val="00D46770"/>
    <w:rsid w:val="00D47155"/>
    <w:rsid w:val="00D47286"/>
    <w:rsid w:val="00D4767F"/>
    <w:rsid w:val="00D47685"/>
    <w:rsid w:val="00D4775C"/>
    <w:rsid w:val="00D47D87"/>
    <w:rsid w:val="00D47ED2"/>
    <w:rsid w:val="00D504BE"/>
    <w:rsid w:val="00D507E2"/>
    <w:rsid w:val="00D5081C"/>
    <w:rsid w:val="00D508D3"/>
    <w:rsid w:val="00D508F9"/>
    <w:rsid w:val="00D50B80"/>
    <w:rsid w:val="00D50DF9"/>
    <w:rsid w:val="00D51375"/>
    <w:rsid w:val="00D5156B"/>
    <w:rsid w:val="00D515FB"/>
    <w:rsid w:val="00D517E0"/>
    <w:rsid w:val="00D5185E"/>
    <w:rsid w:val="00D51CE5"/>
    <w:rsid w:val="00D52095"/>
    <w:rsid w:val="00D5271B"/>
    <w:rsid w:val="00D5314C"/>
    <w:rsid w:val="00D53287"/>
    <w:rsid w:val="00D532DE"/>
    <w:rsid w:val="00D53471"/>
    <w:rsid w:val="00D536F1"/>
    <w:rsid w:val="00D537DC"/>
    <w:rsid w:val="00D53D29"/>
    <w:rsid w:val="00D53F01"/>
    <w:rsid w:val="00D541C9"/>
    <w:rsid w:val="00D544EA"/>
    <w:rsid w:val="00D548F3"/>
    <w:rsid w:val="00D54A6D"/>
    <w:rsid w:val="00D55AA8"/>
    <w:rsid w:val="00D55C0A"/>
    <w:rsid w:val="00D55DF6"/>
    <w:rsid w:val="00D55F4A"/>
    <w:rsid w:val="00D56012"/>
    <w:rsid w:val="00D56051"/>
    <w:rsid w:val="00D56054"/>
    <w:rsid w:val="00D5626C"/>
    <w:rsid w:val="00D562F3"/>
    <w:rsid w:val="00D5639C"/>
    <w:rsid w:val="00D56538"/>
    <w:rsid w:val="00D571F0"/>
    <w:rsid w:val="00D575B2"/>
    <w:rsid w:val="00D576CE"/>
    <w:rsid w:val="00D60B27"/>
    <w:rsid w:val="00D614CC"/>
    <w:rsid w:val="00D61707"/>
    <w:rsid w:val="00D6194E"/>
    <w:rsid w:val="00D61B24"/>
    <w:rsid w:val="00D62052"/>
    <w:rsid w:val="00D620B0"/>
    <w:rsid w:val="00D6233D"/>
    <w:rsid w:val="00D62463"/>
    <w:rsid w:val="00D629C9"/>
    <w:rsid w:val="00D62BAB"/>
    <w:rsid w:val="00D6396A"/>
    <w:rsid w:val="00D63D62"/>
    <w:rsid w:val="00D64699"/>
    <w:rsid w:val="00D6478C"/>
    <w:rsid w:val="00D647D5"/>
    <w:rsid w:val="00D64B5F"/>
    <w:rsid w:val="00D64C8F"/>
    <w:rsid w:val="00D651A8"/>
    <w:rsid w:val="00D65AE5"/>
    <w:rsid w:val="00D65EFC"/>
    <w:rsid w:val="00D66699"/>
    <w:rsid w:val="00D66DD9"/>
    <w:rsid w:val="00D66E2B"/>
    <w:rsid w:val="00D67058"/>
    <w:rsid w:val="00D673F5"/>
    <w:rsid w:val="00D67448"/>
    <w:rsid w:val="00D67A3D"/>
    <w:rsid w:val="00D67A43"/>
    <w:rsid w:val="00D67ACC"/>
    <w:rsid w:val="00D70270"/>
    <w:rsid w:val="00D70353"/>
    <w:rsid w:val="00D7078C"/>
    <w:rsid w:val="00D7087E"/>
    <w:rsid w:val="00D70BD9"/>
    <w:rsid w:val="00D70C2C"/>
    <w:rsid w:val="00D70CF3"/>
    <w:rsid w:val="00D70D07"/>
    <w:rsid w:val="00D711C5"/>
    <w:rsid w:val="00D7153C"/>
    <w:rsid w:val="00D7165B"/>
    <w:rsid w:val="00D71BC2"/>
    <w:rsid w:val="00D71BEB"/>
    <w:rsid w:val="00D71CA6"/>
    <w:rsid w:val="00D71D8C"/>
    <w:rsid w:val="00D71E43"/>
    <w:rsid w:val="00D71F47"/>
    <w:rsid w:val="00D72049"/>
    <w:rsid w:val="00D7237F"/>
    <w:rsid w:val="00D724E8"/>
    <w:rsid w:val="00D7258E"/>
    <w:rsid w:val="00D7296D"/>
    <w:rsid w:val="00D72AFB"/>
    <w:rsid w:val="00D72C1D"/>
    <w:rsid w:val="00D73017"/>
    <w:rsid w:val="00D7364F"/>
    <w:rsid w:val="00D736DD"/>
    <w:rsid w:val="00D73D45"/>
    <w:rsid w:val="00D73EB3"/>
    <w:rsid w:val="00D7417B"/>
    <w:rsid w:val="00D744A3"/>
    <w:rsid w:val="00D74582"/>
    <w:rsid w:val="00D745B5"/>
    <w:rsid w:val="00D74AEE"/>
    <w:rsid w:val="00D74B40"/>
    <w:rsid w:val="00D751C2"/>
    <w:rsid w:val="00D753BF"/>
    <w:rsid w:val="00D757BB"/>
    <w:rsid w:val="00D75B40"/>
    <w:rsid w:val="00D75B5D"/>
    <w:rsid w:val="00D7658A"/>
    <w:rsid w:val="00D76675"/>
    <w:rsid w:val="00D7681A"/>
    <w:rsid w:val="00D76CB4"/>
    <w:rsid w:val="00D770CE"/>
    <w:rsid w:val="00D7719C"/>
    <w:rsid w:val="00D77729"/>
    <w:rsid w:val="00D77A52"/>
    <w:rsid w:val="00D77C05"/>
    <w:rsid w:val="00D77C9A"/>
    <w:rsid w:val="00D77E6E"/>
    <w:rsid w:val="00D80C14"/>
    <w:rsid w:val="00D80C1F"/>
    <w:rsid w:val="00D8172F"/>
    <w:rsid w:val="00D81899"/>
    <w:rsid w:val="00D819E2"/>
    <w:rsid w:val="00D81C3A"/>
    <w:rsid w:val="00D82365"/>
    <w:rsid w:val="00D82940"/>
    <w:rsid w:val="00D82BF5"/>
    <w:rsid w:val="00D82CA4"/>
    <w:rsid w:val="00D833B7"/>
    <w:rsid w:val="00D833E8"/>
    <w:rsid w:val="00D83453"/>
    <w:rsid w:val="00D839D4"/>
    <w:rsid w:val="00D840FE"/>
    <w:rsid w:val="00D841A0"/>
    <w:rsid w:val="00D842F5"/>
    <w:rsid w:val="00D84328"/>
    <w:rsid w:val="00D84414"/>
    <w:rsid w:val="00D84485"/>
    <w:rsid w:val="00D844C3"/>
    <w:rsid w:val="00D84979"/>
    <w:rsid w:val="00D85208"/>
    <w:rsid w:val="00D8578E"/>
    <w:rsid w:val="00D858E8"/>
    <w:rsid w:val="00D863E0"/>
    <w:rsid w:val="00D86570"/>
    <w:rsid w:val="00D865A5"/>
    <w:rsid w:val="00D87030"/>
    <w:rsid w:val="00D87807"/>
    <w:rsid w:val="00D87B56"/>
    <w:rsid w:val="00D87FB0"/>
    <w:rsid w:val="00D903B4"/>
    <w:rsid w:val="00D90555"/>
    <w:rsid w:val="00D905F2"/>
    <w:rsid w:val="00D909CA"/>
    <w:rsid w:val="00D90A0E"/>
    <w:rsid w:val="00D90A93"/>
    <w:rsid w:val="00D90D20"/>
    <w:rsid w:val="00D915C2"/>
    <w:rsid w:val="00D916E8"/>
    <w:rsid w:val="00D9193F"/>
    <w:rsid w:val="00D91CAD"/>
    <w:rsid w:val="00D91F22"/>
    <w:rsid w:val="00D9240F"/>
    <w:rsid w:val="00D924D9"/>
    <w:rsid w:val="00D92C3B"/>
    <w:rsid w:val="00D93221"/>
    <w:rsid w:val="00D937AB"/>
    <w:rsid w:val="00D93ED7"/>
    <w:rsid w:val="00D93F94"/>
    <w:rsid w:val="00D9439A"/>
    <w:rsid w:val="00D94400"/>
    <w:rsid w:val="00D944EF"/>
    <w:rsid w:val="00D9484E"/>
    <w:rsid w:val="00D9492A"/>
    <w:rsid w:val="00D94B83"/>
    <w:rsid w:val="00D94D9F"/>
    <w:rsid w:val="00D94F40"/>
    <w:rsid w:val="00D9556D"/>
    <w:rsid w:val="00D95BA5"/>
    <w:rsid w:val="00D95D71"/>
    <w:rsid w:val="00D95E0F"/>
    <w:rsid w:val="00D95EFF"/>
    <w:rsid w:val="00D960B5"/>
    <w:rsid w:val="00D960C8"/>
    <w:rsid w:val="00D961E3"/>
    <w:rsid w:val="00D96C3A"/>
    <w:rsid w:val="00D97A1D"/>
    <w:rsid w:val="00D97BEF"/>
    <w:rsid w:val="00D97DE0"/>
    <w:rsid w:val="00DA096D"/>
    <w:rsid w:val="00DA0ECD"/>
    <w:rsid w:val="00DA161C"/>
    <w:rsid w:val="00DA16C8"/>
    <w:rsid w:val="00DA1E73"/>
    <w:rsid w:val="00DA2058"/>
    <w:rsid w:val="00DA233F"/>
    <w:rsid w:val="00DA2956"/>
    <w:rsid w:val="00DA3041"/>
    <w:rsid w:val="00DA32B2"/>
    <w:rsid w:val="00DA384C"/>
    <w:rsid w:val="00DA451A"/>
    <w:rsid w:val="00DA4DD5"/>
    <w:rsid w:val="00DA4DD8"/>
    <w:rsid w:val="00DA52BF"/>
    <w:rsid w:val="00DA53A4"/>
    <w:rsid w:val="00DA5410"/>
    <w:rsid w:val="00DA5817"/>
    <w:rsid w:val="00DA5AEE"/>
    <w:rsid w:val="00DA5CB2"/>
    <w:rsid w:val="00DA5E28"/>
    <w:rsid w:val="00DA5EF2"/>
    <w:rsid w:val="00DA606D"/>
    <w:rsid w:val="00DA6406"/>
    <w:rsid w:val="00DA660D"/>
    <w:rsid w:val="00DA67DF"/>
    <w:rsid w:val="00DA682D"/>
    <w:rsid w:val="00DA6875"/>
    <w:rsid w:val="00DA6AEF"/>
    <w:rsid w:val="00DA6C09"/>
    <w:rsid w:val="00DA7018"/>
    <w:rsid w:val="00DA782E"/>
    <w:rsid w:val="00DA7ED6"/>
    <w:rsid w:val="00DB059A"/>
    <w:rsid w:val="00DB071D"/>
    <w:rsid w:val="00DB0BCC"/>
    <w:rsid w:val="00DB1195"/>
    <w:rsid w:val="00DB1BD3"/>
    <w:rsid w:val="00DB1CD6"/>
    <w:rsid w:val="00DB1F57"/>
    <w:rsid w:val="00DB2047"/>
    <w:rsid w:val="00DB204B"/>
    <w:rsid w:val="00DB2341"/>
    <w:rsid w:val="00DB2AEB"/>
    <w:rsid w:val="00DB2B3A"/>
    <w:rsid w:val="00DB2C8F"/>
    <w:rsid w:val="00DB2DE8"/>
    <w:rsid w:val="00DB32BE"/>
    <w:rsid w:val="00DB3631"/>
    <w:rsid w:val="00DB3663"/>
    <w:rsid w:val="00DB3878"/>
    <w:rsid w:val="00DB4572"/>
    <w:rsid w:val="00DB4867"/>
    <w:rsid w:val="00DB4ABF"/>
    <w:rsid w:val="00DB5907"/>
    <w:rsid w:val="00DB5DC9"/>
    <w:rsid w:val="00DB5F7D"/>
    <w:rsid w:val="00DB60E6"/>
    <w:rsid w:val="00DB65DB"/>
    <w:rsid w:val="00DB66B6"/>
    <w:rsid w:val="00DB6959"/>
    <w:rsid w:val="00DB6999"/>
    <w:rsid w:val="00DB73F3"/>
    <w:rsid w:val="00DB7CF9"/>
    <w:rsid w:val="00DC00FB"/>
    <w:rsid w:val="00DC0287"/>
    <w:rsid w:val="00DC049C"/>
    <w:rsid w:val="00DC0D8B"/>
    <w:rsid w:val="00DC1351"/>
    <w:rsid w:val="00DC158C"/>
    <w:rsid w:val="00DC16B9"/>
    <w:rsid w:val="00DC1957"/>
    <w:rsid w:val="00DC1A46"/>
    <w:rsid w:val="00DC20B0"/>
    <w:rsid w:val="00DC2461"/>
    <w:rsid w:val="00DC268C"/>
    <w:rsid w:val="00DC2694"/>
    <w:rsid w:val="00DC282C"/>
    <w:rsid w:val="00DC2889"/>
    <w:rsid w:val="00DC2922"/>
    <w:rsid w:val="00DC2B59"/>
    <w:rsid w:val="00DC2BAB"/>
    <w:rsid w:val="00DC2C62"/>
    <w:rsid w:val="00DC30E8"/>
    <w:rsid w:val="00DC3721"/>
    <w:rsid w:val="00DC3BF9"/>
    <w:rsid w:val="00DC3D2D"/>
    <w:rsid w:val="00DC41E1"/>
    <w:rsid w:val="00DC4452"/>
    <w:rsid w:val="00DC4E48"/>
    <w:rsid w:val="00DC50C7"/>
    <w:rsid w:val="00DC51F9"/>
    <w:rsid w:val="00DC5A1A"/>
    <w:rsid w:val="00DC5CEC"/>
    <w:rsid w:val="00DC60F0"/>
    <w:rsid w:val="00DC6167"/>
    <w:rsid w:val="00DC6207"/>
    <w:rsid w:val="00DC6C3B"/>
    <w:rsid w:val="00DC6D9A"/>
    <w:rsid w:val="00DC6F2A"/>
    <w:rsid w:val="00DC726D"/>
    <w:rsid w:val="00DC7591"/>
    <w:rsid w:val="00DC77FD"/>
    <w:rsid w:val="00DC7CE8"/>
    <w:rsid w:val="00DC7F36"/>
    <w:rsid w:val="00DD020C"/>
    <w:rsid w:val="00DD03FF"/>
    <w:rsid w:val="00DD084D"/>
    <w:rsid w:val="00DD0983"/>
    <w:rsid w:val="00DD144C"/>
    <w:rsid w:val="00DD1A7F"/>
    <w:rsid w:val="00DD1C93"/>
    <w:rsid w:val="00DD1CB6"/>
    <w:rsid w:val="00DD267F"/>
    <w:rsid w:val="00DD2D2A"/>
    <w:rsid w:val="00DD305A"/>
    <w:rsid w:val="00DD38C2"/>
    <w:rsid w:val="00DD39EF"/>
    <w:rsid w:val="00DD3C6D"/>
    <w:rsid w:val="00DD3FF4"/>
    <w:rsid w:val="00DD42D3"/>
    <w:rsid w:val="00DD44B6"/>
    <w:rsid w:val="00DD48BF"/>
    <w:rsid w:val="00DD4C9C"/>
    <w:rsid w:val="00DD4D88"/>
    <w:rsid w:val="00DD4FFE"/>
    <w:rsid w:val="00DD503F"/>
    <w:rsid w:val="00DD5104"/>
    <w:rsid w:val="00DD57C3"/>
    <w:rsid w:val="00DD5895"/>
    <w:rsid w:val="00DD5941"/>
    <w:rsid w:val="00DD62F4"/>
    <w:rsid w:val="00DD6A3F"/>
    <w:rsid w:val="00DD6ED2"/>
    <w:rsid w:val="00DD6F19"/>
    <w:rsid w:val="00DD6F39"/>
    <w:rsid w:val="00DD6F9A"/>
    <w:rsid w:val="00DD760B"/>
    <w:rsid w:val="00DE139E"/>
    <w:rsid w:val="00DE1669"/>
    <w:rsid w:val="00DE1BBF"/>
    <w:rsid w:val="00DE1C33"/>
    <w:rsid w:val="00DE1D05"/>
    <w:rsid w:val="00DE20EF"/>
    <w:rsid w:val="00DE2519"/>
    <w:rsid w:val="00DE25CB"/>
    <w:rsid w:val="00DE2C38"/>
    <w:rsid w:val="00DE2CEE"/>
    <w:rsid w:val="00DE2EB8"/>
    <w:rsid w:val="00DE2FEA"/>
    <w:rsid w:val="00DE32D0"/>
    <w:rsid w:val="00DE3490"/>
    <w:rsid w:val="00DE3C2B"/>
    <w:rsid w:val="00DE3D29"/>
    <w:rsid w:val="00DE4314"/>
    <w:rsid w:val="00DE4480"/>
    <w:rsid w:val="00DE458A"/>
    <w:rsid w:val="00DE52C3"/>
    <w:rsid w:val="00DE5577"/>
    <w:rsid w:val="00DE5C18"/>
    <w:rsid w:val="00DE659D"/>
    <w:rsid w:val="00DE66F2"/>
    <w:rsid w:val="00DE68B9"/>
    <w:rsid w:val="00DE6924"/>
    <w:rsid w:val="00DE77DD"/>
    <w:rsid w:val="00DF0AEE"/>
    <w:rsid w:val="00DF0BD1"/>
    <w:rsid w:val="00DF0E1C"/>
    <w:rsid w:val="00DF0F0D"/>
    <w:rsid w:val="00DF1B55"/>
    <w:rsid w:val="00DF1C23"/>
    <w:rsid w:val="00DF2126"/>
    <w:rsid w:val="00DF2569"/>
    <w:rsid w:val="00DF2618"/>
    <w:rsid w:val="00DF2E7F"/>
    <w:rsid w:val="00DF39D1"/>
    <w:rsid w:val="00DF3D8B"/>
    <w:rsid w:val="00DF40CC"/>
    <w:rsid w:val="00DF459A"/>
    <w:rsid w:val="00DF49BF"/>
    <w:rsid w:val="00DF4BF1"/>
    <w:rsid w:val="00DF4CAF"/>
    <w:rsid w:val="00DF4D9C"/>
    <w:rsid w:val="00DF4E10"/>
    <w:rsid w:val="00DF5251"/>
    <w:rsid w:val="00DF52C9"/>
    <w:rsid w:val="00DF53AA"/>
    <w:rsid w:val="00DF55E4"/>
    <w:rsid w:val="00DF5B34"/>
    <w:rsid w:val="00DF5E1D"/>
    <w:rsid w:val="00DF5F76"/>
    <w:rsid w:val="00DF6459"/>
    <w:rsid w:val="00DF678D"/>
    <w:rsid w:val="00DF6A3C"/>
    <w:rsid w:val="00DF6C48"/>
    <w:rsid w:val="00DF7406"/>
    <w:rsid w:val="00DF75B0"/>
    <w:rsid w:val="00DF761F"/>
    <w:rsid w:val="00DF76D2"/>
    <w:rsid w:val="00DF7D7E"/>
    <w:rsid w:val="00DF7E59"/>
    <w:rsid w:val="00E005B2"/>
    <w:rsid w:val="00E00B80"/>
    <w:rsid w:val="00E00CDE"/>
    <w:rsid w:val="00E00F4C"/>
    <w:rsid w:val="00E01222"/>
    <w:rsid w:val="00E01676"/>
    <w:rsid w:val="00E02302"/>
    <w:rsid w:val="00E02699"/>
    <w:rsid w:val="00E028C2"/>
    <w:rsid w:val="00E028DC"/>
    <w:rsid w:val="00E02946"/>
    <w:rsid w:val="00E02D49"/>
    <w:rsid w:val="00E02EE2"/>
    <w:rsid w:val="00E03021"/>
    <w:rsid w:val="00E03198"/>
    <w:rsid w:val="00E0347C"/>
    <w:rsid w:val="00E034DE"/>
    <w:rsid w:val="00E034E9"/>
    <w:rsid w:val="00E03D0F"/>
    <w:rsid w:val="00E04275"/>
    <w:rsid w:val="00E048B6"/>
    <w:rsid w:val="00E04A1E"/>
    <w:rsid w:val="00E04D42"/>
    <w:rsid w:val="00E04F1B"/>
    <w:rsid w:val="00E050AA"/>
    <w:rsid w:val="00E05309"/>
    <w:rsid w:val="00E054CA"/>
    <w:rsid w:val="00E05D7A"/>
    <w:rsid w:val="00E05E4B"/>
    <w:rsid w:val="00E06129"/>
    <w:rsid w:val="00E065C7"/>
    <w:rsid w:val="00E0686F"/>
    <w:rsid w:val="00E0697C"/>
    <w:rsid w:val="00E06A10"/>
    <w:rsid w:val="00E06A86"/>
    <w:rsid w:val="00E06C0A"/>
    <w:rsid w:val="00E06D51"/>
    <w:rsid w:val="00E06E8D"/>
    <w:rsid w:val="00E074A0"/>
    <w:rsid w:val="00E079D5"/>
    <w:rsid w:val="00E1036D"/>
    <w:rsid w:val="00E106C6"/>
    <w:rsid w:val="00E1089D"/>
    <w:rsid w:val="00E109DA"/>
    <w:rsid w:val="00E1152B"/>
    <w:rsid w:val="00E11F65"/>
    <w:rsid w:val="00E122C1"/>
    <w:rsid w:val="00E1259B"/>
    <w:rsid w:val="00E129BF"/>
    <w:rsid w:val="00E1354B"/>
    <w:rsid w:val="00E136DB"/>
    <w:rsid w:val="00E13807"/>
    <w:rsid w:val="00E13842"/>
    <w:rsid w:val="00E138B2"/>
    <w:rsid w:val="00E139F7"/>
    <w:rsid w:val="00E13B5B"/>
    <w:rsid w:val="00E13C03"/>
    <w:rsid w:val="00E13C62"/>
    <w:rsid w:val="00E13F4E"/>
    <w:rsid w:val="00E140E4"/>
    <w:rsid w:val="00E1424F"/>
    <w:rsid w:val="00E144FD"/>
    <w:rsid w:val="00E148C7"/>
    <w:rsid w:val="00E14CF2"/>
    <w:rsid w:val="00E14EE1"/>
    <w:rsid w:val="00E15338"/>
    <w:rsid w:val="00E155D1"/>
    <w:rsid w:val="00E15B17"/>
    <w:rsid w:val="00E15CB2"/>
    <w:rsid w:val="00E15E1B"/>
    <w:rsid w:val="00E15EFB"/>
    <w:rsid w:val="00E15F2D"/>
    <w:rsid w:val="00E16387"/>
    <w:rsid w:val="00E164F5"/>
    <w:rsid w:val="00E16661"/>
    <w:rsid w:val="00E16746"/>
    <w:rsid w:val="00E1694A"/>
    <w:rsid w:val="00E1696D"/>
    <w:rsid w:val="00E16982"/>
    <w:rsid w:val="00E1737F"/>
    <w:rsid w:val="00E17BFF"/>
    <w:rsid w:val="00E17F97"/>
    <w:rsid w:val="00E20806"/>
    <w:rsid w:val="00E20C92"/>
    <w:rsid w:val="00E20D60"/>
    <w:rsid w:val="00E20D7C"/>
    <w:rsid w:val="00E21334"/>
    <w:rsid w:val="00E216A3"/>
    <w:rsid w:val="00E21818"/>
    <w:rsid w:val="00E2293D"/>
    <w:rsid w:val="00E22D68"/>
    <w:rsid w:val="00E2325F"/>
    <w:rsid w:val="00E24A76"/>
    <w:rsid w:val="00E25980"/>
    <w:rsid w:val="00E25BF1"/>
    <w:rsid w:val="00E25CE6"/>
    <w:rsid w:val="00E25DFC"/>
    <w:rsid w:val="00E263D2"/>
    <w:rsid w:val="00E26700"/>
    <w:rsid w:val="00E2693D"/>
    <w:rsid w:val="00E26BD3"/>
    <w:rsid w:val="00E2740F"/>
    <w:rsid w:val="00E27A4F"/>
    <w:rsid w:val="00E302E0"/>
    <w:rsid w:val="00E304E8"/>
    <w:rsid w:val="00E30C53"/>
    <w:rsid w:val="00E30C75"/>
    <w:rsid w:val="00E31AF0"/>
    <w:rsid w:val="00E31D4C"/>
    <w:rsid w:val="00E31E7A"/>
    <w:rsid w:val="00E31F8E"/>
    <w:rsid w:val="00E32123"/>
    <w:rsid w:val="00E326CC"/>
    <w:rsid w:val="00E3271F"/>
    <w:rsid w:val="00E32826"/>
    <w:rsid w:val="00E329B6"/>
    <w:rsid w:val="00E331BC"/>
    <w:rsid w:val="00E3350A"/>
    <w:rsid w:val="00E33622"/>
    <w:rsid w:val="00E33A05"/>
    <w:rsid w:val="00E33B35"/>
    <w:rsid w:val="00E33EC0"/>
    <w:rsid w:val="00E342AE"/>
    <w:rsid w:val="00E34C45"/>
    <w:rsid w:val="00E34CF2"/>
    <w:rsid w:val="00E34E64"/>
    <w:rsid w:val="00E34FE6"/>
    <w:rsid w:val="00E35930"/>
    <w:rsid w:val="00E359EA"/>
    <w:rsid w:val="00E35E1C"/>
    <w:rsid w:val="00E35EEC"/>
    <w:rsid w:val="00E362B6"/>
    <w:rsid w:val="00E36609"/>
    <w:rsid w:val="00E36716"/>
    <w:rsid w:val="00E369AD"/>
    <w:rsid w:val="00E36EC3"/>
    <w:rsid w:val="00E371CB"/>
    <w:rsid w:val="00E37384"/>
    <w:rsid w:val="00E374C0"/>
    <w:rsid w:val="00E378F8"/>
    <w:rsid w:val="00E402FD"/>
    <w:rsid w:val="00E404C9"/>
    <w:rsid w:val="00E40521"/>
    <w:rsid w:val="00E405DE"/>
    <w:rsid w:val="00E40656"/>
    <w:rsid w:val="00E406ED"/>
    <w:rsid w:val="00E40991"/>
    <w:rsid w:val="00E40D50"/>
    <w:rsid w:val="00E414FC"/>
    <w:rsid w:val="00E41719"/>
    <w:rsid w:val="00E4175E"/>
    <w:rsid w:val="00E41A5A"/>
    <w:rsid w:val="00E41AF0"/>
    <w:rsid w:val="00E41D7A"/>
    <w:rsid w:val="00E42435"/>
    <w:rsid w:val="00E42918"/>
    <w:rsid w:val="00E42A7D"/>
    <w:rsid w:val="00E43163"/>
    <w:rsid w:val="00E43713"/>
    <w:rsid w:val="00E437DC"/>
    <w:rsid w:val="00E438BD"/>
    <w:rsid w:val="00E43C7A"/>
    <w:rsid w:val="00E44007"/>
    <w:rsid w:val="00E44258"/>
    <w:rsid w:val="00E44554"/>
    <w:rsid w:val="00E446AC"/>
    <w:rsid w:val="00E449A8"/>
    <w:rsid w:val="00E44C49"/>
    <w:rsid w:val="00E44C9E"/>
    <w:rsid w:val="00E44DDD"/>
    <w:rsid w:val="00E44FDC"/>
    <w:rsid w:val="00E450FF"/>
    <w:rsid w:val="00E4515F"/>
    <w:rsid w:val="00E451D0"/>
    <w:rsid w:val="00E45216"/>
    <w:rsid w:val="00E45259"/>
    <w:rsid w:val="00E452CC"/>
    <w:rsid w:val="00E45325"/>
    <w:rsid w:val="00E453FE"/>
    <w:rsid w:val="00E45D09"/>
    <w:rsid w:val="00E46038"/>
    <w:rsid w:val="00E465CD"/>
    <w:rsid w:val="00E46764"/>
    <w:rsid w:val="00E467D2"/>
    <w:rsid w:val="00E46E89"/>
    <w:rsid w:val="00E46EE7"/>
    <w:rsid w:val="00E47090"/>
    <w:rsid w:val="00E47542"/>
    <w:rsid w:val="00E475B1"/>
    <w:rsid w:val="00E47A5A"/>
    <w:rsid w:val="00E47BF7"/>
    <w:rsid w:val="00E50048"/>
    <w:rsid w:val="00E505E3"/>
    <w:rsid w:val="00E50749"/>
    <w:rsid w:val="00E51397"/>
    <w:rsid w:val="00E5168A"/>
    <w:rsid w:val="00E51D84"/>
    <w:rsid w:val="00E51EBC"/>
    <w:rsid w:val="00E51FFA"/>
    <w:rsid w:val="00E52140"/>
    <w:rsid w:val="00E5215D"/>
    <w:rsid w:val="00E5228E"/>
    <w:rsid w:val="00E528F7"/>
    <w:rsid w:val="00E529CA"/>
    <w:rsid w:val="00E52C86"/>
    <w:rsid w:val="00E53359"/>
    <w:rsid w:val="00E53A6C"/>
    <w:rsid w:val="00E53B80"/>
    <w:rsid w:val="00E53CBD"/>
    <w:rsid w:val="00E53F28"/>
    <w:rsid w:val="00E54070"/>
    <w:rsid w:val="00E54095"/>
    <w:rsid w:val="00E542CA"/>
    <w:rsid w:val="00E54347"/>
    <w:rsid w:val="00E54594"/>
    <w:rsid w:val="00E54668"/>
    <w:rsid w:val="00E54855"/>
    <w:rsid w:val="00E54D41"/>
    <w:rsid w:val="00E55215"/>
    <w:rsid w:val="00E55216"/>
    <w:rsid w:val="00E55D4F"/>
    <w:rsid w:val="00E560C4"/>
    <w:rsid w:val="00E56109"/>
    <w:rsid w:val="00E5618F"/>
    <w:rsid w:val="00E56547"/>
    <w:rsid w:val="00E56D4D"/>
    <w:rsid w:val="00E56E58"/>
    <w:rsid w:val="00E56F83"/>
    <w:rsid w:val="00E5719E"/>
    <w:rsid w:val="00E573E2"/>
    <w:rsid w:val="00E57805"/>
    <w:rsid w:val="00E5787C"/>
    <w:rsid w:val="00E601C2"/>
    <w:rsid w:val="00E60545"/>
    <w:rsid w:val="00E60B78"/>
    <w:rsid w:val="00E611DB"/>
    <w:rsid w:val="00E616EF"/>
    <w:rsid w:val="00E61B1E"/>
    <w:rsid w:val="00E623DE"/>
    <w:rsid w:val="00E623FA"/>
    <w:rsid w:val="00E631B6"/>
    <w:rsid w:val="00E635D0"/>
    <w:rsid w:val="00E63657"/>
    <w:rsid w:val="00E637B4"/>
    <w:rsid w:val="00E63FC9"/>
    <w:rsid w:val="00E64514"/>
    <w:rsid w:val="00E6472E"/>
    <w:rsid w:val="00E64A4E"/>
    <w:rsid w:val="00E64BEA"/>
    <w:rsid w:val="00E64C11"/>
    <w:rsid w:val="00E6503A"/>
    <w:rsid w:val="00E650D8"/>
    <w:rsid w:val="00E65162"/>
    <w:rsid w:val="00E65565"/>
    <w:rsid w:val="00E65580"/>
    <w:rsid w:val="00E65871"/>
    <w:rsid w:val="00E658E1"/>
    <w:rsid w:val="00E65E95"/>
    <w:rsid w:val="00E6625E"/>
    <w:rsid w:val="00E66407"/>
    <w:rsid w:val="00E669EE"/>
    <w:rsid w:val="00E66E82"/>
    <w:rsid w:val="00E670E6"/>
    <w:rsid w:val="00E672C8"/>
    <w:rsid w:val="00E6762C"/>
    <w:rsid w:val="00E67647"/>
    <w:rsid w:val="00E67D6C"/>
    <w:rsid w:val="00E67DCA"/>
    <w:rsid w:val="00E67E1F"/>
    <w:rsid w:val="00E700FF"/>
    <w:rsid w:val="00E70618"/>
    <w:rsid w:val="00E7082F"/>
    <w:rsid w:val="00E708A2"/>
    <w:rsid w:val="00E70A78"/>
    <w:rsid w:val="00E70C35"/>
    <w:rsid w:val="00E70D49"/>
    <w:rsid w:val="00E70D78"/>
    <w:rsid w:val="00E70D8D"/>
    <w:rsid w:val="00E70E1E"/>
    <w:rsid w:val="00E70ECE"/>
    <w:rsid w:val="00E71AD3"/>
    <w:rsid w:val="00E71C8A"/>
    <w:rsid w:val="00E71FD8"/>
    <w:rsid w:val="00E727B2"/>
    <w:rsid w:val="00E72CE8"/>
    <w:rsid w:val="00E72EBB"/>
    <w:rsid w:val="00E73102"/>
    <w:rsid w:val="00E736EB"/>
    <w:rsid w:val="00E73C4B"/>
    <w:rsid w:val="00E73DE8"/>
    <w:rsid w:val="00E73E87"/>
    <w:rsid w:val="00E73FA1"/>
    <w:rsid w:val="00E741BE"/>
    <w:rsid w:val="00E74348"/>
    <w:rsid w:val="00E7442D"/>
    <w:rsid w:val="00E744B5"/>
    <w:rsid w:val="00E74FBA"/>
    <w:rsid w:val="00E750FC"/>
    <w:rsid w:val="00E756E8"/>
    <w:rsid w:val="00E76080"/>
    <w:rsid w:val="00E76209"/>
    <w:rsid w:val="00E76409"/>
    <w:rsid w:val="00E76424"/>
    <w:rsid w:val="00E765FE"/>
    <w:rsid w:val="00E767F7"/>
    <w:rsid w:val="00E76D58"/>
    <w:rsid w:val="00E77C0E"/>
    <w:rsid w:val="00E77C6D"/>
    <w:rsid w:val="00E80380"/>
    <w:rsid w:val="00E80562"/>
    <w:rsid w:val="00E8081B"/>
    <w:rsid w:val="00E80E32"/>
    <w:rsid w:val="00E814B0"/>
    <w:rsid w:val="00E816BC"/>
    <w:rsid w:val="00E81AE3"/>
    <w:rsid w:val="00E81BA5"/>
    <w:rsid w:val="00E81E22"/>
    <w:rsid w:val="00E820A8"/>
    <w:rsid w:val="00E8218E"/>
    <w:rsid w:val="00E82BBB"/>
    <w:rsid w:val="00E82F0D"/>
    <w:rsid w:val="00E8385A"/>
    <w:rsid w:val="00E839D5"/>
    <w:rsid w:val="00E84052"/>
    <w:rsid w:val="00E84571"/>
    <w:rsid w:val="00E8473F"/>
    <w:rsid w:val="00E847A8"/>
    <w:rsid w:val="00E84BC7"/>
    <w:rsid w:val="00E85679"/>
    <w:rsid w:val="00E85A79"/>
    <w:rsid w:val="00E85AE3"/>
    <w:rsid w:val="00E8642D"/>
    <w:rsid w:val="00E86484"/>
    <w:rsid w:val="00E868AC"/>
    <w:rsid w:val="00E86B47"/>
    <w:rsid w:val="00E86F55"/>
    <w:rsid w:val="00E86F80"/>
    <w:rsid w:val="00E87B68"/>
    <w:rsid w:val="00E9042E"/>
    <w:rsid w:val="00E90601"/>
    <w:rsid w:val="00E906D1"/>
    <w:rsid w:val="00E907F7"/>
    <w:rsid w:val="00E90E1B"/>
    <w:rsid w:val="00E9119C"/>
    <w:rsid w:val="00E913C9"/>
    <w:rsid w:val="00E9145A"/>
    <w:rsid w:val="00E919EF"/>
    <w:rsid w:val="00E91AB8"/>
    <w:rsid w:val="00E91BA5"/>
    <w:rsid w:val="00E91CF3"/>
    <w:rsid w:val="00E9227E"/>
    <w:rsid w:val="00E922DF"/>
    <w:rsid w:val="00E924D8"/>
    <w:rsid w:val="00E926A1"/>
    <w:rsid w:val="00E9270C"/>
    <w:rsid w:val="00E92DE9"/>
    <w:rsid w:val="00E933AA"/>
    <w:rsid w:val="00E93847"/>
    <w:rsid w:val="00E93B61"/>
    <w:rsid w:val="00E93E2C"/>
    <w:rsid w:val="00E941F2"/>
    <w:rsid w:val="00E9437F"/>
    <w:rsid w:val="00E94474"/>
    <w:rsid w:val="00E94661"/>
    <w:rsid w:val="00E9485B"/>
    <w:rsid w:val="00E94A4A"/>
    <w:rsid w:val="00E94B4B"/>
    <w:rsid w:val="00E94BE6"/>
    <w:rsid w:val="00E95463"/>
    <w:rsid w:val="00E95876"/>
    <w:rsid w:val="00E95C33"/>
    <w:rsid w:val="00E95E22"/>
    <w:rsid w:val="00E95F03"/>
    <w:rsid w:val="00E95F6C"/>
    <w:rsid w:val="00E960E8"/>
    <w:rsid w:val="00E969F7"/>
    <w:rsid w:val="00E96C9D"/>
    <w:rsid w:val="00E96E68"/>
    <w:rsid w:val="00E9707D"/>
    <w:rsid w:val="00E973D7"/>
    <w:rsid w:val="00E97DD2"/>
    <w:rsid w:val="00EA04E4"/>
    <w:rsid w:val="00EA09AE"/>
    <w:rsid w:val="00EA109D"/>
    <w:rsid w:val="00EA17A9"/>
    <w:rsid w:val="00EA17E6"/>
    <w:rsid w:val="00EA190A"/>
    <w:rsid w:val="00EA1B0A"/>
    <w:rsid w:val="00EA1DBA"/>
    <w:rsid w:val="00EA1F2C"/>
    <w:rsid w:val="00EA203D"/>
    <w:rsid w:val="00EA2462"/>
    <w:rsid w:val="00EA24C6"/>
    <w:rsid w:val="00EA27DC"/>
    <w:rsid w:val="00EA28D9"/>
    <w:rsid w:val="00EA2982"/>
    <w:rsid w:val="00EA2BFE"/>
    <w:rsid w:val="00EA2EFB"/>
    <w:rsid w:val="00EA2F76"/>
    <w:rsid w:val="00EA3622"/>
    <w:rsid w:val="00EA3AE9"/>
    <w:rsid w:val="00EA427E"/>
    <w:rsid w:val="00EA4576"/>
    <w:rsid w:val="00EA4856"/>
    <w:rsid w:val="00EA4D31"/>
    <w:rsid w:val="00EA4DD7"/>
    <w:rsid w:val="00EA4FFD"/>
    <w:rsid w:val="00EA5032"/>
    <w:rsid w:val="00EA506E"/>
    <w:rsid w:val="00EA5643"/>
    <w:rsid w:val="00EA5A30"/>
    <w:rsid w:val="00EA5DA2"/>
    <w:rsid w:val="00EA61A9"/>
    <w:rsid w:val="00EA67F9"/>
    <w:rsid w:val="00EA69E8"/>
    <w:rsid w:val="00EA6C22"/>
    <w:rsid w:val="00EA6CC0"/>
    <w:rsid w:val="00EA78F8"/>
    <w:rsid w:val="00EA7FE4"/>
    <w:rsid w:val="00EB046B"/>
    <w:rsid w:val="00EB0608"/>
    <w:rsid w:val="00EB0898"/>
    <w:rsid w:val="00EB0A13"/>
    <w:rsid w:val="00EB0E1B"/>
    <w:rsid w:val="00EB174C"/>
    <w:rsid w:val="00EB1DAF"/>
    <w:rsid w:val="00EB1FD4"/>
    <w:rsid w:val="00EB2192"/>
    <w:rsid w:val="00EB2BC2"/>
    <w:rsid w:val="00EB2D7D"/>
    <w:rsid w:val="00EB2DC8"/>
    <w:rsid w:val="00EB34D8"/>
    <w:rsid w:val="00EB37DE"/>
    <w:rsid w:val="00EB38D2"/>
    <w:rsid w:val="00EB3C0D"/>
    <w:rsid w:val="00EB3E1C"/>
    <w:rsid w:val="00EB3E74"/>
    <w:rsid w:val="00EB4072"/>
    <w:rsid w:val="00EB4142"/>
    <w:rsid w:val="00EB46BA"/>
    <w:rsid w:val="00EB4940"/>
    <w:rsid w:val="00EB4A4D"/>
    <w:rsid w:val="00EB5397"/>
    <w:rsid w:val="00EB5A99"/>
    <w:rsid w:val="00EB64E0"/>
    <w:rsid w:val="00EB6651"/>
    <w:rsid w:val="00EB6A5E"/>
    <w:rsid w:val="00EB70E3"/>
    <w:rsid w:val="00EB73CB"/>
    <w:rsid w:val="00EB7511"/>
    <w:rsid w:val="00EC06D0"/>
    <w:rsid w:val="00EC06F1"/>
    <w:rsid w:val="00EC0BE7"/>
    <w:rsid w:val="00EC0D1A"/>
    <w:rsid w:val="00EC0EDA"/>
    <w:rsid w:val="00EC1272"/>
    <w:rsid w:val="00EC15C7"/>
    <w:rsid w:val="00EC17E4"/>
    <w:rsid w:val="00EC1F0D"/>
    <w:rsid w:val="00EC216C"/>
    <w:rsid w:val="00EC21AF"/>
    <w:rsid w:val="00EC2228"/>
    <w:rsid w:val="00EC2863"/>
    <w:rsid w:val="00EC28AC"/>
    <w:rsid w:val="00EC2920"/>
    <w:rsid w:val="00EC29DC"/>
    <w:rsid w:val="00EC2AEB"/>
    <w:rsid w:val="00EC3887"/>
    <w:rsid w:val="00EC3E88"/>
    <w:rsid w:val="00EC41C7"/>
    <w:rsid w:val="00EC4269"/>
    <w:rsid w:val="00EC43EE"/>
    <w:rsid w:val="00EC4CB5"/>
    <w:rsid w:val="00EC58F8"/>
    <w:rsid w:val="00EC6087"/>
    <w:rsid w:val="00EC6487"/>
    <w:rsid w:val="00EC6599"/>
    <w:rsid w:val="00EC6C26"/>
    <w:rsid w:val="00EC6D63"/>
    <w:rsid w:val="00EC6F42"/>
    <w:rsid w:val="00EC758B"/>
    <w:rsid w:val="00EC76CA"/>
    <w:rsid w:val="00ED0469"/>
    <w:rsid w:val="00ED046D"/>
    <w:rsid w:val="00ED0598"/>
    <w:rsid w:val="00ED107A"/>
    <w:rsid w:val="00ED17D9"/>
    <w:rsid w:val="00ED1E8C"/>
    <w:rsid w:val="00ED1F9F"/>
    <w:rsid w:val="00ED20E9"/>
    <w:rsid w:val="00ED2143"/>
    <w:rsid w:val="00ED2753"/>
    <w:rsid w:val="00ED2945"/>
    <w:rsid w:val="00ED2A18"/>
    <w:rsid w:val="00ED2A6E"/>
    <w:rsid w:val="00ED2B19"/>
    <w:rsid w:val="00ED2CB1"/>
    <w:rsid w:val="00ED31B6"/>
    <w:rsid w:val="00ED326F"/>
    <w:rsid w:val="00ED3849"/>
    <w:rsid w:val="00ED3A48"/>
    <w:rsid w:val="00ED3ABC"/>
    <w:rsid w:val="00ED3AC5"/>
    <w:rsid w:val="00ED3C49"/>
    <w:rsid w:val="00ED406D"/>
    <w:rsid w:val="00ED4916"/>
    <w:rsid w:val="00ED4A04"/>
    <w:rsid w:val="00ED5721"/>
    <w:rsid w:val="00ED5B66"/>
    <w:rsid w:val="00ED644F"/>
    <w:rsid w:val="00ED6A3E"/>
    <w:rsid w:val="00ED6B09"/>
    <w:rsid w:val="00ED6DF6"/>
    <w:rsid w:val="00ED7197"/>
    <w:rsid w:val="00ED73DE"/>
    <w:rsid w:val="00ED7428"/>
    <w:rsid w:val="00ED79CE"/>
    <w:rsid w:val="00ED7AE8"/>
    <w:rsid w:val="00ED7D54"/>
    <w:rsid w:val="00EE01B4"/>
    <w:rsid w:val="00EE0231"/>
    <w:rsid w:val="00EE03D9"/>
    <w:rsid w:val="00EE0680"/>
    <w:rsid w:val="00EE07E3"/>
    <w:rsid w:val="00EE082F"/>
    <w:rsid w:val="00EE0D6D"/>
    <w:rsid w:val="00EE10FA"/>
    <w:rsid w:val="00EE17B8"/>
    <w:rsid w:val="00EE186A"/>
    <w:rsid w:val="00EE18F4"/>
    <w:rsid w:val="00EE20C2"/>
    <w:rsid w:val="00EE2463"/>
    <w:rsid w:val="00EE26A5"/>
    <w:rsid w:val="00EE2782"/>
    <w:rsid w:val="00EE2952"/>
    <w:rsid w:val="00EE29E2"/>
    <w:rsid w:val="00EE2DDE"/>
    <w:rsid w:val="00EE3360"/>
    <w:rsid w:val="00EE3752"/>
    <w:rsid w:val="00EE3B96"/>
    <w:rsid w:val="00EE3EE7"/>
    <w:rsid w:val="00EE4004"/>
    <w:rsid w:val="00EE417D"/>
    <w:rsid w:val="00EE47D3"/>
    <w:rsid w:val="00EE4976"/>
    <w:rsid w:val="00EE4A1E"/>
    <w:rsid w:val="00EE4BAD"/>
    <w:rsid w:val="00EE4EC9"/>
    <w:rsid w:val="00EE51F3"/>
    <w:rsid w:val="00EE5294"/>
    <w:rsid w:val="00EE5535"/>
    <w:rsid w:val="00EE55DF"/>
    <w:rsid w:val="00EE55F0"/>
    <w:rsid w:val="00EE5C2C"/>
    <w:rsid w:val="00EE620A"/>
    <w:rsid w:val="00EE6449"/>
    <w:rsid w:val="00EE6F58"/>
    <w:rsid w:val="00EE6F77"/>
    <w:rsid w:val="00EE7718"/>
    <w:rsid w:val="00EE7D53"/>
    <w:rsid w:val="00EE7EA0"/>
    <w:rsid w:val="00EF014C"/>
    <w:rsid w:val="00EF0379"/>
    <w:rsid w:val="00EF0605"/>
    <w:rsid w:val="00EF0690"/>
    <w:rsid w:val="00EF0EBA"/>
    <w:rsid w:val="00EF1198"/>
    <w:rsid w:val="00EF16C7"/>
    <w:rsid w:val="00EF185F"/>
    <w:rsid w:val="00EF18AA"/>
    <w:rsid w:val="00EF1E98"/>
    <w:rsid w:val="00EF2873"/>
    <w:rsid w:val="00EF2BA9"/>
    <w:rsid w:val="00EF2ED2"/>
    <w:rsid w:val="00EF32CE"/>
    <w:rsid w:val="00EF3463"/>
    <w:rsid w:val="00EF3816"/>
    <w:rsid w:val="00EF3A9B"/>
    <w:rsid w:val="00EF3F2E"/>
    <w:rsid w:val="00EF449D"/>
    <w:rsid w:val="00EF44EF"/>
    <w:rsid w:val="00EF45CE"/>
    <w:rsid w:val="00EF46A0"/>
    <w:rsid w:val="00EF4807"/>
    <w:rsid w:val="00EF48FF"/>
    <w:rsid w:val="00EF4BEE"/>
    <w:rsid w:val="00EF5214"/>
    <w:rsid w:val="00EF53F1"/>
    <w:rsid w:val="00EF554B"/>
    <w:rsid w:val="00EF5567"/>
    <w:rsid w:val="00EF56AE"/>
    <w:rsid w:val="00EF5A31"/>
    <w:rsid w:val="00EF5AFB"/>
    <w:rsid w:val="00EF5C7E"/>
    <w:rsid w:val="00EF653C"/>
    <w:rsid w:val="00EF6AA1"/>
    <w:rsid w:val="00EF7545"/>
    <w:rsid w:val="00EF7C68"/>
    <w:rsid w:val="00EF7D80"/>
    <w:rsid w:val="00EF7E22"/>
    <w:rsid w:val="00F005CC"/>
    <w:rsid w:val="00F007FE"/>
    <w:rsid w:val="00F01392"/>
    <w:rsid w:val="00F0141F"/>
    <w:rsid w:val="00F01C64"/>
    <w:rsid w:val="00F01C93"/>
    <w:rsid w:val="00F01E8C"/>
    <w:rsid w:val="00F01EA5"/>
    <w:rsid w:val="00F020A8"/>
    <w:rsid w:val="00F02239"/>
    <w:rsid w:val="00F02320"/>
    <w:rsid w:val="00F02AB5"/>
    <w:rsid w:val="00F02F15"/>
    <w:rsid w:val="00F0352C"/>
    <w:rsid w:val="00F03641"/>
    <w:rsid w:val="00F03BCD"/>
    <w:rsid w:val="00F03E06"/>
    <w:rsid w:val="00F041F7"/>
    <w:rsid w:val="00F047D3"/>
    <w:rsid w:val="00F049EF"/>
    <w:rsid w:val="00F04DA4"/>
    <w:rsid w:val="00F04F56"/>
    <w:rsid w:val="00F05072"/>
    <w:rsid w:val="00F052B4"/>
    <w:rsid w:val="00F05404"/>
    <w:rsid w:val="00F05992"/>
    <w:rsid w:val="00F05D2B"/>
    <w:rsid w:val="00F065EB"/>
    <w:rsid w:val="00F06AB3"/>
    <w:rsid w:val="00F06E46"/>
    <w:rsid w:val="00F071C1"/>
    <w:rsid w:val="00F075CE"/>
    <w:rsid w:val="00F0760B"/>
    <w:rsid w:val="00F0799A"/>
    <w:rsid w:val="00F07AAF"/>
    <w:rsid w:val="00F07BD8"/>
    <w:rsid w:val="00F07FEE"/>
    <w:rsid w:val="00F100DC"/>
    <w:rsid w:val="00F100FE"/>
    <w:rsid w:val="00F1011C"/>
    <w:rsid w:val="00F104D9"/>
    <w:rsid w:val="00F104E3"/>
    <w:rsid w:val="00F10760"/>
    <w:rsid w:val="00F10838"/>
    <w:rsid w:val="00F10BDD"/>
    <w:rsid w:val="00F11352"/>
    <w:rsid w:val="00F116B0"/>
    <w:rsid w:val="00F119CD"/>
    <w:rsid w:val="00F11A40"/>
    <w:rsid w:val="00F11C0F"/>
    <w:rsid w:val="00F125BA"/>
    <w:rsid w:val="00F1266E"/>
    <w:rsid w:val="00F129F6"/>
    <w:rsid w:val="00F12D54"/>
    <w:rsid w:val="00F12F54"/>
    <w:rsid w:val="00F13188"/>
    <w:rsid w:val="00F13300"/>
    <w:rsid w:val="00F13920"/>
    <w:rsid w:val="00F13DF0"/>
    <w:rsid w:val="00F1460B"/>
    <w:rsid w:val="00F1491E"/>
    <w:rsid w:val="00F151A4"/>
    <w:rsid w:val="00F15BB5"/>
    <w:rsid w:val="00F15D3C"/>
    <w:rsid w:val="00F15F6C"/>
    <w:rsid w:val="00F16427"/>
    <w:rsid w:val="00F16B3D"/>
    <w:rsid w:val="00F16CAE"/>
    <w:rsid w:val="00F16F5F"/>
    <w:rsid w:val="00F17271"/>
    <w:rsid w:val="00F17A79"/>
    <w:rsid w:val="00F17F50"/>
    <w:rsid w:val="00F20287"/>
    <w:rsid w:val="00F2036B"/>
    <w:rsid w:val="00F20474"/>
    <w:rsid w:val="00F20710"/>
    <w:rsid w:val="00F20991"/>
    <w:rsid w:val="00F20CC7"/>
    <w:rsid w:val="00F20F4E"/>
    <w:rsid w:val="00F2117E"/>
    <w:rsid w:val="00F21BB8"/>
    <w:rsid w:val="00F221FA"/>
    <w:rsid w:val="00F22488"/>
    <w:rsid w:val="00F22658"/>
    <w:rsid w:val="00F22739"/>
    <w:rsid w:val="00F228A4"/>
    <w:rsid w:val="00F22CB8"/>
    <w:rsid w:val="00F22DA6"/>
    <w:rsid w:val="00F23515"/>
    <w:rsid w:val="00F23678"/>
    <w:rsid w:val="00F2413C"/>
    <w:rsid w:val="00F242B9"/>
    <w:rsid w:val="00F24325"/>
    <w:rsid w:val="00F24CBB"/>
    <w:rsid w:val="00F24D1F"/>
    <w:rsid w:val="00F24D7E"/>
    <w:rsid w:val="00F25E19"/>
    <w:rsid w:val="00F25E44"/>
    <w:rsid w:val="00F25FD3"/>
    <w:rsid w:val="00F26E6D"/>
    <w:rsid w:val="00F2759D"/>
    <w:rsid w:val="00F2797A"/>
    <w:rsid w:val="00F27BA0"/>
    <w:rsid w:val="00F27F72"/>
    <w:rsid w:val="00F30361"/>
    <w:rsid w:val="00F3080E"/>
    <w:rsid w:val="00F309BD"/>
    <w:rsid w:val="00F30D21"/>
    <w:rsid w:val="00F30FD2"/>
    <w:rsid w:val="00F31256"/>
    <w:rsid w:val="00F31A76"/>
    <w:rsid w:val="00F31B8A"/>
    <w:rsid w:val="00F31BB5"/>
    <w:rsid w:val="00F31BE8"/>
    <w:rsid w:val="00F31D53"/>
    <w:rsid w:val="00F3203E"/>
    <w:rsid w:val="00F32195"/>
    <w:rsid w:val="00F32366"/>
    <w:rsid w:val="00F32EFE"/>
    <w:rsid w:val="00F3340F"/>
    <w:rsid w:val="00F334D9"/>
    <w:rsid w:val="00F336D4"/>
    <w:rsid w:val="00F33775"/>
    <w:rsid w:val="00F337FB"/>
    <w:rsid w:val="00F339C7"/>
    <w:rsid w:val="00F33B18"/>
    <w:rsid w:val="00F33CF0"/>
    <w:rsid w:val="00F33F6A"/>
    <w:rsid w:val="00F34004"/>
    <w:rsid w:val="00F34347"/>
    <w:rsid w:val="00F3446B"/>
    <w:rsid w:val="00F34DF1"/>
    <w:rsid w:val="00F34E35"/>
    <w:rsid w:val="00F34F55"/>
    <w:rsid w:val="00F351DD"/>
    <w:rsid w:val="00F35C06"/>
    <w:rsid w:val="00F35F71"/>
    <w:rsid w:val="00F36055"/>
    <w:rsid w:val="00F36223"/>
    <w:rsid w:val="00F36539"/>
    <w:rsid w:val="00F36E83"/>
    <w:rsid w:val="00F371CF"/>
    <w:rsid w:val="00F3742A"/>
    <w:rsid w:val="00F3768D"/>
    <w:rsid w:val="00F37A80"/>
    <w:rsid w:val="00F4058C"/>
    <w:rsid w:val="00F4093B"/>
    <w:rsid w:val="00F40A76"/>
    <w:rsid w:val="00F40F1E"/>
    <w:rsid w:val="00F41734"/>
    <w:rsid w:val="00F419AD"/>
    <w:rsid w:val="00F41AEB"/>
    <w:rsid w:val="00F4202C"/>
    <w:rsid w:val="00F4203A"/>
    <w:rsid w:val="00F42086"/>
    <w:rsid w:val="00F42151"/>
    <w:rsid w:val="00F421BB"/>
    <w:rsid w:val="00F42343"/>
    <w:rsid w:val="00F42389"/>
    <w:rsid w:val="00F42BCF"/>
    <w:rsid w:val="00F42F74"/>
    <w:rsid w:val="00F4341B"/>
    <w:rsid w:val="00F43BFB"/>
    <w:rsid w:val="00F44035"/>
    <w:rsid w:val="00F44636"/>
    <w:rsid w:val="00F44731"/>
    <w:rsid w:val="00F4494B"/>
    <w:rsid w:val="00F44C27"/>
    <w:rsid w:val="00F44C40"/>
    <w:rsid w:val="00F44CCB"/>
    <w:rsid w:val="00F44D25"/>
    <w:rsid w:val="00F4532D"/>
    <w:rsid w:val="00F453B5"/>
    <w:rsid w:val="00F45920"/>
    <w:rsid w:val="00F45A58"/>
    <w:rsid w:val="00F45D63"/>
    <w:rsid w:val="00F45D8E"/>
    <w:rsid w:val="00F45DED"/>
    <w:rsid w:val="00F45EE0"/>
    <w:rsid w:val="00F462D8"/>
    <w:rsid w:val="00F4655E"/>
    <w:rsid w:val="00F46831"/>
    <w:rsid w:val="00F46BD8"/>
    <w:rsid w:val="00F46D5F"/>
    <w:rsid w:val="00F47209"/>
    <w:rsid w:val="00F474FF"/>
    <w:rsid w:val="00F475F8"/>
    <w:rsid w:val="00F47600"/>
    <w:rsid w:val="00F47D2D"/>
    <w:rsid w:val="00F47DE6"/>
    <w:rsid w:val="00F47DFA"/>
    <w:rsid w:val="00F47FCA"/>
    <w:rsid w:val="00F500A3"/>
    <w:rsid w:val="00F505A1"/>
    <w:rsid w:val="00F508A8"/>
    <w:rsid w:val="00F509FE"/>
    <w:rsid w:val="00F50A82"/>
    <w:rsid w:val="00F50DD3"/>
    <w:rsid w:val="00F50F17"/>
    <w:rsid w:val="00F51521"/>
    <w:rsid w:val="00F51713"/>
    <w:rsid w:val="00F51A94"/>
    <w:rsid w:val="00F51C73"/>
    <w:rsid w:val="00F52098"/>
    <w:rsid w:val="00F520A2"/>
    <w:rsid w:val="00F5244A"/>
    <w:rsid w:val="00F525EE"/>
    <w:rsid w:val="00F52813"/>
    <w:rsid w:val="00F528BB"/>
    <w:rsid w:val="00F52992"/>
    <w:rsid w:val="00F52EA9"/>
    <w:rsid w:val="00F52EE5"/>
    <w:rsid w:val="00F534E1"/>
    <w:rsid w:val="00F535C2"/>
    <w:rsid w:val="00F5362D"/>
    <w:rsid w:val="00F53E3C"/>
    <w:rsid w:val="00F54408"/>
    <w:rsid w:val="00F54506"/>
    <w:rsid w:val="00F54987"/>
    <w:rsid w:val="00F54B24"/>
    <w:rsid w:val="00F54CEC"/>
    <w:rsid w:val="00F54DBD"/>
    <w:rsid w:val="00F55871"/>
    <w:rsid w:val="00F55CBC"/>
    <w:rsid w:val="00F563AD"/>
    <w:rsid w:val="00F56A4A"/>
    <w:rsid w:val="00F56BC8"/>
    <w:rsid w:val="00F57160"/>
    <w:rsid w:val="00F571A6"/>
    <w:rsid w:val="00F573C1"/>
    <w:rsid w:val="00F57FC2"/>
    <w:rsid w:val="00F60013"/>
    <w:rsid w:val="00F60660"/>
    <w:rsid w:val="00F60692"/>
    <w:rsid w:val="00F60AD3"/>
    <w:rsid w:val="00F60B18"/>
    <w:rsid w:val="00F60F42"/>
    <w:rsid w:val="00F61424"/>
    <w:rsid w:val="00F61E2F"/>
    <w:rsid w:val="00F6212F"/>
    <w:rsid w:val="00F62EAF"/>
    <w:rsid w:val="00F6301D"/>
    <w:rsid w:val="00F63198"/>
    <w:rsid w:val="00F63444"/>
    <w:rsid w:val="00F63454"/>
    <w:rsid w:val="00F6345C"/>
    <w:rsid w:val="00F6389F"/>
    <w:rsid w:val="00F639D2"/>
    <w:rsid w:val="00F63A16"/>
    <w:rsid w:val="00F63CB4"/>
    <w:rsid w:val="00F63EED"/>
    <w:rsid w:val="00F63F1B"/>
    <w:rsid w:val="00F63F23"/>
    <w:rsid w:val="00F644E0"/>
    <w:rsid w:val="00F6464D"/>
    <w:rsid w:val="00F64799"/>
    <w:rsid w:val="00F64948"/>
    <w:rsid w:val="00F64FD1"/>
    <w:rsid w:val="00F651E7"/>
    <w:rsid w:val="00F652B0"/>
    <w:rsid w:val="00F65D39"/>
    <w:rsid w:val="00F65E75"/>
    <w:rsid w:val="00F65EF5"/>
    <w:rsid w:val="00F661EF"/>
    <w:rsid w:val="00F662CF"/>
    <w:rsid w:val="00F663DB"/>
    <w:rsid w:val="00F669A6"/>
    <w:rsid w:val="00F66A45"/>
    <w:rsid w:val="00F66C2B"/>
    <w:rsid w:val="00F66E0B"/>
    <w:rsid w:val="00F66E99"/>
    <w:rsid w:val="00F6700E"/>
    <w:rsid w:val="00F67149"/>
    <w:rsid w:val="00F673D6"/>
    <w:rsid w:val="00F67892"/>
    <w:rsid w:val="00F67D31"/>
    <w:rsid w:val="00F67D41"/>
    <w:rsid w:val="00F703C6"/>
    <w:rsid w:val="00F7089E"/>
    <w:rsid w:val="00F70B91"/>
    <w:rsid w:val="00F71027"/>
    <w:rsid w:val="00F7136B"/>
    <w:rsid w:val="00F714E6"/>
    <w:rsid w:val="00F71A39"/>
    <w:rsid w:val="00F71D0E"/>
    <w:rsid w:val="00F71FAE"/>
    <w:rsid w:val="00F7213D"/>
    <w:rsid w:val="00F722CC"/>
    <w:rsid w:val="00F72468"/>
    <w:rsid w:val="00F72957"/>
    <w:rsid w:val="00F729DC"/>
    <w:rsid w:val="00F72A43"/>
    <w:rsid w:val="00F72E74"/>
    <w:rsid w:val="00F731E5"/>
    <w:rsid w:val="00F73499"/>
    <w:rsid w:val="00F73617"/>
    <w:rsid w:val="00F737B0"/>
    <w:rsid w:val="00F73F0D"/>
    <w:rsid w:val="00F74133"/>
    <w:rsid w:val="00F741AE"/>
    <w:rsid w:val="00F742BB"/>
    <w:rsid w:val="00F7441D"/>
    <w:rsid w:val="00F7466E"/>
    <w:rsid w:val="00F74B37"/>
    <w:rsid w:val="00F75016"/>
    <w:rsid w:val="00F75541"/>
    <w:rsid w:val="00F7699B"/>
    <w:rsid w:val="00F76C53"/>
    <w:rsid w:val="00F77260"/>
    <w:rsid w:val="00F80514"/>
    <w:rsid w:val="00F8063F"/>
    <w:rsid w:val="00F809B0"/>
    <w:rsid w:val="00F81133"/>
    <w:rsid w:val="00F81420"/>
    <w:rsid w:val="00F81715"/>
    <w:rsid w:val="00F81C30"/>
    <w:rsid w:val="00F8208C"/>
    <w:rsid w:val="00F82373"/>
    <w:rsid w:val="00F82956"/>
    <w:rsid w:val="00F82E99"/>
    <w:rsid w:val="00F830B7"/>
    <w:rsid w:val="00F83515"/>
    <w:rsid w:val="00F83650"/>
    <w:rsid w:val="00F836BE"/>
    <w:rsid w:val="00F8383F"/>
    <w:rsid w:val="00F838D5"/>
    <w:rsid w:val="00F8392A"/>
    <w:rsid w:val="00F83B64"/>
    <w:rsid w:val="00F841AB"/>
    <w:rsid w:val="00F84614"/>
    <w:rsid w:val="00F847F1"/>
    <w:rsid w:val="00F84BC2"/>
    <w:rsid w:val="00F84ED9"/>
    <w:rsid w:val="00F850D2"/>
    <w:rsid w:val="00F8522A"/>
    <w:rsid w:val="00F85427"/>
    <w:rsid w:val="00F863E4"/>
    <w:rsid w:val="00F86DD6"/>
    <w:rsid w:val="00F86EB5"/>
    <w:rsid w:val="00F875A9"/>
    <w:rsid w:val="00F875D8"/>
    <w:rsid w:val="00F87C48"/>
    <w:rsid w:val="00F90343"/>
    <w:rsid w:val="00F9069D"/>
    <w:rsid w:val="00F90750"/>
    <w:rsid w:val="00F90996"/>
    <w:rsid w:val="00F90BC2"/>
    <w:rsid w:val="00F90F9C"/>
    <w:rsid w:val="00F91012"/>
    <w:rsid w:val="00F916DE"/>
    <w:rsid w:val="00F91F27"/>
    <w:rsid w:val="00F920D3"/>
    <w:rsid w:val="00F922C7"/>
    <w:rsid w:val="00F92A1D"/>
    <w:rsid w:val="00F92D23"/>
    <w:rsid w:val="00F92D86"/>
    <w:rsid w:val="00F92FE9"/>
    <w:rsid w:val="00F93313"/>
    <w:rsid w:val="00F934B7"/>
    <w:rsid w:val="00F93557"/>
    <w:rsid w:val="00F93803"/>
    <w:rsid w:val="00F9419F"/>
    <w:rsid w:val="00F9435E"/>
    <w:rsid w:val="00F94C06"/>
    <w:rsid w:val="00F9554A"/>
    <w:rsid w:val="00F96568"/>
    <w:rsid w:val="00F9687A"/>
    <w:rsid w:val="00F96ACF"/>
    <w:rsid w:val="00F96B2C"/>
    <w:rsid w:val="00F970E2"/>
    <w:rsid w:val="00F971FF"/>
    <w:rsid w:val="00F97264"/>
    <w:rsid w:val="00F97284"/>
    <w:rsid w:val="00FA00E7"/>
    <w:rsid w:val="00FA0520"/>
    <w:rsid w:val="00FA0650"/>
    <w:rsid w:val="00FA07F9"/>
    <w:rsid w:val="00FA149B"/>
    <w:rsid w:val="00FA1570"/>
    <w:rsid w:val="00FA1A6C"/>
    <w:rsid w:val="00FA1D26"/>
    <w:rsid w:val="00FA1FDC"/>
    <w:rsid w:val="00FA271E"/>
    <w:rsid w:val="00FA3000"/>
    <w:rsid w:val="00FA38F8"/>
    <w:rsid w:val="00FA41BF"/>
    <w:rsid w:val="00FA4B05"/>
    <w:rsid w:val="00FA4B2E"/>
    <w:rsid w:val="00FA4B2F"/>
    <w:rsid w:val="00FA57E4"/>
    <w:rsid w:val="00FA5AC0"/>
    <w:rsid w:val="00FA5C09"/>
    <w:rsid w:val="00FA5F48"/>
    <w:rsid w:val="00FA6425"/>
    <w:rsid w:val="00FA6508"/>
    <w:rsid w:val="00FA67D4"/>
    <w:rsid w:val="00FA6F76"/>
    <w:rsid w:val="00FA71AF"/>
    <w:rsid w:val="00FB02DA"/>
    <w:rsid w:val="00FB049E"/>
    <w:rsid w:val="00FB0501"/>
    <w:rsid w:val="00FB08EA"/>
    <w:rsid w:val="00FB0E8B"/>
    <w:rsid w:val="00FB1035"/>
    <w:rsid w:val="00FB1157"/>
    <w:rsid w:val="00FB127E"/>
    <w:rsid w:val="00FB12AA"/>
    <w:rsid w:val="00FB163F"/>
    <w:rsid w:val="00FB16CA"/>
    <w:rsid w:val="00FB174D"/>
    <w:rsid w:val="00FB19A2"/>
    <w:rsid w:val="00FB1AEA"/>
    <w:rsid w:val="00FB1FE7"/>
    <w:rsid w:val="00FB2244"/>
    <w:rsid w:val="00FB26EB"/>
    <w:rsid w:val="00FB2D0D"/>
    <w:rsid w:val="00FB2D97"/>
    <w:rsid w:val="00FB32DA"/>
    <w:rsid w:val="00FB3D30"/>
    <w:rsid w:val="00FB4010"/>
    <w:rsid w:val="00FB451A"/>
    <w:rsid w:val="00FB4535"/>
    <w:rsid w:val="00FB45E6"/>
    <w:rsid w:val="00FB4622"/>
    <w:rsid w:val="00FB4711"/>
    <w:rsid w:val="00FB4757"/>
    <w:rsid w:val="00FB4BB8"/>
    <w:rsid w:val="00FB4EBD"/>
    <w:rsid w:val="00FB5290"/>
    <w:rsid w:val="00FB5950"/>
    <w:rsid w:val="00FB608F"/>
    <w:rsid w:val="00FB6250"/>
    <w:rsid w:val="00FB6330"/>
    <w:rsid w:val="00FB67C0"/>
    <w:rsid w:val="00FB67D0"/>
    <w:rsid w:val="00FB6904"/>
    <w:rsid w:val="00FB6A1C"/>
    <w:rsid w:val="00FB75B9"/>
    <w:rsid w:val="00FB7DC2"/>
    <w:rsid w:val="00FB7E65"/>
    <w:rsid w:val="00FC00DA"/>
    <w:rsid w:val="00FC0657"/>
    <w:rsid w:val="00FC08F7"/>
    <w:rsid w:val="00FC0BC2"/>
    <w:rsid w:val="00FC0E17"/>
    <w:rsid w:val="00FC1028"/>
    <w:rsid w:val="00FC1121"/>
    <w:rsid w:val="00FC117D"/>
    <w:rsid w:val="00FC1644"/>
    <w:rsid w:val="00FC2A99"/>
    <w:rsid w:val="00FC2E37"/>
    <w:rsid w:val="00FC3588"/>
    <w:rsid w:val="00FC39BB"/>
    <w:rsid w:val="00FC3AD0"/>
    <w:rsid w:val="00FC3D04"/>
    <w:rsid w:val="00FC434C"/>
    <w:rsid w:val="00FC45DB"/>
    <w:rsid w:val="00FC4D34"/>
    <w:rsid w:val="00FC513A"/>
    <w:rsid w:val="00FC6176"/>
    <w:rsid w:val="00FC61D7"/>
    <w:rsid w:val="00FC63A1"/>
    <w:rsid w:val="00FC663E"/>
    <w:rsid w:val="00FC6E74"/>
    <w:rsid w:val="00FC72FB"/>
    <w:rsid w:val="00FC7590"/>
    <w:rsid w:val="00FC7720"/>
    <w:rsid w:val="00FC777E"/>
    <w:rsid w:val="00FC7787"/>
    <w:rsid w:val="00FC788F"/>
    <w:rsid w:val="00FD04FC"/>
    <w:rsid w:val="00FD056A"/>
    <w:rsid w:val="00FD0684"/>
    <w:rsid w:val="00FD06D1"/>
    <w:rsid w:val="00FD07B5"/>
    <w:rsid w:val="00FD0DC0"/>
    <w:rsid w:val="00FD11DA"/>
    <w:rsid w:val="00FD15AC"/>
    <w:rsid w:val="00FD163B"/>
    <w:rsid w:val="00FD18BC"/>
    <w:rsid w:val="00FD1948"/>
    <w:rsid w:val="00FD2F70"/>
    <w:rsid w:val="00FD34AD"/>
    <w:rsid w:val="00FD35A0"/>
    <w:rsid w:val="00FD3740"/>
    <w:rsid w:val="00FD3796"/>
    <w:rsid w:val="00FD39C5"/>
    <w:rsid w:val="00FD3FA3"/>
    <w:rsid w:val="00FD4048"/>
    <w:rsid w:val="00FD41EA"/>
    <w:rsid w:val="00FD42CF"/>
    <w:rsid w:val="00FD505C"/>
    <w:rsid w:val="00FD5123"/>
    <w:rsid w:val="00FD5428"/>
    <w:rsid w:val="00FD5994"/>
    <w:rsid w:val="00FD5E7B"/>
    <w:rsid w:val="00FD61AA"/>
    <w:rsid w:val="00FD6637"/>
    <w:rsid w:val="00FD68DE"/>
    <w:rsid w:val="00FD6B97"/>
    <w:rsid w:val="00FD6F83"/>
    <w:rsid w:val="00FD7167"/>
    <w:rsid w:val="00FE0572"/>
    <w:rsid w:val="00FE0961"/>
    <w:rsid w:val="00FE0AD5"/>
    <w:rsid w:val="00FE0CF2"/>
    <w:rsid w:val="00FE11A3"/>
    <w:rsid w:val="00FE129C"/>
    <w:rsid w:val="00FE1662"/>
    <w:rsid w:val="00FE1CC7"/>
    <w:rsid w:val="00FE1E78"/>
    <w:rsid w:val="00FE220B"/>
    <w:rsid w:val="00FE2228"/>
    <w:rsid w:val="00FE22FA"/>
    <w:rsid w:val="00FE28DE"/>
    <w:rsid w:val="00FE31E0"/>
    <w:rsid w:val="00FE323D"/>
    <w:rsid w:val="00FE3308"/>
    <w:rsid w:val="00FE3AFF"/>
    <w:rsid w:val="00FE3D07"/>
    <w:rsid w:val="00FE40DD"/>
    <w:rsid w:val="00FE4216"/>
    <w:rsid w:val="00FE4CEF"/>
    <w:rsid w:val="00FE5D65"/>
    <w:rsid w:val="00FE6333"/>
    <w:rsid w:val="00FE6420"/>
    <w:rsid w:val="00FE67F0"/>
    <w:rsid w:val="00FE6EFA"/>
    <w:rsid w:val="00FE740B"/>
    <w:rsid w:val="00FE77B8"/>
    <w:rsid w:val="00FE77E5"/>
    <w:rsid w:val="00FE7C1E"/>
    <w:rsid w:val="00FE7D37"/>
    <w:rsid w:val="00FF0034"/>
    <w:rsid w:val="00FF0174"/>
    <w:rsid w:val="00FF08F2"/>
    <w:rsid w:val="00FF0F94"/>
    <w:rsid w:val="00FF15AA"/>
    <w:rsid w:val="00FF15F0"/>
    <w:rsid w:val="00FF1709"/>
    <w:rsid w:val="00FF1C83"/>
    <w:rsid w:val="00FF1D8F"/>
    <w:rsid w:val="00FF20EB"/>
    <w:rsid w:val="00FF24FD"/>
    <w:rsid w:val="00FF2BB0"/>
    <w:rsid w:val="00FF2D3C"/>
    <w:rsid w:val="00FF3AE8"/>
    <w:rsid w:val="00FF3CDB"/>
    <w:rsid w:val="00FF3DFB"/>
    <w:rsid w:val="00FF3F70"/>
    <w:rsid w:val="00FF4098"/>
    <w:rsid w:val="00FF425B"/>
    <w:rsid w:val="00FF4722"/>
    <w:rsid w:val="00FF4FE8"/>
    <w:rsid w:val="00FF54CF"/>
    <w:rsid w:val="00FF57CA"/>
    <w:rsid w:val="00FF5858"/>
    <w:rsid w:val="00FF5E4D"/>
    <w:rsid w:val="00FF6891"/>
    <w:rsid w:val="00FF68E7"/>
    <w:rsid w:val="00FF6A5A"/>
    <w:rsid w:val="00FF6BDF"/>
    <w:rsid w:val="00FF742E"/>
    <w:rsid w:val="00FF76FE"/>
    <w:rsid w:val="00FF7A7F"/>
    <w:rsid w:val="015C1B8C"/>
    <w:rsid w:val="017D32D3"/>
    <w:rsid w:val="01AD03D7"/>
    <w:rsid w:val="01B52CF5"/>
    <w:rsid w:val="01B97764"/>
    <w:rsid w:val="01C02D07"/>
    <w:rsid w:val="01D141F9"/>
    <w:rsid w:val="020B3A29"/>
    <w:rsid w:val="023B72F7"/>
    <w:rsid w:val="024C338F"/>
    <w:rsid w:val="02836F1B"/>
    <w:rsid w:val="029B2623"/>
    <w:rsid w:val="02AC0069"/>
    <w:rsid w:val="02B41020"/>
    <w:rsid w:val="02BB3CD8"/>
    <w:rsid w:val="02CE7923"/>
    <w:rsid w:val="02DD08C5"/>
    <w:rsid w:val="02EE65A7"/>
    <w:rsid w:val="02F56E71"/>
    <w:rsid w:val="03163115"/>
    <w:rsid w:val="032A22DA"/>
    <w:rsid w:val="03413055"/>
    <w:rsid w:val="036D6942"/>
    <w:rsid w:val="03740DE1"/>
    <w:rsid w:val="037741AC"/>
    <w:rsid w:val="038F118E"/>
    <w:rsid w:val="03994471"/>
    <w:rsid w:val="03BE24C7"/>
    <w:rsid w:val="03CA4D95"/>
    <w:rsid w:val="03DE10F9"/>
    <w:rsid w:val="04063FE1"/>
    <w:rsid w:val="041C7221"/>
    <w:rsid w:val="042B0470"/>
    <w:rsid w:val="042D2398"/>
    <w:rsid w:val="04402907"/>
    <w:rsid w:val="04780EF9"/>
    <w:rsid w:val="04914B02"/>
    <w:rsid w:val="04A775D4"/>
    <w:rsid w:val="04A92701"/>
    <w:rsid w:val="04B37BA5"/>
    <w:rsid w:val="04C60576"/>
    <w:rsid w:val="04F5755C"/>
    <w:rsid w:val="052D2E12"/>
    <w:rsid w:val="052F619C"/>
    <w:rsid w:val="053C70C4"/>
    <w:rsid w:val="0550176B"/>
    <w:rsid w:val="05542D26"/>
    <w:rsid w:val="05833E73"/>
    <w:rsid w:val="059E6F5E"/>
    <w:rsid w:val="05CC7F10"/>
    <w:rsid w:val="060C32BF"/>
    <w:rsid w:val="062338B2"/>
    <w:rsid w:val="06265C73"/>
    <w:rsid w:val="06387666"/>
    <w:rsid w:val="065A2E3C"/>
    <w:rsid w:val="06A2743B"/>
    <w:rsid w:val="06A5297F"/>
    <w:rsid w:val="06A55B12"/>
    <w:rsid w:val="06FB60AA"/>
    <w:rsid w:val="07120344"/>
    <w:rsid w:val="072C1E39"/>
    <w:rsid w:val="07762FAE"/>
    <w:rsid w:val="07A677CA"/>
    <w:rsid w:val="07B64C34"/>
    <w:rsid w:val="07D307CE"/>
    <w:rsid w:val="07DD2969"/>
    <w:rsid w:val="081C29ED"/>
    <w:rsid w:val="083A3518"/>
    <w:rsid w:val="08483A71"/>
    <w:rsid w:val="08494C63"/>
    <w:rsid w:val="085C470B"/>
    <w:rsid w:val="086B7589"/>
    <w:rsid w:val="089D0478"/>
    <w:rsid w:val="08B006D7"/>
    <w:rsid w:val="08B936F5"/>
    <w:rsid w:val="08E74D7B"/>
    <w:rsid w:val="08F30DB8"/>
    <w:rsid w:val="08F42680"/>
    <w:rsid w:val="08F80534"/>
    <w:rsid w:val="090F1421"/>
    <w:rsid w:val="09103B70"/>
    <w:rsid w:val="0912042F"/>
    <w:rsid w:val="091466A5"/>
    <w:rsid w:val="093E15EC"/>
    <w:rsid w:val="093E7CC7"/>
    <w:rsid w:val="09443720"/>
    <w:rsid w:val="09587C3E"/>
    <w:rsid w:val="097746F9"/>
    <w:rsid w:val="097B2B9E"/>
    <w:rsid w:val="097E40EF"/>
    <w:rsid w:val="09935C44"/>
    <w:rsid w:val="09A34570"/>
    <w:rsid w:val="09A5684A"/>
    <w:rsid w:val="09A62C4D"/>
    <w:rsid w:val="09B6697F"/>
    <w:rsid w:val="09B85B3B"/>
    <w:rsid w:val="09BB14D2"/>
    <w:rsid w:val="09DA2212"/>
    <w:rsid w:val="09F17A58"/>
    <w:rsid w:val="09F6142F"/>
    <w:rsid w:val="0A060E98"/>
    <w:rsid w:val="0A072481"/>
    <w:rsid w:val="0A11327E"/>
    <w:rsid w:val="0A117E98"/>
    <w:rsid w:val="0A126BE0"/>
    <w:rsid w:val="0A154370"/>
    <w:rsid w:val="0A390467"/>
    <w:rsid w:val="0A3F2C4E"/>
    <w:rsid w:val="0A5A7C08"/>
    <w:rsid w:val="0A60531E"/>
    <w:rsid w:val="0A9D4650"/>
    <w:rsid w:val="0AB47FA3"/>
    <w:rsid w:val="0ABA30C8"/>
    <w:rsid w:val="0AC24C94"/>
    <w:rsid w:val="0AC90EC9"/>
    <w:rsid w:val="0AE07CD7"/>
    <w:rsid w:val="0AE21B53"/>
    <w:rsid w:val="0AE21BBC"/>
    <w:rsid w:val="0AE57866"/>
    <w:rsid w:val="0AEA4E9C"/>
    <w:rsid w:val="0AF10B25"/>
    <w:rsid w:val="0B392103"/>
    <w:rsid w:val="0B3C464E"/>
    <w:rsid w:val="0B4D5D14"/>
    <w:rsid w:val="0B633330"/>
    <w:rsid w:val="0B65633F"/>
    <w:rsid w:val="0B697B67"/>
    <w:rsid w:val="0BAB4C3D"/>
    <w:rsid w:val="0BAC2E82"/>
    <w:rsid w:val="0BD62AD1"/>
    <w:rsid w:val="0BDD4F7F"/>
    <w:rsid w:val="0BE25D6D"/>
    <w:rsid w:val="0BEC3A35"/>
    <w:rsid w:val="0BEC723D"/>
    <w:rsid w:val="0BF82C78"/>
    <w:rsid w:val="0BF871DD"/>
    <w:rsid w:val="0C0D6006"/>
    <w:rsid w:val="0C23162F"/>
    <w:rsid w:val="0C267773"/>
    <w:rsid w:val="0C3059AA"/>
    <w:rsid w:val="0C3C73DD"/>
    <w:rsid w:val="0C3D2519"/>
    <w:rsid w:val="0C4409B5"/>
    <w:rsid w:val="0C523899"/>
    <w:rsid w:val="0C5D5CD1"/>
    <w:rsid w:val="0C6B1B4B"/>
    <w:rsid w:val="0C80621D"/>
    <w:rsid w:val="0C8B115B"/>
    <w:rsid w:val="0C8B154B"/>
    <w:rsid w:val="0CC848C0"/>
    <w:rsid w:val="0CC8716B"/>
    <w:rsid w:val="0D2B247C"/>
    <w:rsid w:val="0D4C5B63"/>
    <w:rsid w:val="0D4D5C1F"/>
    <w:rsid w:val="0D7B164F"/>
    <w:rsid w:val="0DA26547"/>
    <w:rsid w:val="0DC10F1B"/>
    <w:rsid w:val="0DDD6C64"/>
    <w:rsid w:val="0DE10795"/>
    <w:rsid w:val="0DFC3A1E"/>
    <w:rsid w:val="0E1208D9"/>
    <w:rsid w:val="0E4424D3"/>
    <w:rsid w:val="0E8F546F"/>
    <w:rsid w:val="0ECE71CE"/>
    <w:rsid w:val="0ECF4CF8"/>
    <w:rsid w:val="0EE51B71"/>
    <w:rsid w:val="0EF1099A"/>
    <w:rsid w:val="0F0B0C64"/>
    <w:rsid w:val="0F13783F"/>
    <w:rsid w:val="0F1E79A8"/>
    <w:rsid w:val="0F225B1B"/>
    <w:rsid w:val="0F4B68C1"/>
    <w:rsid w:val="0F4D2765"/>
    <w:rsid w:val="0F530B23"/>
    <w:rsid w:val="0F5E65E3"/>
    <w:rsid w:val="0F6708CF"/>
    <w:rsid w:val="0F670905"/>
    <w:rsid w:val="0F751750"/>
    <w:rsid w:val="0F8C76C9"/>
    <w:rsid w:val="0FA41AC2"/>
    <w:rsid w:val="0FA45281"/>
    <w:rsid w:val="0FC22D8C"/>
    <w:rsid w:val="0FDB0940"/>
    <w:rsid w:val="0FE22570"/>
    <w:rsid w:val="0FE37E1F"/>
    <w:rsid w:val="0FEE14A0"/>
    <w:rsid w:val="0FEE6031"/>
    <w:rsid w:val="1000027C"/>
    <w:rsid w:val="101C653D"/>
    <w:rsid w:val="102454BB"/>
    <w:rsid w:val="103740EA"/>
    <w:rsid w:val="103B6CD4"/>
    <w:rsid w:val="103C0192"/>
    <w:rsid w:val="109A4137"/>
    <w:rsid w:val="10D34F95"/>
    <w:rsid w:val="10D46685"/>
    <w:rsid w:val="10E41604"/>
    <w:rsid w:val="10F6565B"/>
    <w:rsid w:val="10F70901"/>
    <w:rsid w:val="10F96D13"/>
    <w:rsid w:val="110221F0"/>
    <w:rsid w:val="11074F97"/>
    <w:rsid w:val="111E66CB"/>
    <w:rsid w:val="11241D3D"/>
    <w:rsid w:val="112627CA"/>
    <w:rsid w:val="11347E7E"/>
    <w:rsid w:val="1135225F"/>
    <w:rsid w:val="11401CA1"/>
    <w:rsid w:val="11440308"/>
    <w:rsid w:val="114D7A95"/>
    <w:rsid w:val="115C5293"/>
    <w:rsid w:val="11730667"/>
    <w:rsid w:val="11796160"/>
    <w:rsid w:val="117E3E17"/>
    <w:rsid w:val="11805D10"/>
    <w:rsid w:val="118E2A81"/>
    <w:rsid w:val="119E790B"/>
    <w:rsid w:val="11A021C9"/>
    <w:rsid w:val="11D56DE8"/>
    <w:rsid w:val="11DD7ADE"/>
    <w:rsid w:val="12574E45"/>
    <w:rsid w:val="126E0E9B"/>
    <w:rsid w:val="12773A64"/>
    <w:rsid w:val="129E076F"/>
    <w:rsid w:val="12CD5F7F"/>
    <w:rsid w:val="12DF1B96"/>
    <w:rsid w:val="12F240ED"/>
    <w:rsid w:val="12F77121"/>
    <w:rsid w:val="12FD1D5A"/>
    <w:rsid w:val="13162160"/>
    <w:rsid w:val="131C7703"/>
    <w:rsid w:val="132C272D"/>
    <w:rsid w:val="13367949"/>
    <w:rsid w:val="135A78BC"/>
    <w:rsid w:val="135E1DFD"/>
    <w:rsid w:val="13605533"/>
    <w:rsid w:val="13753F2D"/>
    <w:rsid w:val="138A7582"/>
    <w:rsid w:val="13A17CB5"/>
    <w:rsid w:val="13BF16E4"/>
    <w:rsid w:val="13C700C8"/>
    <w:rsid w:val="14157C66"/>
    <w:rsid w:val="142060B0"/>
    <w:rsid w:val="14220676"/>
    <w:rsid w:val="14256D94"/>
    <w:rsid w:val="14295FF9"/>
    <w:rsid w:val="142F3427"/>
    <w:rsid w:val="1439496C"/>
    <w:rsid w:val="143F6236"/>
    <w:rsid w:val="146B6173"/>
    <w:rsid w:val="14735281"/>
    <w:rsid w:val="148D1678"/>
    <w:rsid w:val="14A84FD4"/>
    <w:rsid w:val="14BA79FC"/>
    <w:rsid w:val="14BF227E"/>
    <w:rsid w:val="14E02FB8"/>
    <w:rsid w:val="15023451"/>
    <w:rsid w:val="150819F2"/>
    <w:rsid w:val="15143747"/>
    <w:rsid w:val="151A457F"/>
    <w:rsid w:val="151D27FC"/>
    <w:rsid w:val="152B7105"/>
    <w:rsid w:val="15512989"/>
    <w:rsid w:val="156D4BAB"/>
    <w:rsid w:val="15767F10"/>
    <w:rsid w:val="15822045"/>
    <w:rsid w:val="15896B57"/>
    <w:rsid w:val="15E73CAB"/>
    <w:rsid w:val="15F41F95"/>
    <w:rsid w:val="15FF679C"/>
    <w:rsid w:val="161359E4"/>
    <w:rsid w:val="163B0040"/>
    <w:rsid w:val="163B6B2A"/>
    <w:rsid w:val="163D31CD"/>
    <w:rsid w:val="165B742B"/>
    <w:rsid w:val="165F040B"/>
    <w:rsid w:val="167166CC"/>
    <w:rsid w:val="167F3718"/>
    <w:rsid w:val="169948C7"/>
    <w:rsid w:val="169C3915"/>
    <w:rsid w:val="16BD4E15"/>
    <w:rsid w:val="16BE3E4A"/>
    <w:rsid w:val="16CE21C7"/>
    <w:rsid w:val="170352FB"/>
    <w:rsid w:val="17277B54"/>
    <w:rsid w:val="173D4823"/>
    <w:rsid w:val="173E162A"/>
    <w:rsid w:val="174C0270"/>
    <w:rsid w:val="17667170"/>
    <w:rsid w:val="176A0AF3"/>
    <w:rsid w:val="177C6745"/>
    <w:rsid w:val="177D4640"/>
    <w:rsid w:val="177E0356"/>
    <w:rsid w:val="179A6E4A"/>
    <w:rsid w:val="17A35DD9"/>
    <w:rsid w:val="17B95D08"/>
    <w:rsid w:val="17CD6238"/>
    <w:rsid w:val="17CE02F4"/>
    <w:rsid w:val="181C77B5"/>
    <w:rsid w:val="182E0B4B"/>
    <w:rsid w:val="1830534F"/>
    <w:rsid w:val="186D26D8"/>
    <w:rsid w:val="18764C2C"/>
    <w:rsid w:val="187B650B"/>
    <w:rsid w:val="188921B8"/>
    <w:rsid w:val="18895AA4"/>
    <w:rsid w:val="18AB670D"/>
    <w:rsid w:val="18AC27B2"/>
    <w:rsid w:val="19264365"/>
    <w:rsid w:val="1943599D"/>
    <w:rsid w:val="195E14CB"/>
    <w:rsid w:val="196D7E33"/>
    <w:rsid w:val="19786AB4"/>
    <w:rsid w:val="197C3252"/>
    <w:rsid w:val="197D4B08"/>
    <w:rsid w:val="198312AC"/>
    <w:rsid w:val="198F42C2"/>
    <w:rsid w:val="198F6607"/>
    <w:rsid w:val="19946D61"/>
    <w:rsid w:val="199975A1"/>
    <w:rsid w:val="19B1636F"/>
    <w:rsid w:val="19B505BD"/>
    <w:rsid w:val="19B62F85"/>
    <w:rsid w:val="19C83055"/>
    <w:rsid w:val="19CD6532"/>
    <w:rsid w:val="19CF42D6"/>
    <w:rsid w:val="19DC39F9"/>
    <w:rsid w:val="19E40E8E"/>
    <w:rsid w:val="19F241A9"/>
    <w:rsid w:val="19F965B8"/>
    <w:rsid w:val="1A0D18ED"/>
    <w:rsid w:val="1A101645"/>
    <w:rsid w:val="1A241FC3"/>
    <w:rsid w:val="1A2B00E3"/>
    <w:rsid w:val="1A2F4A85"/>
    <w:rsid w:val="1A340E9B"/>
    <w:rsid w:val="1A360A0F"/>
    <w:rsid w:val="1A5E4E62"/>
    <w:rsid w:val="1A5F2FF9"/>
    <w:rsid w:val="1A6A57EF"/>
    <w:rsid w:val="1A763790"/>
    <w:rsid w:val="1A7669BD"/>
    <w:rsid w:val="1A7F1339"/>
    <w:rsid w:val="1A8D6167"/>
    <w:rsid w:val="1AAF43A8"/>
    <w:rsid w:val="1ACD4AF8"/>
    <w:rsid w:val="1ACE2B6A"/>
    <w:rsid w:val="1AD93AA5"/>
    <w:rsid w:val="1AE24529"/>
    <w:rsid w:val="1B013EC6"/>
    <w:rsid w:val="1B06430C"/>
    <w:rsid w:val="1B2A32F8"/>
    <w:rsid w:val="1B5A2117"/>
    <w:rsid w:val="1B5C57F5"/>
    <w:rsid w:val="1B622EE5"/>
    <w:rsid w:val="1B63432F"/>
    <w:rsid w:val="1B6D5C31"/>
    <w:rsid w:val="1B927805"/>
    <w:rsid w:val="1B9D7873"/>
    <w:rsid w:val="1BA850AA"/>
    <w:rsid w:val="1BB50BF6"/>
    <w:rsid w:val="1BB9141E"/>
    <w:rsid w:val="1BC13C6A"/>
    <w:rsid w:val="1BDA6E4C"/>
    <w:rsid w:val="1BE42072"/>
    <w:rsid w:val="1C187CC5"/>
    <w:rsid w:val="1C1D317C"/>
    <w:rsid w:val="1C321CEA"/>
    <w:rsid w:val="1C475512"/>
    <w:rsid w:val="1C4E5985"/>
    <w:rsid w:val="1C5C6156"/>
    <w:rsid w:val="1C6B7B9D"/>
    <w:rsid w:val="1C871639"/>
    <w:rsid w:val="1C8C76C3"/>
    <w:rsid w:val="1C993A16"/>
    <w:rsid w:val="1CCE27F5"/>
    <w:rsid w:val="1CD56EE4"/>
    <w:rsid w:val="1CE36074"/>
    <w:rsid w:val="1CF670B8"/>
    <w:rsid w:val="1CFB6769"/>
    <w:rsid w:val="1D0A42CA"/>
    <w:rsid w:val="1D261670"/>
    <w:rsid w:val="1D293562"/>
    <w:rsid w:val="1D41206F"/>
    <w:rsid w:val="1D430342"/>
    <w:rsid w:val="1D66740C"/>
    <w:rsid w:val="1DB40421"/>
    <w:rsid w:val="1DC110DE"/>
    <w:rsid w:val="1E0765FF"/>
    <w:rsid w:val="1E170F14"/>
    <w:rsid w:val="1E2A62D0"/>
    <w:rsid w:val="1E306135"/>
    <w:rsid w:val="1E4D70BE"/>
    <w:rsid w:val="1E5A5274"/>
    <w:rsid w:val="1E5B791D"/>
    <w:rsid w:val="1E6F37A0"/>
    <w:rsid w:val="1E7338B6"/>
    <w:rsid w:val="1E8D3F61"/>
    <w:rsid w:val="1E9416FC"/>
    <w:rsid w:val="1EA42BEC"/>
    <w:rsid w:val="1ED75E29"/>
    <w:rsid w:val="1EE377FF"/>
    <w:rsid w:val="1F042AD0"/>
    <w:rsid w:val="1F1D0F67"/>
    <w:rsid w:val="1F1E7FD1"/>
    <w:rsid w:val="1F4637B8"/>
    <w:rsid w:val="1F7303B6"/>
    <w:rsid w:val="1F7D399A"/>
    <w:rsid w:val="1FA61C49"/>
    <w:rsid w:val="1FC92E4F"/>
    <w:rsid w:val="1FD2008D"/>
    <w:rsid w:val="1FE10EDF"/>
    <w:rsid w:val="1FE70053"/>
    <w:rsid w:val="1FFC6F85"/>
    <w:rsid w:val="202255CA"/>
    <w:rsid w:val="203A086E"/>
    <w:rsid w:val="20431FBF"/>
    <w:rsid w:val="206F76D1"/>
    <w:rsid w:val="20781843"/>
    <w:rsid w:val="2091561C"/>
    <w:rsid w:val="209D0D2C"/>
    <w:rsid w:val="20A11725"/>
    <w:rsid w:val="20A25ED8"/>
    <w:rsid w:val="20AB6D46"/>
    <w:rsid w:val="20B308A1"/>
    <w:rsid w:val="20DA0168"/>
    <w:rsid w:val="21412C99"/>
    <w:rsid w:val="21496927"/>
    <w:rsid w:val="214A482F"/>
    <w:rsid w:val="214F0117"/>
    <w:rsid w:val="21597306"/>
    <w:rsid w:val="215D4424"/>
    <w:rsid w:val="21810EFE"/>
    <w:rsid w:val="21901F4F"/>
    <w:rsid w:val="21A444C8"/>
    <w:rsid w:val="21A5278A"/>
    <w:rsid w:val="21B63479"/>
    <w:rsid w:val="21B8487C"/>
    <w:rsid w:val="21C13A0B"/>
    <w:rsid w:val="21C916C4"/>
    <w:rsid w:val="21E5030B"/>
    <w:rsid w:val="220F1C97"/>
    <w:rsid w:val="22384ACD"/>
    <w:rsid w:val="223B2344"/>
    <w:rsid w:val="227D76CE"/>
    <w:rsid w:val="2281406F"/>
    <w:rsid w:val="22A77D8C"/>
    <w:rsid w:val="22AF4A11"/>
    <w:rsid w:val="22B02A4E"/>
    <w:rsid w:val="22B8269B"/>
    <w:rsid w:val="22C44F3A"/>
    <w:rsid w:val="22D93EB7"/>
    <w:rsid w:val="22FA3332"/>
    <w:rsid w:val="23127854"/>
    <w:rsid w:val="231E09F7"/>
    <w:rsid w:val="2333194B"/>
    <w:rsid w:val="23383C8A"/>
    <w:rsid w:val="23604671"/>
    <w:rsid w:val="23746F1D"/>
    <w:rsid w:val="23750F35"/>
    <w:rsid w:val="23A5494B"/>
    <w:rsid w:val="23A7217C"/>
    <w:rsid w:val="23AD1BD5"/>
    <w:rsid w:val="23AF5512"/>
    <w:rsid w:val="23C60123"/>
    <w:rsid w:val="23CE56A6"/>
    <w:rsid w:val="24024816"/>
    <w:rsid w:val="24046497"/>
    <w:rsid w:val="241502BF"/>
    <w:rsid w:val="243D5B3A"/>
    <w:rsid w:val="243F2B37"/>
    <w:rsid w:val="24472FBE"/>
    <w:rsid w:val="244C3251"/>
    <w:rsid w:val="244D1C80"/>
    <w:rsid w:val="24607B0F"/>
    <w:rsid w:val="246109E4"/>
    <w:rsid w:val="248654D3"/>
    <w:rsid w:val="248E0B5A"/>
    <w:rsid w:val="24946808"/>
    <w:rsid w:val="249C39D3"/>
    <w:rsid w:val="24A33524"/>
    <w:rsid w:val="24B05BEC"/>
    <w:rsid w:val="24CE08F5"/>
    <w:rsid w:val="24F25E06"/>
    <w:rsid w:val="24F64D5F"/>
    <w:rsid w:val="25197E50"/>
    <w:rsid w:val="251F16A2"/>
    <w:rsid w:val="25272196"/>
    <w:rsid w:val="252B6AEB"/>
    <w:rsid w:val="25481418"/>
    <w:rsid w:val="2549103A"/>
    <w:rsid w:val="254D1C5E"/>
    <w:rsid w:val="255D500D"/>
    <w:rsid w:val="25637C92"/>
    <w:rsid w:val="25641E33"/>
    <w:rsid w:val="256766F7"/>
    <w:rsid w:val="256C1686"/>
    <w:rsid w:val="2572513A"/>
    <w:rsid w:val="25764EEB"/>
    <w:rsid w:val="25797C16"/>
    <w:rsid w:val="25802642"/>
    <w:rsid w:val="25807175"/>
    <w:rsid w:val="25905FC6"/>
    <w:rsid w:val="25965D4B"/>
    <w:rsid w:val="25DE276F"/>
    <w:rsid w:val="25EC6622"/>
    <w:rsid w:val="26093577"/>
    <w:rsid w:val="260D5DD5"/>
    <w:rsid w:val="2614529A"/>
    <w:rsid w:val="26241050"/>
    <w:rsid w:val="26317E01"/>
    <w:rsid w:val="26641479"/>
    <w:rsid w:val="26AE0482"/>
    <w:rsid w:val="26D63325"/>
    <w:rsid w:val="26ED51E7"/>
    <w:rsid w:val="26F5217A"/>
    <w:rsid w:val="26F83705"/>
    <w:rsid w:val="27097897"/>
    <w:rsid w:val="270B1DEB"/>
    <w:rsid w:val="27330503"/>
    <w:rsid w:val="27376968"/>
    <w:rsid w:val="273A2F2F"/>
    <w:rsid w:val="274D3E6B"/>
    <w:rsid w:val="27664377"/>
    <w:rsid w:val="27705ECD"/>
    <w:rsid w:val="277B186B"/>
    <w:rsid w:val="278A3B13"/>
    <w:rsid w:val="279C6A8F"/>
    <w:rsid w:val="27B11472"/>
    <w:rsid w:val="27B413E3"/>
    <w:rsid w:val="27BA37B3"/>
    <w:rsid w:val="27F34621"/>
    <w:rsid w:val="27F75876"/>
    <w:rsid w:val="280712B5"/>
    <w:rsid w:val="2807484F"/>
    <w:rsid w:val="280845EA"/>
    <w:rsid w:val="2823748B"/>
    <w:rsid w:val="283C5464"/>
    <w:rsid w:val="28423D9D"/>
    <w:rsid w:val="286D0883"/>
    <w:rsid w:val="2893739E"/>
    <w:rsid w:val="28C15F12"/>
    <w:rsid w:val="28D50B24"/>
    <w:rsid w:val="28D8496E"/>
    <w:rsid w:val="28DC5745"/>
    <w:rsid w:val="28E479CB"/>
    <w:rsid w:val="28F22EC0"/>
    <w:rsid w:val="28FB7C42"/>
    <w:rsid w:val="290F33D9"/>
    <w:rsid w:val="291762CC"/>
    <w:rsid w:val="293B501E"/>
    <w:rsid w:val="29577AB9"/>
    <w:rsid w:val="29827E02"/>
    <w:rsid w:val="29870C03"/>
    <w:rsid w:val="2990129E"/>
    <w:rsid w:val="29AD4614"/>
    <w:rsid w:val="29B473E0"/>
    <w:rsid w:val="29BB1A89"/>
    <w:rsid w:val="29C230AD"/>
    <w:rsid w:val="29C72459"/>
    <w:rsid w:val="29E97C50"/>
    <w:rsid w:val="29EB64D6"/>
    <w:rsid w:val="2A064A60"/>
    <w:rsid w:val="2A323CC9"/>
    <w:rsid w:val="2A356E68"/>
    <w:rsid w:val="2A640906"/>
    <w:rsid w:val="2A770838"/>
    <w:rsid w:val="2A7E2034"/>
    <w:rsid w:val="2A7F23FF"/>
    <w:rsid w:val="2A88466F"/>
    <w:rsid w:val="2A8C31C6"/>
    <w:rsid w:val="2ABC5633"/>
    <w:rsid w:val="2AC7542D"/>
    <w:rsid w:val="2AE311EC"/>
    <w:rsid w:val="2AE34A9F"/>
    <w:rsid w:val="2AE54604"/>
    <w:rsid w:val="2AEA2E94"/>
    <w:rsid w:val="2B08651B"/>
    <w:rsid w:val="2B0873F8"/>
    <w:rsid w:val="2B0A494B"/>
    <w:rsid w:val="2B164ADE"/>
    <w:rsid w:val="2B3722B7"/>
    <w:rsid w:val="2B4C1381"/>
    <w:rsid w:val="2BA87A98"/>
    <w:rsid w:val="2BAE164F"/>
    <w:rsid w:val="2BCD4DC7"/>
    <w:rsid w:val="2BD34AB3"/>
    <w:rsid w:val="2BF15617"/>
    <w:rsid w:val="2C155BEB"/>
    <w:rsid w:val="2C4812EC"/>
    <w:rsid w:val="2C493ECD"/>
    <w:rsid w:val="2C4D2093"/>
    <w:rsid w:val="2C8E5DD9"/>
    <w:rsid w:val="2C9E5117"/>
    <w:rsid w:val="2CBF7478"/>
    <w:rsid w:val="2CE7470A"/>
    <w:rsid w:val="2D25295B"/>
    <w:rsid w:val="2D49332C"/>
    <w:rsid w:val="2D4B4194"/>
    <w:rsid w:val="2D6C64CF"/>
    <w:rsid w:val="2D6F1828"/>
    <w:rsid w:val="2D805224"/>
    <w:rsid w:val="2D836CA7"/>
    <w:rsid w:val="2D9A5493"/>
    <w:rsid w:val="2DB70FC3"/>
    <w:rsid w:val="2DE06954"/>
    <w:rsid w:val="2DF11F7F"/>
    <w:rsid w:val="2E074793"/>
    <w:rsid w:val="2E4375F4"/>
    <w:rsid w:val="2E4C7699"/>
    <w:rsid w:val="2E4E5CF5"/>
    <w:rsid w:val="2E77446F"/>
    <w:rsid w:val="2E7D38E8"/>
    <w:rsid w:val="2EA9484A"/>
    <w:rsid w:val="2EAB4DB9"/>
    <w:rsid w:val="2EC47C2B"/>
    <w:rsid w:val="2ED45EBC"/>
    <w:rsid w:val="2EF72C3C"/>
    <w:rsid w:val="2F1262F0"/>
    <w:rsid w:val="2F1A7A74"/>
    <w:rsid w:val="2F2041C3"/>
    <w:rsid w:val="2F254FFA"/>
    <w:rsid w:val="2F2B60AF"/>
    <w:rsid w:val="2F351AA1"/>
    <w:rsid w:val="2F490D6D"/>
    <w:rsid w:val="2F672131"/>
    <w:rsid w:val="2F6F2FEA"/>
    <w:rsid w:val="2F74493B"/>
    <w:rsid w:val="2F816ADF"/>
    <w:rsid w:val="2F8B3281"/>
    <w:rsid w:val="2F8C74B6"/>
    <w:rsid w:val="2F8D71FE"/>
    <w:rsid w:val="2F9E6EAE"/>
    <w:rsid w:val="2FCA6BA4"/>
    <w:rsid w:val="2FDC4998"/>
    <w:rsid w:val="301E7BB4"/>
    <w:rsid w:val="30377994"/>
    <w:rsid w:val="30397E43"/>
    <w:rsid w:val="304772E7"/>
    <w:rsid w:val="305C7CF8"/>
    <w:rsid w:val="307B4B60"/>
    <w:rsid w:val="309857EA"/>
    <w:rsid w:val="30A83FB0"/>
    <w:rsid w:val="30AC6746"/>
    <w:rsid w:val="30B7170B"/>
    <w:rsid w:val="30C74874"/>
    <w:rsid w:val="30D74EE7"/>
    <w:rsid w:val="30E10BCA"/>
    <w:rsid w:val="310F601D"/>
    <w:rsid w:val="311A36FA"/>
    <w:rsid w:val="31217818"/>
    <w:rsid w:val="31220100"/>
    <w:rsid w:val="31312245"/>
    <w:rsid w:val="317D3178"/>
    <w:rsid w:val="317D78B4"/>
    <w:rsid w:val="31825334"/>
    <w:rsid w:val="3189615B"/>
    <w:rsid w:val="318A3915"/>
    <w:rsid w:val="31BD4DEC"/>
    <w:rsid w:val="31CB268E"/>
    <w:rsid w:val="31D1684D"/>
    <w:rsid w:val="31EF6277"/>
    <w:rsid w:val="32130D2B"/>
    <w:rsid w:val="322A2AC0"/>
    <w:rsid w:val="3286142E"/>
    <w:rsid w:val="32B37FBF"/>
    <w:rsid w:val="32C70E6A"/>
    <w:rsid w:val="32E52D3B"/>
    <w:rsid w:val="32F00F21"/>
    <w:rsid w:val="32F71241"/>
    <w:rsid w:val="33026CC5"/>
    <w:rsid w:val="330E7E56"/>
    <w:rsid w:val="33392F0E"/>
    <w:rsid w:val="33655903"/>
    <w:rsid w:val="33764DB8"/>
    <w:rsid w:val="337874BC"/>
    <w:rsid w:val="338761EA"/>
    <w:rsid w:val="338F6B01"/>
    <w:rsid w:val="339325E3"/>
    <w:rsid w:val="339E007E"/>
    <w:rsid w:val="33C4477D"/>
    <w:rsid w:val="33F57504"/>
    <w:rsid w:val="33F73630"/>
    <w:rsid w:val="3417307B"/>
    <w:rsid w:val="342B09E2"/>
    <w:rsid w:val="34390853"/>
    <w:rsid w:val="343D3CB9"/>
    <w:rsid w:val="345278D1"/>
    <w:rsid w:val="34696841"/>
    <w:rsid w:val="34744B40"/>
    <w:rsid w:val="34A33F34"/>
    <w:rsid w:val="34AD54EC"/>
    <w:rsid w:val="34C43CCE"/>
    <w:rsid w:val="34DC0E1F"/>
    <w:rsid w:val="34EC1320"/>
    <w:rsid w:val="34F61016"/>
    <w:rsid w:val="35061878"/>
    <w:rsid w:val="350D1981"/>
    <w:rsid w:val="35374677"/>
    <w:rsid w:val="354D0915"/>
    <w:rsid w:val="3584576E"/>
    <w:rsid w:val="35893B0B"/>
    <w:rsid w:val="35A23E5D"/>
    <w:rsid w:val="35C464CA"/>
    <w:rsid w:val="35E8113F"/>
    <w:rsid w:val="35FD5922"/>
    <w:rsid w:val="360C034F"/>
    <w:rsid w:val="36761E29"/>
    <w:rsid w:val="36794245"/>
    <w:rsid w:val="36814EFF"/>
    <w:rsid w:val="368A62E3"/>
    <w:rsid w:val="369210DE"/>
    <w:rsid w:val="3696421B"/>
    <w:rsid w:val="36A036FB"/>
    <w:rsid w:val="36AD7AFE"/>
    <w:rsid w:val="36BC6349"/>
    <w:rsid w:val="36CF72D9"/>
    <w:rsid w:val="37630F5F"/>
    <w:rsid w:val="376452CB"/>
    <w:rsid w:val="37832694"/>
    <w:rsid w:val="378D71EA"/>
    <w:rsid w:val="37C223DC"/>
    <w:rsid w:val="37DE74B9"/>
    <w:rsid w:val="37F4192F"/>
    <w:rsid w:val="37FF4EF6"/>
    <w:rsid w:val="38042588"/>
    <w:rsid w:val="381037EF"/>
    <w:rsid w:val="38634327"/>
    <w:rsid w:val="38A5150F"/>
    <w:rsid w:val="38C661FC"/>
    <w:rsid w:val="38D26DAE"/>
    <w:rsid w:val="38DF7FBF"/>
    <w:rsid w:val="3917518E"/>
    <w:rsid w:val="39464A7A"/>
    <w:rsid w:val="397A30CF"/>
    <w:rsid w:val="398101C0"/>
    <w:rsid w:val="3982537B"/>
    <w:rsid w:val="398E5B8A"/>
    <w:rsid w:val="399C1379"/>
    <w:rsid w:val="39CB38EA"/>
    <w:rsid w:val="39F238BD"/>
    <w:rsid w:val="39F80C6A"/>
    <w:rsid w:val="3A093898"/>
    <w:rsid w:val="3A3B03D2"/>
    <w:rsid w:val="3A5F5D65"/>
    <w:rsid w:val="3A9800AE"/>
    <w:rsid w:val="3A9A3A5A"/>
    <w:rsid w:val="3A9D3BAE"/>
    <w:rsid w:val="3AB62744"/>
    <w:rsid w:val="3AB84DB4"/>
    <w:rsid w:val="3AC15D50"/>
    <w:rsid w:val="3ACE14FD"/>
    <w:rsid w:val="3AD65514"/>
    <w:rsid w:val="3AE57099"/>
    <w:rsid w:val="3AEC4B5C"/>
    <w:rsid w:val="3B025CFA"/>
    <w:rsid w:val="3B15176B"/>
    <w:rsid w:val="3B2A49A6"/>
    <w:rsid w:val="3B2B12BE"/>
    <w:rsid w:val="3B4C2256"/>
    <w:rsid w:val="3B535B8B"/>
    <w:rsid w:val="3B5F5256"/>
    <w:rsid w:val="3B6F4F36"/>
    <w:rsid w:val="3B750639"/>
    <w:rsid w:val="3B761076"/>
    <w:rsid w:val="3B9A048D"/>
    <w:rsid w:val="3BA1367A"/>
    <w:rsid w:val="3BB80F8B"/>
    <w:rsid w:val="3BC95674"/>
    <w:rsid w:val="3C015AFD"/>
    <w:rsid w:val="3C1614B3"/>
    <w:rsid w:val="3C2C3A0D"/>
    <w:rsid w:val="3C5E13D6"/>
    <w:rsid w:val="3C64489B"/>
    <w:rsid w:val="3C6F006C"/>
    <w:rsid w:val="3C827BF1"/>
    <w:rsid w:val="3C891EA8"/>
    <w:rsid w:val="3C943EB3"/>
    <w:rsid w:val="3CA149F0"/>
    <w:rsid w:val="3CB62ACB"/>
    <w:rsid w:val="3CC173D0"/>
    <w:rsid w:val="3CD23884"/>
    <w:rsid w:val="3D1A116E"/>
    <w:rsid w:val="3D372564"/>
    <w:rsid w:val="3D3C0BE1"/>
    <w:rsid w:val="3D4E18F7"/>
    <w:rsid w:val="3D6435C4"/>
    <w:rsid w:val="3D6C632D"/>
    <w:rsid w:val="3D887D56"/>
    <w:rsid w:val="3D9413EE"/>
    <w:rsid w:val="3D9668EA"/>
    <w:rsid w:val="3DB70C10"/>
    <w:rsid w:val="3DBC54A9"/>
    <w:rsid w:val="3DCF2A16"/>
    <w:rsid w:val="3DCF34F4"/>
    <w:rsid w:val="3DD2747B"/>
    <w:rsid w:val="3DDF6E8D"/>
    <w:rsid w:val="3E0C6A7C"/>
    <w:rsid w:val="3E0F4AA6"/>
    <w:rsid w:val="3E4742FE"/>
    <w:rsid w:val="3E4E2EF3"/>
    <w:rsid w:val="3E671725"/>
    <w:rsid w:val="3E6A42BD"/>
    <w:rsid w:val="3E7C14F9"/>
    <w:rsid w:val="3E912D31"/>
    <w:rsid w:val="3ED52B94"/>
    <w:rsid w:val="3EF40857"/>
    <w:rsid w:val="3F3003F8"/>
    <w:rsid w:val="3F507497"/>
    <w:rsid w:val="3F5D3C95"/>
    <w:rsid w:val="3F633F65"/>
    <w:rsid w:val="3F8C3107"/>
    <w:rsid w:val="3F943D3B"/>
    <w:rsid w:val="3F952928"/>
    <w:rsid w:val="3F9B3F3C"/>
    <w:rsid w:val="3FB5054F"/>
    <w:rsid w:val="3FC47462"/>
    <w:rsid w:val="3FC5684D"/>
    <w:rsid w:val="3FC92FD9"/>
    <w:rsid w:val="3FDD46CB"/>
    <w:rsid w:val="3FF91E91"/>
    <w:rsid w:val="3FFE7EC0"/>
    <w:rsid w:val="40002FA5"/>
    <w:rsid w:val="4003428B"/>
    <w:rsid w:val="400A4234"/>
    <w:rsid w:val="402756C8"/>
    <w:rsid w:val="4029600D"/>
    <w:rsid w:val="40311B15"/>
    <w:rsid w:val="404726F5"/>
    <w:rsid w:val="405B1A75"/>
    <w:rsid w:val="40691F70"/>
    <w:rsid w:val="40702B76"/>
    <w:rsid w:val="40AD0D47"/>
    <w:rsid w:val="40C45242"/>
    <w:rsid w:val="40D8634D"/>
    <w:rsid w:val="40DA2F23"/>
    <w:rsid w:val="40EE53E4"/>
    <w:rsid w:val="41165B4F"/>
    <w:rsid w:val="414B0EC9"/>
    <w:rsid w:val="415B14B5"/>
    <w:rsid w:val="41AC54EC"/>
    <w:rsid w:val="41CD1C04"/>
    <w:rsid w:val="41FE7695"/>
    <w:rsid w:val="421C5F77"/>
    <w:rsid w:val="42451AD3"/>
    <w:rsid w:val="424875DA"/>
    <w:rsid w:val="425C120A"/>
    <w:rsid w:val="426F0B0E"/>
    <w:rsid w:val="42B5497B"/>
    <w:rsid w:val="42BB7828"/>
    <w:rsid w:val="42BC06BC"/>
    <w:rsid w:val="42C2502C"/>
    <w:rsid w:val="42DD6738"/>
    <w:rsid w:val="42ED4EC4"/>
    <w:rsid w:val="42ED5B59"/>
    <w:rsid w:val="42F23148"/>
    <w:rsid w:val="431607FB"/>
    <w:rsid w:val="432C043C"/>
    <w:rsid w:val="433B2643"/>
    <w:rsid w:val="43483860"/>
    <w:rsid w:val="434F0B77"/>
    <w:rsid w:val="4351367F"/>
    <w:rsid w:val="4379059E"/>
    <w:rsid w:val="43793E36"/>
    <w:rsid w:val="438F5009"/>
    <w:rsid w:val="43960663"/>
    <w:rsid w:val="439F1C45"/>
    <w:rsid w:val="43B35551"/>
    <w:rsid w:val="43B75C31"/>
    <w:rsid w:val="43CE0E1B"/>
    <w:rsid w:val="43CF0737"/>
    <w:rsid w:val="43E90179"/>
    <w:rsid w:val="43FF456A"/>
    <w:rsid w:val="44216B4B"/>
    <w:rsid w:val="44285DD1"/>
    <w:rsid w:val="4449023B"/>
    <w:rsid w:val="444D43E8"/>
    <w:rsid w:val="445F7976"/>
    <w:rsid w:val="446A3B54"/>
    <w:rsid w:val="44783B45"/>
    <w:rsid w:val="447D749D"/>
    <w:rsid w:val="448333B9"/>
    <w:rsid w:val="448A7E6C"/>
    <w:rsid w:val="449737E0"/>
    <w:rsid w:val="44BD7D62"/>
    <w:rsid w:val="44C63248"/>
    <w:rsid w:val="44CB6305"/>
    <w:rsid w:val="44E97F15"/>
    <w:rsid w:val="44F97F66"/>
    <w:rsid w:val="45051B04"/>
    <w:rsid w:val="45107FB9"/>
    <w:rsid w:val="4523357B"/>
    <w:rsid w:val="4534481C"/>
    <w:rsid w:val="45500C9E"/>
    <w:rsid w:val="45643158"/>
    <w:rsid w:val="45704895"/>
    <w:rsid w:val="45764F95"/>
    <w:rsid w:val="457A148F"/>
    <w:rsid w:val="45844073"/>
    <w:rsid w:val="45B340D9"/>
    <w:rsid w:val="45CB4754"/>
    <w:rsid w:val="45E23127"/>
    <w:rsid w:val="45F33AA2"/>
    <w:rsid w:val="46116BA5"/>
    <w:rsid w:val="46135C8B"/>
    <w:rsid w:val="46387B5D"/>
    <w:rsid w:val="463C7400"/>
    <w:rsid w:val="464D1E82"/>
    <w:rsid w:val="466013C5"/>
    <w:rsid w:val="468849EF"/>
    <w:rsid w:val="468A2E8C"/>
    <w:rsid w:val="468F428C"/>
    <w:rsid w:val="469C5A0C"/>
    <w:rsid w:val="46BB2067"/>
    <w:rsid w:val="46E14B89"/>
    <w:rsid w:val="46F57B1D"/>
    <w:rsid w:val="47376772"/>
    <w:rsid w:val="473C2A7F"/>
    <w:rsid w:val="474471F4"/>
    <w:rsid w:val="474F0760"/>
    <w:rsid w:val="47575373"/>
    <w:rsid w:val="47724D24"/>
    <w:rsid w:val="47820007"/>
    <w:rsid w:val="478C26EF"/>
    <w:rsid w:val="478D7730"/>
    <w:rsid w:val="47954216"/>
    <w:rsid w:val="47956F85"/>
    <w:rsid w:val="47983EBA"/>
    <w:rsid w:val="47A71ADE"/>
    <w:rsid w:val="47AB7002"/>
    <w:rsid w:val="47B248A7"/>
    <w:rsid w:val="47BA55BB"/>
    <w:rsid w:val="47BA62E1"/>
    <w:rsid w:val="47BE7D85"/>
    <w:rsid w:val="47C90A71"/>
    <w:rsid w:val="47CA62D8"/>
    <w:rsid w:val="47CD35ED"/>
    <w:rsid w:val="47D46A5A"/>
    <w:rsid w:val="47E442B8"/>
    <w:rsid w:val="48012FA0"/>
    <w:rsid w:val="48087BDA"/>
    <w:rsid w:val="480F3623"/>
    <w:rsid w:val="481B5FD3"/>
    <w:rsid w:val="48360268"/>
    <w:rsid w:val="483A61F4"/>
    <w:rsid w:val="483D18E2"/>
    <w:rsid w:val="483F667B"/>
    <w:rsid w:val="4844536A"/>
    <w:rsid w:val="48481AF4"/>
    <w:rsid w:val="484A143C"/>
    <w:rsid w:val="48572C26"/>
    <w:rsid w:val="486E44F0"/>
    <w:rsid w:val="48742F68"/>
    <w:rsid w:val="488E20E8"/>
    <w:rsid w:val="48CD723F"/>
    <w:rsid w:val="48EA49F9"/>
    <w:rsid w:val="48FC672D"/>
    <w:rsid w:val="492B7723"/>
    <w:rsid w:val="492E2172"/>
    <w:rsid w:val="492F2E4B"/>
    <w:rsid w:val="49452979"/>
    <w:rsid w:val="496C2F01"/>
    <w:rsid w:val="49707518"/>
    <w:rsid w:val="49AE4C07"/>
    <w:rsid w:val="49AE7CE7"/>
    <w:rsid w:val="49B762A1"/>
    <w:rsid w:val="49E94A68"/>
    <w:rsid w:val="49EB0A1F"/>
    <w:rsid w:val="49FF3D0C"/>
    <w:rsid w:val="4A073AD2"/>
    <w:rsid w:val="4A094D9D"/>
    <w:rsid w:val="4A462D6E"/>
    <w:rsid w:val="4A4C5CF6"/>
    <w:rsid w:val="4A693B47"/>
    <w:rsid w:val="4A7242BC"/>
    <w:rsid w:val="4A895988"/>
    <w:rsid w:val="4AA3188B"/>
    <w:rsid w:val="4AF6728D"/>
    <w:rsid w:val="4AF9400F"/>
    <w:rsid w:val="4B360D4E"/>
    <w:rsid w:val="4B3B1EFC"/>
    <w:rsid w:val="4B3C24D4"/>
    <w:rsid w:val="4B4158E7"/>
    <w:rsid w:val="4B4675BC"/>
    <w:rsid w:val="4B4F5E83"/>
    <w:rsid w:val="4B555E6A"/>
    <w:rsid w:val="4B584A81"/>
    <w:rsid w:val="4BB65FA3"/>
    <w:rsid w:val="4BB970E7"/>
    <w:rsid w:val="4BCE49FB"/>
    <w:rsid w:val="4BD146C3"/>
    <w:rsid w:val="4BEC31B7"/>
    <w:rsid w:val="4BF01A79"/>
    <w:rsid w:val="4C160148"/>
    <w:rsid w:val="4C2E31A9"/>
    <w:rsid w:val="4C2F11A5"/>
    <w:rsid w:val="4C3420E3"/>
    <w:rsid w:val="4C497D7F"/>
    <w:rsid w:val="4C4A6357"/>
    <w:rsid w:val="4C5A6D39"/>
    <w:rsid w:val="4C7A3EE5"/>
    <w:rsid w:val="4C856846"/>
    <w:rsid w:val="4C9F7513"/>
    <w:rsid w:val="4CB538CD"/>
    <w:rsid w:val="4CE13531"/>
    <w:rsid w:val="4CE6089F"/>
    <w:rsid w:val="4CF6116C"/>
    <w:rsid w:val="4D0732C0"/>
    <w:rsid w:val="4D0974E9"/>
    <w:rsid w:val="4D0A53E4"/>
    <w:rsid w:val="4D1328FC"/>
    <w:rsid w:val="4D2141E9"/>
    <w:rsid w:val="4D387B17"/>
    <w:rsid w:val="4D4D4D19"/>
    <w:rsid w:val="4D4E76AB"/>
    <w:rsid w:val="4D832030"/>
    <w:rsid w:val="4DCC56D3"/>
    <w:rsid w:val="4DCD7164"/>
    <w:rsid w:val="4E13750E"/>
    <w:rsid w:val="4E2F04E0"/>
    <w:rsid w:val="4E886CF6"/>
    <w:rsid w:val="4E966219"/>
    <w:rsid w:val="4EAC60B4"/>
    <w:rsid w:val="4EB9262C"/>
    <w:rsid w:val="4EC1071B"/>
    <w:rsid w:val="4EDB28AC"/>
    <w:rsid w:val="4EEC3808"/>
    <w:rsid w:val="4EF460F6"/>
    <w:rsid w:val="4EF64306"/>
    <w:rsid w:val="4F006F0A"/>
    <w:rsid w:val="4F026F7F"/>
    <w:rsid w:val="4F1F027E"/>
    <w:rsid w:val="4F3B5999"/>
    <w:rsid w:val="4F4B738B"/>
    <w:rsid w:val="4F8C68D4"/>
    <w:rsid w:val="4F8F3DC3"/>
    <w:rsid w:val="4FB26B28"/>
    <w:rsid w:val="4FC13DA1"/>
    <w:rsid w:val="4FC92C84"/>
    <w:rsid w:val="4FD75865"/>
    <w:rsid w:val="4FD82961"/>
    <w:rsid w:val="4FDE27A0"/>
    <w:rsid w:val="4FFA731A"/>
    <w:rsid w:val="502D453C"/>
    <w:rsid w:val="5037605F"/>
    <w:rsid w:val="50465844"/>
    <w:rsid w:val="50672A43"/>
    <w:rsid w:val="507B28EC"/>
    <w:rsid w:val="50AB0AA0"/>
    <w:rsid w:val="50B04721"/>
    <w:rsid w:val="50C75FB2"/>
    <w:rsid w:val="50F62307"/>
    <w:rsid w:val="51171EC6"/>
    <w:rsid w:val="511E5A4C"/>
    <w:rsid w:val="51207E27"/>
    <w:rsid w:val="51400981"/>
    <w:rsid w:val="514109A6"/>
    <w:rsid w:val="51472B45"/>
    <w:rsid w:val="51564440"/>
    <w:rsid w:val="51744E62"/>
    <w:rsid w:val="5174646D"/>
    <w:rsid w:val="51785B9E"/>
    <w:rsid w:val="51880281"/>
    <w:rsid w:val="51944665"/>
    <w:rsid w:val="51A9549E"/>
    <w:rsid w:val="51AA1F93"/>
    <w:rsid w:val="51E342F0"/>
    <w:rsid w:val="520603DE"/>
    <w:rsid w:val="522A4FCA"/>
    <w:rsid w:val="52423420"/>
    <w:rsid w:val="52690D98"/>
    <w:rsid w:val="52792D28"/>
    <w:rsid w:val="5296324A"/>
    <w:rsid w:val="52C00A8E"/>
    <w:rsid w:val="52C861B5"/>
    <w:rsid w:val="52C93041"/>
    <w:rsid w:val="52CB11FB"/>
    <w:rsid w:val="52E06909"/>
    <w:rsid w:val="52FD167C"/>
    <w:rsid w:val="5300014E"/>
    <w:rsid w:val="53117170"/>
    <w:rsid w:val="53182E70"/>
    <w:rsid w:val="53263B4D"/>
    <w:rsid w:val="53516FF9"/>
    <w:rsid w:val="535B7AFB"/>
    <w:rsid w:val="5376581B"/>
    <w:rsid w:val="537F012E"/>
    <w:rsid w:val="538F4B2E"/>
    <w:rsid w:val="53A072A3"/>
    <w:rsid w:val="53A7412F"/>
    <w:rsid w:val="53B557CD"/>
    <w:rsid w:val="53C35A9B"/>
    <w:rsid w:val="53E943EF"/>
    <w:rsid w:val="53FA1BF4"/>
    <w:rsid w:val="54076A65"/>
    <w:rsid w:val="542078EF"/>
    <w:rsid w:val="542742CB"/>
    <w:rsid w:val="54505A70"/>
    <w:rsid w:val="546B34F8"/>
    <w:rsid w:val="54776EC7"/>
    <w:rsid w:val="548549A1"/>
    <w:rsid w:val="54AA04FA"/>
    <w:rsid w:val="54C039E5"/>
    <w:rsid w:val="54DD1EEC"/>
    <w:rsid w:val="54E2491B"/>
    <w:rsid w:val="551E3DB6"/>
    <w:rsid w:val="55355E0E"/>
    <w:rsid w:val="55365B23"/>
    <w:rsid w:val="554C460F"/>
    <w:rsid w:val="55567089"/>
    <w:rsid w:val="55571B81"/>
    <w:rsid w:val="555C11F5"/>
    <w:rsid w:val="555F1287"/>
    <w:rsid w:val="55A80497"/>
    <w:rsid w:val="55AB1085"/>
    <w:rsid w:val="55B13093"/>
    <w:rsid w:val="55B901ED"/>
    <w:rsid w:val="55EC321D"/>
    <w:rsid w:val="55F95F7A"/>
    <w:rsid w:val="560E218C"/>
    <w:rsid w:val="560E26A8"/>
    <w:rsid w:val="56271A3D"/>
    <w:rsid w:val="562F1735"/>
    <w:rsid w:val="564F3BC9"/>
    <w:rsid w:val="565768BA"/>
    <w:rsid w:val="5668011B"/>
    <w:rsid w:val="56AE318E"/>
    <w:rsid w:val="56B0373D"/>
    <w:rsid w:val="56BD3C40"/>
    <w:rsid w:val="56C7110A"/>
    <w:rsid w:val="56D107A8"/>
    <w:rsid w:val="572312F3"/>
    <w:rsid w:val="57351D81"/>
    <w:rsid w:val="574A13DD"/>
    <w:rsid w:val="57592421"/>
    <w:rsid w:val="5765294B"/>
    <w:rsid w:val="579D4C50"/>
    <w:rsid w:val="57B851B7"/>
    <w:rsid w:val="57BC23A1"/>
    <w:rsid w:val="57D35754"/>
    <w:rsid w:val="57EB137D"/>
    <w:rsid w:val="58333EC8"/>
    <w:rsid w:val="584068A0"/>
    <w:rsid w:val="584B5206"/>
    <w:rsid w:val="586B0F9F"/>
    <w:rsid w:val="587902B5"/>
    <w:rsid w:val="58904C9C"/>
    <w:rsid w:val="58D05DB6"/>
    <w:rsid w:val="58F46F15"/>
    <w:rsid w:val="5905445E"/>
    <w:rsid w:val="59317F1E"/>
    <w:rsid w:val="59632AE9"/>
    <w:rsid w:val="59646D08"/>
    <w:rsid w:val="59655F0E"/>
    <w:rsid w:val="59697B34"/>
    <w:rsid w:val="5972245C"/>
    <w:rsid w:val="59761B78"/>
    <w:rsid w:val="598D51A4"/>
    <w:rsid w:val="599D4259"/>
    <w:rsid w:val="599F15D6"/>
    <w:rsid w:val="59B9306D"/>
    <w:rsid w:val="5A090793"/>
    <w:rsid w:val="5A220DC2"/>
    <w:rsid w:val="5A2A502D"/>
    <w:rsid w:val="5A4E7D2E"/>
    <w:rsid w:val="5A513FF3"/>
    <w:rsid w:val="5A542E7A"/>
    <w:rsid w:val="5A6B011D"/>
    <w:rsid w:val="5A6D1419"/>
    <w:rsid w:val="5A6F4C71"/>
    <w:rsid w:val="5A863CB4"/>
    <w:rsid w:val="5A8B5C76"/>
    <w:rsid w:val="5AAE4B9D"/>
    <w:rsid w:val="5AD3367F"/>
    <w:rsid w:val="5AD84F59"/>
    <w:rsid w:val="5AEC0966"/>
    <w:rsid w:val="5AED3B83"/>
    <w:rsid w:val="5B291F55"/>
    <w:rsid w:val="5B551DD7"/>
    <w:rsid w:val="5B6509E5"/>
    <w:rsid w:val="5B667CDE"/>
    <w:rsid w:val="5B673850"/>
    <w:rsid w:val="5B6F17D1"/>
    <w:rsid w:val="5B710AA2"/>
    <w:rsid w:val="5B7A24DA"/>
    <w:rsid w:val="5B902958"/>
    <w:rsid w:val="5BB256CB"/>
    <w:rsid w:val="5BC64E63"/>
    <w:rsid w:val="5BED07EA"/>
    <w:rsid w:val="5BFD2EE4"/>
    <w:rsid w:val="5C051DB0"/>
    <w:rsid w:val="5C1342F8"/>
    <w:rsid w:val="5C901728"/>
    <w:rsid w:val="5CF24C0B"/>
    <w:rsid w:val="5D247600"/>
    <w:rsid w:val="5D350F25"/>
    <w:rsid w:val="5D461DE8"/>
    <w:rsid w:val="5D4B2146"/>
    <w:rsid w:val="5D67589A"/>
    <w:rsid w:val="5D7B3DBD"/>
    <w:rsid w:val="5D866E62"/>
    <w:rsid w:val="5DA060EA"/>
    <w:rsid w:val="5DA32190"/>
    <w:rsid w:val="5DC33B33"/>
    <w:rsid w:val="5DE26C0E"/>
    <w:rsid w:val="5DE566DC"/>
    <w:rsid w:val="5DFC53BA"/>
    <w:rsid w:val="5E0947D1"/>
    <w:rsid w:val="5E2036E3"/>
    <w:rsid w:val="5E2D2846"/>
    <w:rsid w:val="5E2E44FF"/>
    <w:rsid w:val="5E394E72"/>
    <w:rsid w:val="5E3968E0"/>
    <w:rsid w:val="5E5A41E8"/>
    <w:rsid w:val="5E746B7E"/>
    <w:rsid w:val="5E82030A"/>
    <w:rsid w:val="5E844F4E"/>
    <w:rsid w:val="5E8836AF"/>
    <w:rsid w:val="5E931C3D"/>
    <w:rsid w:val="5EB14F51"/>
    <w:rsid w:val="5EB475D8"/>
    <w:rsid w:val="5EC04B4D"/>
    <w:rsid w:val="5ED15932"/>
    <w:rsid w:val="5EE17738"/>
    <w:rsid w:val="5EE20336"/>
    <w:rsid w:val="5EF05338"/>
    <w:rsid w:val="5EFF3430"/>
    <w:rsid w:val="5EFF40C9"/>
    <w:rsid w:val="5F2B481E"/>
    <w:rsid w:val="5F33240F"/>
    <w:rsid w:val="5F550DA3"/>
    <w:rsid w:val="5F5D414E"/>
    <w:rsid w:val="5F610503"/>
    <w:rsid w:val="5F7078E4"/>
    <w:rsid w:val="5FB31174"/>
    <w:rsid w:val="5FB478FF"/>
    <w:rsid w:val="5FD23794"/>
    <w:rsid w:val="60031CA7"/>
    <w:rsid w:val="602473D5"/>
    <w:rsid w:val="60484173"/>
    <w:rsid w:val="605C0F36"/>
    <w:rsid w:val="605F50BB"/>
    <w:rsid w:val="609008D7"/>
    <w:rsid w:val="60953E19"/>
    <w:rsid w:val="60B430E0"/>
    <w:rsid w:val="60B61C2B"/>
    <w:rsid w:val="60BB2412"/>
    <w:rsid w:val="60CC5C2C"/>
    <w:rsid w:val="60DB77BD"/>
    <w:rsid w:val="60E57240"/>
    <w:rsid w:val="60FA18B8"/>
    <w:rsid w:val="60FF4446"/>
    <w:rsid w:val="610278EA"/>
    <w:rsid w:val="610D2CC1"/>
    <w:rsid w:val="61114623"/>
    <w:rsid w:val="611767A2"/>
    <w:rsid w:val="611E7305"/>
    <w:rsid w:val="613245AC"/>
    <w:rsid w:val="61423CB7"/>
    <w:rsid w:val="614B123F"/>
    <w:rsid w:val="61633E16"/>
    <w:rsid w:val="61AF3280"/>
    <w:rsid w:val="61DB7677"/>
    <w:rsid w:val="61E97DB0"/>
    <w:rsid w:val="61F54B0E"/>
    <w:rsid w:val="620B7B6C"/>
    <w:rsid w:val="620C27CC"/>
    <w:rsid w:val="621B46DF"/>
    <w:rsid w:val="621E0D0C"/>
    <w:rsid w:val="62207DBC"/>
    <w:rsid w:val="628F325B"/>
    <w:rsid w:val="62A34AE2"/>
    <w:rsid w:val="62D548A1"/>
    <w:rsid w:val="62F37D50"/>
    <w:rsid w:val="62FB7EA1"/>
    <w:rsid w:val="62FE2766"/>
    <w:rsid w:val="631D6ACB"/>
    <w:rsid w:val="635E5A92"/>
    <w:rsid w:val="637242A9"/>
    <w:rsid w:val="63872FC3"/>
    <w:rsid w:val="63BE1C9B"/>
    <w:rsid w:val="63C90E34"/>
    <w:rsid w:val="63CA1879"/>
    <w:rsid w:val="63CA29B6"/>
    <w:rsid w:val="63E73A40"/>
    <w:rsid w:val="640A61B2"/>
    <w:rsid w:val="64264962"/>
    <w:rsid w:val="6451257B"/>
    <w:rsid w:val="645E5DB3"/>
    <w:rsid w:val="649D4C85"/>
    <w:rsid w:val="64AC5D5B"/>
    <w:rsid w:val="64C502C8"/>
    <w:rsid w:val="64C64EF2"/>
    <w:rsid w:val="64D2615B"/>
    <w:rsid w:val="64D34CD7"/>
    <w:rsid w:val="64D77899"/>
    <w:rsid w:val="64F84503"/>
    <w:rsid w:val="64FB22CE"/>
    <w:rsid w:val="64FE3CA6"/>
    <w:rsid w:val="65026177"/>
    <w:rsid w:val="65027FB1"/>
    <w:rsid w:val="650326BD"/>
    <w:rsid w:val="65072197"/>
    <w:rsid w:val="65076AA5"/>
    <w:rsid w:val="653760C8"/>
    <w:rsid w:val="653C7D75"/>
    <w:rsid w:val="65531C5D"/>
    <w:rsid w:val="65651885"/>
    <w:rsid w:val="656817BC"/>
    <w:rsid w:val="656A498D"/>
    <w:rsid w:val="658D1A78"/>
    <w:rsid w:val="659975A1"/>
    <w:rsid w:val="65C161C9"/>
    <w:rsid w:val="65C4402E"/>
    <w:rsid w:val="65D01048"/>
    <w:rsid w:val="65E3029C"/>
    <w:rsid w:val="65EC1B44"/>
    <w:rsid w:val="65FE1D4B"/>
    <w:rsid w:val="66102D68"/>
    <w:rsid w:val="6616351F"/>
    <w:rsid w:val="664C2976"/>
    <w:rsid w:val="664F6749"/>
    <w:rsid w:val="665B1FEC"/>
    <w:rsid w:val="666E2176"/>
    <w:rsid w:val="667600B8"/>
    <w:rsid w:val="668A7E1B"/>
    <w:rsid w:val="6696561A"/>
    <w:rsid w:val="669C4EA5"/>
    <w:rsid w:val="66D20343"/>
    <w:rsid w:val="671F4C3D"/>
    <w:rsid w:val="672D548D"/>
    <w:rsid w:val="6731631F"/>
    <w:rsid w:val="6733751D"/>
    <w:rsid w:val="67565B78"/>
    <w:rsid w:val="676E1A23"/>
    <w:rsid w:val="679113E9"/>
    <w:rsid w:val="67B30DE3"/>
    <w:rsid w:val="67B66CE6"/>
    <w:rsid w:val="67F00A63"/>
    <w:rsid w:val="67F804B8"/>
    <w:rsid w:val="68191370"/>
    <w:rsid w:val="682E24D1"/>
    <w:rsid w:val="683F3588"/>
    <w:rsid w:val="68431C17"/>
    <w:rsid w:val="6845686E"/>
    <w:rsid w:val="684A3153"/>
    <w:rsid w:val="684D4420"/>
    <w:rsid w:val="68641E84"/>
    <w:rsid w:val="686F590D"/>
    <w:rsid w:val="688137B3"/>
    <w:rsid w:val="6886630B"/>
    <w:rsid w:val="68870636"/>
    <w:rsid w:val="68BA0BA8"/>
    <w:rsid w:val="68C26609"/>
    <w:rsid w:val="68E62F92"/>
    <w:rsid w:val="68FD458D"/>
    <w:rsid w:val="691B4CD4"/>
    <w:rsid w:val="69232287"/>
    <w:rsid w:val="69527625"/>
    <w:rsid w:val="695D784E"/>
    <w:rsid w:val="69705FF1"/>
    <w:rsid w:val="69C6564D"/>
    <w:rsid w:val="69E1177C"/>
    <w:rsid w:val="69E31E2C"/>
    <w:rsid w:val="6A0E2A85"/>
    <w:rsid w:val="6A24320F"/>
    <w:rsid w:val="6A3D0467"/>
    <w:rsid w:val="6A3F62AD"/>
    <w:rsid w:val="6A48070B"/>
    <w:rsid w:val="6A5357C0"/>
    <w:rsid w:val="6A561BDF"/>
    <w:rsid w:val="6A873F79"/>
    <w:rsid w:val="6A8E2D73"/>
    <w:rsid w:val="6AE42BCF"/>
    <w:rsid w:val="6AF85CA8"/>
    <w:rsid w:val="6AFA743B"/>
    <w:rsid w:val="6B1C78C5"/>
    <w:rsid w:val="6B332C21"/>
    <w:rsid w:val="6B4D2C6A"/>
    <w:rsid w:val="6B4D64B6"/>
    <w:rsid w:val="6B6850E9"/>
    <w:rsid w:val="6B6907AA"/>
    <w:rsid w:val="6B6E7B4C"/>
    <w:rsid w:val="6B7851FB"/>
    <w:rsid w:val="6B885FA7"/>
    <w:rsid w:val="6B895614"/>
    <w:rsid w:val="6B90613E"/>
    <w:rsid w:val="6B9204DE"/>
    <w:rsid w:val="6B9B4E80"/>
    <w:rsid w:val="6BD52A63"/>
    <w:rsid w:val="6C004253"/>
    <w:rsid w:val="6C157B31"/>
    <w:rsid w:val="6C1E7D01"/>
    <w:rsid w:val="6C3B3262"/>
    <w:rsid w:val="6C4F1ECB"/>
    <w:rsid w:val="6C652343"/>
    <w:rsid w:val="6C9B617D"/>
    <w:rsid w:val="6CF15A94"/>
    <w:rsid w:val="6D292007"/>
    <w:rsid w:val="6D2D0CCA"/>
    <w:rsid w:val="6D406186"/>
    <w:rsid w:val="6D476ABD"/>
    <w:rsid w:val="6D495E7B"/>
    <w:rsid w:val="6D5118E8"/>
    <w:rsid w:val="6D55513E"/>
    <w:rsid w:val="6D5C484E"/>
    <w:rsid w:val="6D642B67"/>
    <w:rsid w:val="6D6E1B1E"/>
    <w:rsid w:val="6D817A53"/>
    <w:rsid w:val="6D936C28"/>
    <w:rsid w:val="6DB00C2B"/>
    <w:rsid w:val="6DD94583"/>
    <w:rsid w:val="6EA61615"/>
    <w:rsid w:val="6EA834DF"/>
    <w:rsid w:val="6EF06DAD"/>
    <w:rsid w:val="6F007A3F"/>
    <w:rsid w:val="6F607FE4"/>
    <w:rsid w:val="6F675267"/>
    <w:rsid w:val="6F6D4E06"/>
    <w:rsid w:val="6F7C2ED8"/>
    <w:rsid w:val="6F954F12"/>
    <w:rsid w:val="6FA223F6"/>
    <w:rsid w:val="6FD60E02"/>
    <w:rsid w:val="6FEC2815"/>
    <w:rsid w:val="70193D56"/>
    <w:rsid w:val="70287EE3"/>
    <w:rsid w:val="70406CA5"/>
    <w:rsid w:val="706B1940"/>
    <w:rsid w:val="70945899"/>
    <w:rsid w:val="70B1431D"/>
    <w:rsid w:val="70D051C6"/>
    <w:rsid w:val="70E02C07"/>
    <w:rsid w:val="71165EDA"/>
    <w:rsid w:val="71172549"/>
    <w:rsid w:val="711807E4"/>
    <w:rsid w:val="712449F8"/>
    <w:rsid w:val="713D3F08"/>
    <w:rsid w:val="71426333"/>
    <w:rsid w:val="71516271"/>
    <w:rsid w:val="717E7EFB"/>
    <w:rsid w:val="71986586"/>
    <w:rsid w:val="71AE488C"/>
    <w:rsid w:val="71C773DD"/>
    <w:rsid w:val="71D175F7"/>
    <w:rsid w:val="71EF6CF3"/>
    <w:rsid w:val="72051B9F"/>
    <w:rsid w:val="72234BC1"/>
    <w:rsid w:val="72263C75"/>
    <w:rsid w:val="724E0039"/>
    <w:rsid w:val="725356E5"/>
    <w:rsid w:val="72667D19"/>
    <w:rsid w:val="728674C2"/>
    <w:rsid w:val="728E18CD"/>
    <w:rsid w:val="72972D83"/>
    <w:rsid w:val="72A30558"/>
    <w:rsid w:val="72AF4F50"/>
    <w:rsid w:val="72B13451"/>
    <w:rsid w:val="72BA4191"/>
    <w:rsid w:val="72C030F0"/>
    <w:rsid w:val="72CE4E7F"/>
    <w:rsid w:val="72DB2D25"/>
    <w:rsid w:val="72F03263"/>
    <w:rsid w:val="730B4065"/>
    <w:rsid w:val="730C4DB0"/>
    <w:rsid w:val="730F3D31"/>
    <w:rsid w:val="732145F1"/>
    <w:rsid w:val="73265B53"/>
    <w:rsid w:val="73347106"/>
    <w:rsid w:val="735D765F"/>
    <w:rsid w:val="736835A5"/>
    <w:rsid w:val="736E566D"/>
    <w:rsid w:val="736F1BCD"/>
    <w:rsid w:val="7384753B"/>
    <w:rsid w:val="73EB06FE"/>
    <w:rsid w:val="73ED030A"/>
    <w:rsid w:val="73ED0EC7"/>
    <w:rsid w:val="74001E7B"/>
    <w:rsid w:val="740760EE"/>
    <w:rsid w:val="740C0C71"/>
    <w:rsid w:val="74136CD5"/>
    <w:rsid w:val="74280096"/>
    <w:rsid w:val="74372947"/>
    <w:rsid w:val="74407120"/>
    <w:rsid w:val="744B2E25"/>
    <w:rsid w:val="74882D47"/>
    <w:rsid w:val="74897CF6"/>
    <w:rsid w:val="748D473B"/>
    <w:rsid w:val="749F4E39"/>
    <w:rsid w:val="74B23B86"/>
    <w:rsid w:val="74DB683A"/>
    <w:rsid w:val="74E62C58"/>
    <w:rsid w:val="74F83220"/>
    <w:rsid w:val="750941EA"/>
    <w:rsid w:val="750D4ED8"/>
    <w:rsid w:val="75310B58"/>
    <w:rsid w:val="75504CD9"/>
    <w:rsid w:val="755F2A95"/>
    <w:rsid w:val="756516AB"/>
    <w:rsid w:val="75672750"/>
    <w:rsid w:val="757C3C2A"/>
    <w:rsid w:val="75DF0DE4"/>
    <w:rsid w:val="75E31F44"/>
    <w:rsid w:val="75F45394"/>
    <w:rsid w:val="75FD6BC3"/>
    <w:rsid w:val="761A2102"/>
    <w:rsid w:val="764C3962"/>
    <w:rsid w:val="765B0BBA"/>
    <w:rsid w:val="766E17DB"/>
    <w:rsid w:val="76720F15"/>
    <w:rsid w:val="76A45A07"/>
    <w:rsid w:val="76C450EA"/>
    <w:rsid w:val="76CA2EAF"/>
    <w:rsid w:val="76ED2535"/>
    <w:rsid w:val="77280D37"/>
    <w:rsid w:val="773D4185"/>
    <w:rsid w:val="774351A2"/>
    <w:rsid w:val="77440389"/>
    <w:rsid w:val="774A4354"/>
    <w:rsid w:val="77684980"/>
    <w:rsid w:val="778656DA"/>
    <w:rsid w:val="779B0879"/>
    <w:rsid w:val="779D6551"/>
    <w:rsid w:val="779F1ABE"/>
    <w:rsid w:val="77A51B76"/>
    <w:rsid w:val="77A750A9"/>
    <w:rsid w:val="77AC488C"/>
    <w:rsid w:val="77BC6EFE"/>
    <w:rsid w:val="77CD2392"/>
    <w:rsid w:val="77E21659"/>
    <w:rsid w:val="77FF77F0"/>
    <w:rsid w:val="7808157C"/>
    <w:rsid w:val="781432FA"/>
    <w:rsid w:val="78404F59"/>
    <w:rsid w:val="78573CA1"/>
    <w:rsid w:val="78616BB1"/>
    <w:rsid w:val="7863131A"/>
    <w:rsid w:val="78811E89"/>
    <w:rsid w:val="78AB0D53"/>
    <w:rsid w:val="78C45E47"/>
    <w:rsid w:val="78CD246C"/>
    <w:rsid w:val="78F34B87"/>
    <w:rsid w:val="790B6F3F"/>
    <w:rsid w:val="7913381D"/>
    <w:rsid w:val="791820E0"/>
    <w:rsid w:val="792D16E0"/>
    <w:rsid w:val="793909D0"/>
    <w:rsid w:val="79392E27"/>
    <w:rsid w:val="793D798F"/>
    <w:rsid w:val="795C4BE1"/>
    <w:rsid w:val="795D06BE"/>
    <w:rsid w:val="795F20FC"/>
    <w:rsid w:val="798B467F"/>
    <w:rsid w:val="79911621"/>
    <w:rsid w:val="79AE7E06"/>
    <w:rsid w:val="79C87946"/>
    <w:rsid w:val="79D6194B"/>
    <w:rsid w:val="79DA05A4"/>
    <w:rsid w:val="79DE6118"/>
    <w:rsid w:val="79E75366"/>
    <w:rsid w:val="79EB6C9D"/>
    <w:rsid w:val="7A2960D9"/>
    <w:rsid w:val="7A3B36EF"/>
    <w:rsid w:val="7A3D307C"/>
    <w:rsid w:val="7A68637B"/>
    <w:rsid w:val="7A797D7D"/>
    <w:rsid w:val="7AA81568"/>
    <w:rsid w:val="7ABE45DA"/>
    <w:rsid w:val="7AD44310"/>
    <w:rsid w:val="7AE24B43"/>
    <w:rsid w:val="7AE6025C"/>
    <w:rsid w:val="7AE77576"/>
    <w:rsid w:val="7AF07C19"/>
    <w:rsid w:val="7AF63990"/>
    <w:rsid w:val="7B0A45F3"/>
    <w:rsid w:val="7B0D0FD5"/>
    <w:rsid w:val="7B446C0D"/>
    <w:rsid w:val="7B510660"/>
    <w:rsid w:val="7B5F54E9"/>
    <w:rsid w:val="7B707181"/>
    <w:rsid w:val="7B7544F3"/>
    <w:rsid w:val="7B7E057D"/>
    <w:rsid w:val="7B9C6A13"/>
    <w:rsid w:val="7BBB0221"/>
    <w:rsid w:val="7BCB0E2E"/>
    <w:rsid w:val="7BE03EBF"/>
    <w:rsid w:val="7BE72590"/>
    <w:rsid w:val="7C115E3A"/>
    <w:rsid w:val="7C246C64"/>
    <w:rsid w:val="7C294FEA"/>
    <w:rsid w:val="7C4B0FD1"/>
    <w:rsid w:val="7C6164E8"/>
    <w:rsid w:val="7C993579"/>
    <w:rsid w:val="7CAB6E35"/>
    <w:rsid w:val="7CB07E29"/>
    <w:rsid w:val="7D016819"/>
    <w:rsid w:val="7D032FA8"/>
    <w:rsid w:val="7D1B6F19"/>
    <w:rsid w:val="7D48785E"/>
    <w:rsid w:val="7D4F4018"/>
    <w:rsid w:val="7D5845B0"/>
    <w:rsid w:val="7D994E68"/>
    <w:rsid w:val="7D9F1F62"/>
    <w:rsid w:val="7DBE23F7"/>
    <w:rsid w:val="7E0C591E"/>
    <w:rsid w:val="7E121A42"/>
    <w:rsid w:val="7E150F4A"/>
    <w:rsid w:val="7E161214"/>
    <w:rsid w:val="7E347A81"/>
    <w:rsid w:val="7E3D1BC5"/>
    <w:rsid w:val="7E3D7D35"/>
    <w:rsid w:val="7E701D64"/>
    <w:rsid w:val="7E8C03CE"/>
    <w:rsid w:val="7EA138B2"/>
    <w:rsid w:val="7EA91618"/>
    <w:rsid w:val="7EA92848"/>
    <w:rsid w:val="7EC06164"/>
    <w:rsid w:val="7ED2429C"/>
    <w:rsid w:val="7EFE2191"/>
    <w:rsid w:val="7F021946"/>
    <w:rsid w:val="7F1C5567"/>
    <w:rsid w:val="7F2705DE"/>
    <w:rsid w:val="7F2B4920"/>
    <w:rsid w:val="7F2C7FA5"/>
    <w:rsid w:val="7F3A01D5"/>
    <w:rsid w:val="7F40233C"/>
    <w:rsid w:val="7F560F49"/>
    <w:rsid w:val="7F5E7974"/>
    <w:rsid w:val="7F6A4989"/>
    <w:rsid w:val="7F6E32DD"/>
    <w:rsid w:val="7F957981"/>
    <w:rsid w:val="7FA3227B"/>
    <w:rsid w:val="7FA96067"/>
    <w:rsid w:val="7FAA2416"/>
    <w:rsid w:val="7FAC6A77"/>
    <w:rsid w:val="7FC4066F"/>
    <w:rsid w:val="7FE53196"/>
    <w:rsid w:val="7FFC3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819"/>
    <w:pPr>
      <w:widowControl w:val="0"/>
      <w:jc w:val="both"/>
    </w:pPr>
    <w:rPr>
      <w:rFonts w:ascii="楷体_GB2312" w:eastAsia="楷体_GB2312"/>
      <w:kern w:val="2"/>
      <w:sz w:val="24"/>
    </w:rPr>
  </w:style>
  <w:style w:type="paragraph" w:styleId="1">
    <w:name w:val="heading 1"/>
    <w:basedOn w:val="a"/>
    <w:next w:val="a"/>
    <w:link w:val="1Char"/>
    <w:uiPriority w:val="9"/>
    <w:qFormat/>
    <w:rsid w:val="005D0819"/>
    <w:pPr>
      <w:keepNext/>
      <w:keepLines/>
      <w:numPr>
        <w:numId w:val="1"/>
      </w:numPr>
      <w:spacing w:before="100" w:after="100" w:line="360" w:lineRule="auto"/>
      <w:outlineLvl w:val="0"/>
    </w:pPr>
    <w:rPr>
      <w:b/>
      <w:bCs/>
      <w:kern w:val="44"/>
      <w:sz w:val="36"/>
      <w:szCs w:val="44"/>
    </w:rPr>
  </w:style>
  <w:style w:type="paragraph" w:styleId="2">
    <w:name w:val="heading 2"/>
    <w:basedOn w:val="a"/>
    <w:next w:val="a"/>
    <w:link w:val="2Char"/>
    <w:uiPriority w:val="9"/>
    <w:qFormat/>
    <w:rsid w:val="005D0819"/>
    <w:pPr>
      <w:keepNext/>
      <w:keepLines/>
      <w:numPr>
        <w:ilvl w:val="1"/>
        <w:numId w:val="1"/>
      </w:numPr>
      <w:tabs>
        <w:tab w:val="left" w:pos="432"/>
      </w:tabs>
      <w:spacing w:before="100"/>
      <w:outlineLvl w:val="1"/>
    </w:pPr>
    <w:rPr>
      <w:rFonts w:hAnsi="宋体"/>
      <w:b/>
      <w:sz w:val="28"/>
    </w:rPr>
  </w:style>
  <w:style w:type="paragraph" w:styleId="3">
    <w:name w:val="heading 3"/>
    <w:basedOn w:val="a"/>
    <w:next w:val="a"/>
    <w:link w:val="3Char"/>
    <w:uiPriority w:val="9"/>
    <w:qFormat/>
    <w:rsid w:val="005D0819"/>
    <w:pPr>
      <w:keepNext/>
      <w:keepLines/>
      <w:numPr>
        <w:ilvl w:val="2"/>
        <w:numId w:val="1"/>
      </w:numPr>
      <w:tabs>
        <w:tab w:val="left" w:pos="432"/>
      </w:tabs>
      <w:spacing w:before="260" w:after="260" w:line="416" w:lineRule="auto"/>
      <w:outlineLvl w:val="2"/>
    </w:pPr>
    <w:rPr>
      <w:b/>
      <w:bCs/>
      <w:sz w:val="32"/>
      <w:szCs w:val="32"/>
    </w:rPr>
  </w:style>
  <w:style w:type="paragraph" w:styleId="4">
    <w:name w:val="heading 4"/>
    <w:basedOn w:val="a"/>
    <w:next w:val="a0"/>
    <w:link w:val="4Char"/>
    <w:uiPriority w:val="9"/>
    <w:qFormat/>
    <w:rsid w:val="005D0819"/>
    <w:pPr>
      <w:keepNext/>
      <w:numPr>
        <w:ilvl w:val="3"/>
        <w:numId w:val="1"/>
      </w:numPr>
      <w:tabs>
        <w:tab w:val="left" w:pos="432"/>
      </w:tabs>
      <w:spacing w:line="400" w:lineRule="exact"/>
      <w:outlineLvl w:val="3"/>
    </w:pPr>
    <w:rPr>
      <w:sz w:val="28"/>
    </w:rPr>
  </w:style>
  <w:style w:type="paragraph" w:styleId="5">
    <w:name w:val="heading 5"/>
    <w:basedOn w:val="a"/>
    <w:next w:val="a0"/>
    <w:link w:val="5Char"/>
    <w:uiPriority w:val="9"/>
    <w:qFormat/>
    <w:rsid w:val="005D0819"/>
    <w:pPr>
      <w:keepNext/>
      <w:keepLines/>
      <w:numPr>
        <w:ilvl w:val="4"/>
        <w:numId w:val="1"/>
      </w:numPr>
      <w:tabs>
        <w:tab w:val="left" w:pos="432"/>
      </w:tabs>
      <w:spacing w:before="280" w:after="290" w:line="376" w:lineRule="auto"/>
      <w:outlineLvl w:val="4"/>
    </w:pPr>
    <w:rPr>
      <w:b/>
      <w:sz w:val="28"/>
    </w:rPr>
  </w:style>
  <w:style w:type="paragraph" w:styleId="6">
    <w:name w:val="heading 6"/>
    <w:basedOn w:val="a"/>
    <w:next w:val="a0"/>
    <w:link w:val="6Char"/>
    <w:uiPriority w:val="9"/>
    <w:qFormat/>
    <w:rsid w:val="005D0819"/>
    <w:pPr>
      <w:keepNext/>
      <w:keepLines/>
      <w:numPr>
        <w:ilvl w:val="5"/>
        <w:numId w:val="1"/>
      </w:numPr>
      <w:tabs>
        <w:tab w:val="left" w:pos="432"/>
      </w:tabs>
      <w:spacing w:before="240" w:after="64" w:line="320" w:lineRule="auto"/>
      <w:outlineLvl w:val="5"/>
    </w:pPr>
    <w:rPr>
      <w:rFonts w:ascii="Arial" w:eastAsia="黑体" w:hAnsi="Arial"/>
      <w:b/>
    </w:rPr>
  </w:style>
  <w:style w:type="paragraph" w:styleId="7">
    <w:name w:val="heading 7"/>
    <w:basedOn w:val="a"/>
    <w:next w:val="a0"/>
    <w:link w:val="7Char"/>
    <w:uiPriority w:val="9"/>
    <w:qFormat/>
    <w:rsid w:val="005D0819"/>
    <w:pPr>
      <w:keepNext/>
      <w:keepLines/>
      <w:numPr>
        <w:ilvl w:val="6"/>
        <w:numId w:val="1"/>
      </w:numPr>
      <w:tabs>
        <w:tab w:val="left" w:pos="432"/>
      </w:tabs>
      <w:spacing w:before="240" w:after="64" w:line="320" w:lineRule="auto"/>
      <w:outlineLvl w:val="6"/>
    </w:pPr>
    <w:rPr>
      <w:b/>
    </w:rPr>
  </w:style>
  <w:style w:type="paragraph" w:styleId="8">
    <w:name w:val="heading 8"/>
    <w:basedOn w:val="a"/>
    <w:next w:val="a0"/>
    <w:link w:val="8Char"/>
    <w:uiPriority w:val="9"/>
    <w:qFormat/>
    <w:rsid w:val="005D0819"/>
    <w:pPr>
      <w:keepNext/>
      <w:keepLines/>
      <w:numPr>
        <w:ilvl w:val="7"/>
        <w:numId w:val="1"/>
      </w:numPr>
      <w:tabs>
        <w:tab w:val="left" w:pos="432"/>
      </w:tabs>
      <w:spacing w:before="240" w:after="64" w:line="320" w:lineRule="auto"/>
      <w:outlineLvl w:val="7"/>
    </w:pPr>
    <w:rPr>
      <w:rFonts w:ascii="Arial" w:eastAsia="黑体" w:hAnsi="Arial"/>
    </w:rPr>
  </w:style>
  <w:style w:type="paragraph" w:styleId="9">
    <w:name w:val="heading 9"/>
    <w:basedOn w:val="a"/>
    <w:next w:val="a0"/>
    <w:qFormat/>
    <w:rsid w:val="005D0819"/>
    <w:pPr>
      <w:keepNext/>
      <w:keepLines/>
      <w:numPr>
        <w:ilvl w:val="8"/>
        <w:numId w:val="1"/>
      </w:numPr>
      <w:tabs>
        <w:tab w:val="left" w:pos="432"/>
      </w:tabs>
      <w:spacing w:before="240" w:after="64" w:line="320"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D0819"/>
    <w:pPr>
      <w:ind w:firstLine="420"/>
    </w:pPr>
  </w:style>
  <w:style w:type="paragraph" w:styleId="70">
    <w:name w:val="toc 7"/>
    <w:basedOn w:val="a"/>
    <w:next w:val="a"/>
    <w:semiHidden/>
    <w:qFormat/>
    <w:rsid w:val="005D0819"/>
    <w:pPr>
      <w:ind w:left="2520"/>
    </w:pPr>
  </w:style>
  <w:style w:type="paragraph" w:styleId="a4">
    <w:name w:val="Document Map"/>
    <w:basedOn w:val="a"/>
    <w:link w:val="Char"/>
    <w:qFormat/>
    <w:rsid w:val="005D0819"/>
    <w:rPr>
      <w:rFonts w:ascii="宋体" w:eastAsia="宋体"/>
      <w:sz w:val="18"/>
      <w:szCs w:val="18"/>
    </w:rPr>
  </w:style>
  <w:style w:type="paragraph" w:styleId="a5">
    <w:name w:val="annotation text"/>
    <w:basedOn w:val="a"/>
    <w:link w:val="Char0"/>
    <w:uiPriority w:val="99"/>
    <w:qFormat/>
    <w:rsid w:val="005D0819"/>
    <w:pPr>
      <w:jc w:val="left"/>
    </w:pPr>
  </w:style>
  <w:style w:type="paragraph" w:styleId="30">
    <w:name w:val="Body Text 3"/>
    <w:basedOn w:val="a"/>
    <w:link w:val="3Char0"/>
    <w:qFormat/>
    <w:rsid w:val="005D0819"/>
    <w:rPr>
      <w:rFonts w:ascii="仿宋_GB2312" w:eastAsia="仿宋_GB2312"/>
      <w:sz w:val="28"/>
    </w:rPr>
  </w:style>
  <w:style w:type="paragraph" w:styleId="a6">
    <w:name w:val="Body Text"/>
    <w:basedOn w:val="a"/>
    <w:link w:val="Char1"/>
    <w:qFormat/>
    <w:rsid w:val="005D0819"/>
    <w:rPr>
      <w:rFonts w:eastAsia="仿宋_GB2312"/>
    </w:rPr>
  </w:style>
  <w:style w:type="paragraph" w:styleId="a7">
    <w:name w:val="Body Text Indent"/>
    <w:basedOn w:val="a"/>
    <w:qFormat/>
    <w:rsid w:val="005D0819"/>
    <w:pPr>
      <w:ind w:left="420"/>
    </w:pPr>
    <w:rPr>
      <w:rFonts w:eastAsia="仿宋_GB2312"/>
      <w:sz w:val="28"/>
    </w:rPr>
  </w:style>
  <w:style w:type="paragraph" w:styleId="50">
    <w:name w:val="toc 5"/>
    <w:basedOn w:val="a"/>
    <w:next w:val="a"/>
    <w:semiHidden/>
    <w:qFormat/>
    <w:rsid w:val="005D0819"/>
    <w:pPr>
      <w:ind w:left="1680"/>
    </w:pPr>
  </w:style>
  <w:style w:type="paragraph" w:styleId="31">
    <w:name w:val="toc 3"/>
    <w:basedOn w:val="a"/>
    <w:next w:val="a"/>
    <w:semiHidden/>
    <w:qFormat/>
    <w:rsid w:val="005D0819"/>
    <w:pPr>
      <w:ind w:left="840"/>
    </w:pPr>
  </w:style>
  <w:style w:type="paragraph" w:styleId="80">
    <w:name w:val="toc 8"/>
    <w:basedOn w:val="a"/>
    <w:next w:val="a"/>
    <w:semiHidden/>
    <w:qFormat/>
    <w:rsid w:val="005D0819"/>
    <w:pPr>
      <w:ind w:left="2940"/>
    </w:pPr>
  </w:style>
  <w:style w:type="paragraph" w:styleId="a8">
    <w:name w:val="Date"/>
    <w:basedOn w:val="a"/>
    <w:next w:val="a"/>
    <w:link w:val="Char2"/>
    <w:qFormat/>
    <w:rsid w:val="005D0819"/>
    <w:rPr>
      <w:rFonts w:ascii="CG Times" w:hAnsi="CG Times"/>
      <w:sz w:val="28"/>
    </w:rPr>
  </w:style>
  <w:style w:type="paragraph" w:styleId="20">
    <w:name w:val="Body Text Indent 2"/>
    <w:basedOn w:val="a"/>
    <w:qFormat/>
    <w:rsid w:val="005D0819"/>
    <w:pPr>
      <w:spacing w:line="560" w:lineRule="exact"/>
      <w:ind w:firstLine="425"/>
    </w:pPr>
    <w:rPr>
      <w:color w:val="FF00FF"/>
      <w:sz w:val="28"/>
    </w:rPr>
  </w:style>
  <w:style w:type="paragraph" w:styleId="a9">
    <w:name w:val="Balloon Text"/>
    <w:basedOn w:val="a"/>
    <w:link w:val="Char3"/>
    <w:uiPriority w:val="99"/>
    <w:qFormat/>
    <w:rsid w:val="005D0819"/>
    <w:rPr>
      <w:sz w:val="18"/>
      <w:szCs w:val="18"/>
    </w:rPr>
  </w:style>
  <w:style w:type="paragraph" w:styleId="aa">
    <w:name w:val="footer"/>
    <w:basedOn w:val="a"/>
    <w:link w:val="Char4"/>
    <w:uiPriority w:val="99"/>
    <w:qFormat/>
    <w:rsid w:val="005D0819"/>
    <w:pPr>
      <w:tabs>
        <w:tab w:val="center" w:pos="4153"/>
        <w:tab w:val="right" w:pos="8306"/>
      </w:tabs>
      <w:snapToGrid w:val="0"/>
      <w:jc w:val="left"/>
    </w:pPr>
    <w:rPr>
      <w:sz w:val="18"/>
      <w:szCs w:val="18"/>
    </w:rPr>
  </w:style>
  <w:style w:type="paragraph" w:styleId="ab">
    <w:name w:val="header"/>
    <w:basedOn w:val="a"/>
    <w:link w:val="Char5"/>
    <w:uiPriority w:val="99"/>
    <w:qFormat/>
    <w:rsid w:val="005D0819"/>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5D0819"/>
  </w:style>
  <w:style w:type="paragraph" w:styleId="40">
    <w:name w:val="toc 4"/>
    <w:basedOn w:val="a"/>
    <w:next w:val="a"/>
    <w:semiHidden/>
    <w:qFormat/>
    <w:rsid w:val="005D0819"/>
    <w:pPr>
      <w:ind w:left="1260"/>
    </w:pPr>
  </w:style>
  <w:style w:type="paragraph" w:styleId="ac">
    <w:name w:val="Subtitle"/>
    <w:basedOn w:val="a"/>
    <w:next w:val="a"/>
    <w:link w:val="Char6"/>
    <w:uiPriority w:val="11"/>
    <w:qFormat/>
    <w:rsid w:val="005D0819"/>
    <w:pPr>
      <w:spacing w:before="240" w:after="60" w:line="312" w:lineRule="auto"/>
      <w:jc w:val="center"/>
      <w:outlineLvl w:val="1"/>
    </w:pPr>
    <w:rPr>
      <w:rFonts w:asciiTheme="minorHAnsi" w:eastAsiaTheme="minorEastAsia" w:hAnsiTheme="minorHAnsi" w:cstheme="minorBidi"/>
      <w:b/>
      <w:bCs/>
      <w:kern w:val="28"/>
      <w:sz w:val="32"/>
      <w:szCs w:val="32"/>
    </w:rPr>
  </w:style>
  <w:style w:type="paragraph" w:styleId="60">
    <w:name w:val="toc 6"/>
    <w:basedOn w:val="a"/>
    <w:next w:val="a"/>
    <w:semiHidden/>
    <w:qFormat/>
    <w:rsid w:val="005D0819"/>
    <w:pPr>
      <w:ind w:left="2100"/>
    </w:pPr>
  </w:style>
  <w:style w:type="paragraph" w:styleId="32">
    <w:name w:val="Body Text Indent 3"/>
    <w:basedOn w:val="a"/>
    <w:link w:val="3Char1"/>
    <w:qFormat/>
    <w:rsid w:val="005D0819"/>
    <w:pPr>
      <w:spacing w:line="560" w:lineRule="exact"/>
      <w:ind w:firstLine="420"/>
    </w:pPr>
    <w:rPr>
      <w:sz w:val="28"/>
    </w:rPr>
  </w:style>
  <w:style w:type="paragraph" w:styleId="21">
    <w:name w:val="toc 2"/>
    <w:basedOn w:val="a"/>
    <w:next w:val="a"/>
    <w:semiHidden/>
    <w:qFormat/>
    <w:rsid w:val="005D0819"/>
    <w:pPr>
      <w:ind w:left="420"/>
    </w:pPr>
  </w:style>
  <w:style w:type="paragraph" w:styleId="90">
    <w:name w:val="toc 9"/>
    <w:basedOn w:val="a"/>
    <w:next w:val="a"/>
    <w:semiHidden/>
    <w:qFormat/>
    <w:rsid w:val="005D0819"/>
    <w:pPr>
      <w:ind w:left="3360"/>
    </w:pPr>
  </w:style>
  <w:style w:type="paragraph" w:styleId="22">
    <w:name w:val="Body Text 2"/>
    <w:basedOn w:val="a"/>
    <w:qFormat/>
    <w:rsid w:val="005D0819"/>
    <w:pPr>
      <w:jc w:val="center"/>
    </w:pPr>
    <w:rPr>
      <w:rFonts w:ascii="CG Times" w:eastAsia="隶书" w:hAnsi="CG Times"/>
      <w:b/>
      <w:sz w:val="52"/>
    </w:rPr>
  </w:style>
  <w:style w:type="paragraph" w:styleId="ad">
    <w:name w:val="Normal (Web)"/>
    <w:basedOn w:val="a"/>
    <w:semiHidden/>
    <w:unhideWhenUsed/>
    <w:qFormat/>
    <w:rsid w:val="005D0819"/>
  </w:style>
  <w:style w:type="paragraph" w:styleId="ae">
    <w:name w:val="annotation subject"/>
    <w:basedOn w:val="a5"/>
    <w:next w:val="a5"/>
    <w:link w:val="Char7"/>
    <w:uiPriority w:val="99"/>
    <w:qFormat/>
    <w:rsid w:val="005D0819"/>
    <w:rPr>
      <w:b/>
      <w:bCs/>
    </w:rPr>
  </w:style>
  <w:style w:type="table" w:styleId="af">
    <w:name w:val="Table Grid"/>
    <w:basedOn w:val="a2"/>
    <w:qFormat/>
    <w:rsid w:val="005D08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5D0819"/>
    <w:rPr>
      <w:b/>
      <w:bCs/>
    </w:rPr>
  </w:style>
  <w:style w:type="character" w:styleId="af1">
    <w:name w:val="page number"/>
    <w:basedOn w:val="a1"/>
    <w:qFormat/>
    <w:rsid w:val="005D0819"/>
  </w:style>
  <w:style w:type="character" w:styleId="af2">
    <w:name w:val="Hyperlink"/>
    <w:qFormat/>
    <w:rsid w:val="005D0819"/>
    <w:rPr>
      <w:color w:val="0000FF"/>
      <w:u w:val="single"/>
    </w:rPr>
  </w:style>
  <w:style w:type="character" w:styleId="af3">
    <w:name w:val="annotation reference"/>
    <w:uiPriority w:val="99"/>
    <w:qFormat/>
    <w:rsid w:val="005D0819"/>
    <w:rPr>
      <w:sz w:val="21"/>
      <w:szCs w:val="21"/>
    </w:rPr>
  </w:style>
  <w:style w:type="character" w:customStyle="1" w:styleId="1Char">
    <w:name w:val="标题 1 Char"/>
    <w:basedOn w:val="a1"/>
    <w:link w:val="1"/>
    <w:uiPriority w:val="9"/>
    <w:qFormat/>
    <w:rsid w:val="005D0819"/>
    <w:rPr>
      <w:rFonts w:ascii="楷体_GB2312" w:eastAsia="楷体_GB2312"/>
      <w:b/>
      <w:bCs/>
      <w:kern w:val="44"/>
      <w:sz w:val="36"/>
      <w:szCs w:val="44"/>
    </w:rPr>
  </w:style>
  <w:style w:type="character" w:customStyle="1" w:styleId="2Char">
    <w:name w:val="标题 2 Char"/>
    <w:basedOn w:val="a1"/>
    <w:link w:val="2"/>
    <w:uiPriority w:val="9"/>
    <w:qFormat/>
    <w:rsid w:val="005D0819"/>
    <w:rPr>
      <w:rFonts w:ascii="楷体_GB2312" w:eastAsia="楷体_GB2312" w:hAnsi="宋体"/>
      <w:b/>
      <w:kern w:val="2"/>
      <w:sz w:val="28"/>
    </w:rPr>
  </w:style>
  <w:style w:type="character" w:customStyle="1" w:styleId="3Char">
    <w:name w:val="标题 3 Char"/>
    <w:basedOn w:val="a1"/>
    <w:link w:val="3"/>
    <w:uiPriority w:val="9"/>
    <w:qFormat/>
    <w:rsid w:val="005D0819"/>
    <w:rPr>
      <w:rFonts w:ascii="楷体_GB2312" w:eastAsia="楷体_GB2312"/>
      <w:b/>
      <w:bCs/>
      <w:kern w:val="2"/>
      <w:sz w:val="32"/>
      <w:szCs w:val="32"/>
    </w:rPr>
  </w:style>
  <w:style w:type="character" w:customStyle="1" w:styleId="4Char">
    <w:name w:val="标题 4 Char"/>
    <w:basedOn w:val="a1"/>
    <w:link w:val="4"/>
    <w:uiPriority w:val="9"/>
    <w:qFormat/>
    <w:rsid w:val="005D0819"/>
    <w:rPr>
      <w:rFonts w:ascii="楷体_GB2312" w:eastAsia="楷体_GB2312"/>
      <w:kern w:val="2"/>
      <w:sz w:val="28"/>
    </w:rPr>
  </w:style>
  <w:style w:type="character" w:customStyle="1" w:styleId="5Char">
    <w:name w:val="标题 5 Char"/>
    <w:basedOn w:val="a1"/>
    <w:link w:val="5"/>
    <w:uiPriority w:val="9"/>
    <w:qFormat/>
    <w:rsid w:val="005D0819"/>
    <w:rPr>
      <w:rFonts w:ascii="楷体_GB2312" w:eastAsia="楷体_GB2312"/>
      <w:b/>
      <w:kern w:val="2"/>
      <w:sz w:val="28"/>
    </w:rPr>
  </w:style>
  <w:style w:type="character" w:customStyle="1" w:styleId="6Char">
    <w:name w:val="标题 6 Char"/>
    <w:basedOn w:val="a1"/>
    <w:link w:val="6"/>
    <w:uiPriority w:val="9"/>
    <w:qFormat/>
    <w:rsid w:val="005D0819"/>
    <w:rPr>
      <w:rFonts w:ascii="Arial" w:eastAsia="黑体" w:hAnsi="Arial"/>
      <w:b/>
      <w:kern w:val="2"/>
      <w:sz w:val="24"/>
    </w:rPr>
  </w:style>
  <w:style w:type="character" w:customStyle="1" w:styleId="7Char">
    <w:name w:val="标题 7 Char"/>
    <w:basedOn w:val="a1"/>
    <w:link w:val="7"/>
    <w:uiPriority w:val="9"/>
    <w:qFormat/>
    <w:rsid w:val="005D0819"/>
    <w:rPr>
      <w:rFonts w:ascii="楷体_GB2312" w:eastAsia="楷体_GB2312"/>
      <w:b/>
      <w:kern w:val="2"/>
      <w:sz w:val="24"/>
    </w:rPr>
  </w:style>
  <w:style w:type="character" w:customStyle="1" w:styleId="8Char">
    <w:name w:val="标题 8 Char"/>
    <w:basedOn w:val="a1"/>
    <w:link w:val="8"/>
    <w:uiPriority w:val="9"/>
    <w:qFormat/>
    <w:rsid w:val="005D0819"/>
    <w:rPr>
      <w:rFonts w:ascii="Arial" w:eastAsia="黑体" w:hAnsi="Arial"/>
      <w:kern w:val="2"/>
      <w:sz w:val="24"/>
    </w:rPr>
  </w:style>
  <w:style w:type="character" w:customStyle="1" w:styleId="Char0">
    <w:name w:val="批注文字 Char"/>
    <w:link w:val="a5"/>
    <w:uiPriority w:val="99"/>
    <w:qFormat/>
    <w:rsid w:val="005D0819"/>
    <w:rPr>
      <w:rFonts w:ascii="楷体_GB2312" w:eastAsia="楷体_GB2312"/>
      <w:kern w:val="2"/>
      <w:sz w:val="24"/>
    </w:rPr>
  </w:style>
  <w:style w:type="character" w:customStyle="1" w:styleId="Char7">
    <w:name w:val="批注主题 Char"/>
    <w:basedOn w:val="Char0"/>
    <w:link w:val="ae"/>
    <w:uiPriority w:val="99"/>
    <w:qFormat/>
    <w:rsid w:val="005D0819"/>
    <w:rPr>
      <w:rFonts w:ascii="楷体_GB2312" w:eastAsia="楷体_GB2312"/>
      <w:b/>
      <w:bCs/>
      <w:kern w:val="2"/>
      <w:sz w:val="24"/>
    </w:rPr>
  </w:style>
  <w:style w:type="character" w:customStyle="1" w:styleId="Char">
    <w:name w:val="文档结构图 Char"/>
    <w:link w:val="a4"/>
    <w:qFormat/>
    <w:rsid w:val="005D0819"/>
    <w:rPr>
      <w:rFonts w:ascii="宋体"/>
      <w:kern w:val="2"/>
      <w:sz w:val="18"/>
      <w:szCs w:val="18"/>
    </w:rPr>
  </w:style>
  <w:style w:type="character" w:customStyle="1" w:styleId="3Char0">
    <w:name w:val="正文文本 3 Char"/>
    <w:link w:val="30"/>
    <w:qFormat/>
    <w:rsid w:val="005D0819"/>
    <w:rPr>
      <w:rFonts w:ascii="仿宋_GB2312" w:eastAsia="仿宋_GB2312"/>
      <w:kern w:val="2"/>
      <w:sz w:val="28"/>
    </w:rPr>
  </w:style>
  <w:style w:type="character" w:customStyle="1" w:styleId="Char1">
    <w:name w:val="正文文本 Char"/>
    <w:basedOn w:val="a1"/>
    <w:link w:val="a6"/>
    <w:qFormat/>
    <w:rsid w:val="005D0819"/>
    <w:rPr>
      <w:rFonts w:ascii="楷体_GB2312" w:eastAsia="仿宋_GB2312"/>
      <w:kern w:val="2"/>
      <w:sz w:val="24"/>
    </w:rPr>
  </w:style>
  <w:style w:type="character" w:customStyle="1" w:styleId="Char2">
    <w:name w:val="日期 Char"/>
    <w:link w:val="a8"/>
    <w:qFormat/>
    <w:rsid w:val="005D0819"/>
    <w:rPr>
      <w:rFonts w:ascii="CG Times" w:eastAsia="楷体_GB2312" w:hAnsi="CG Times"/>
      <w:kern w:val="2"/>
      <w:sz w:val="28"/>
    </w:rPr>
  </w:style>
  <w:style w:type="character" w:customStyle="1" w:styleId="Char3">
    <w:name w:val="批注框文本 Char"/>
    <w:basedOn w:val="a1"/>
    <w:link w:val="a9"/>
    <w:uiPriority w:val="99"/>
    <w:qFormat/>
    <w:rsid w:val="005D0819"/>
    <w:rPr>
      <w:rFonts w:ascii="楷体_GB2312" w:eastAsia="楷体_GB2312"/>
      <w:kern w:val="2"/>
      <w:sz w:val="18"/>
      <w:szCs w:val="18"/>
    </w:rPr>
  </w:style>
  <w:style w:type="character" w:customStyle="1" w:styleId="Char4">
    <w:name w:val="页脚 Char"/>
    <w:basedOn w:val="a1"/>
    <w:link w:val="aa"/>
    <w:uiPriority w:val="99"/>
    <w:qFormat/>
    <w:rsid w:val="005D0819"/>
    <w:rPr>
      <w:rFonts w:ascii="楷体_GB2312" w:eastAsia="楷体_GB2312"/>
      <w:kern w:val="2"/>
      <w:sz w:val="18"/>
      <w:szCs w:val="18"/>
    </w:rPr>
  </w:style>
  <w:style w:type="character" w:customStyle="1" w:styleId="Char5">
    <w:name w:val="页眉 Char"/>
    <w:basedOn w:val="a1"/>
    <w:link w:val="ab"/>
    <w:uiPriority w:val="99"/>
    <w:qFormat/>
    <w:rsid w:val="005D0819"/>
    <w:rPr>
      <w:rFonts w:ascii="楷体_GB2312" w:eastAsia="楷体_GB2312"/>
      <w:kern w:val="2"/>
      <w:sz w:val="18"/>
    </w:rPr>
  </w:style>
  <w:style w:type="character" w:customStyle="1" w:styleId="3Char1">
    <w:name w:val="正文文本缩进 3 Char"/>
    <w:link w:val="32"/>
    <w:qFormat/>
    <w:rsid w:val="005D0819"/>
    <w:rPr>
      <w:rFonts w:ascii="楷体_GB2312" w:eastAsia="楷体_GB2312"/>
      <w:kern w:val="2"/>
      <w:sz w:val="28"/>
    </w:rPr>
  </w:style>
  <w:style w:type="character" w:customStyle="1" w:styleId="11">
    <w:name w:val="已访问的超链接1"/>
    <w:qFormat/>
    <w:rsid w:val="005D0819"/>
    <w:rPr>
      <w:color w:val="800080"/>
      <w:u w:val="single"/>
    </w:rPr>
  </w:style>
  <w:style w:type="paragraph" w:customStyle="1" w:styleId="af4">
    <w:name w:val="首行缩进正文"/>
    <w:basedOn w:val="a"/>
    <w:qFormat/>
    <w:rsid w:val="005D0819"/>
    <w:pPr>
      <w:spacing w:line="360" w:lineRule="auto"/>
      <w:ind w:firstLine="480"/>
      <w:jc w:val="left"/>
    </w:pPr>
    <w:rPr>
      <w:rFonts w:ascii="黑体" w:eastAsia="宋体"/>
    </w:rPr>
  </w:style>
  <w:style w:type="paragraph" w:customStyle="1" w:styleId="Default">
    <w:name w:val="Default"/>
    <w:qFormat/>
    <w:rsid w:val="005D0819"/>
    <w:pPr>
      <w:widowControl w:val="0"/>
      <w:autoSpaceDE w:val="0"/>
      <w:autoSpaceDN w:val="0"/>
      <w:adjustRightInd w:val="0"/>
    </w:pPr>
    <w:rPr>
      <w:rFonts w:ascii="宋体" w:cs="宋体"/>
      <w:color w:val="000000"/>
      <w:sz w:val="24"/>
      <w:szCs w:val="24"/>
    </w:rPr>
  </w:style>
  <w:style w:type="paragraph" w:customStyle="1" w:styleId="12">
    <w:name w:val="修订1"/>
    <w:hidden/>
    <w:uiPriority w:val="99"/>
    <w:semiHidden/>
    <w:qFormat/>
    <w:rsid w:val="005D0819"/>
    <w:rPr>
      <w:rFonts w:ascii="楷体_GB2312" w:eastAsia="楷体_GB2312"/>
      <w:kern w:val="2"/>
      <w:sz w:val="24"/>
    </w:rPr>
  </w:style>
  <w:style w:type="paragraph" w:customStyle="1" w:styleId="z-1">
    <w:name w:val="z-窗体底端1"/>
    <w:basedOn w:val="a"/>
    <w:next w:val="a"/>
    <w:hidden/>
    <w:qFormat/>
    <w:rsid w:val="005D0819"/>
    <w:pPr>
      <w:pBdr>
        <w:top w:val="single" w:sz="6" w:space="1" w:color="auto"/>
      </w:pBdr>
      <w:jc w:val="center"/>
    </w:pPr>
    <w:rPr>
      <w:rFonts w:ascii="Arial" w:eastAsia="宋体" w:hAnsi="Arial" w:cs="Arial"/>
      <w:vanish/>
      <w:sz w:val="16"/>
      <w:szCs w:val="16"/>
    </w:rPr>
  </w:style>
  <w:style w:type="paragraph" w:customStyle="1" w:styleId="z-10">
    <w:name w:val="z-窗体顶端1"/>
    <w:basedOn w:val="a"/>
    <w:next w:val="a"/>
    <w:hidden/>
    <w:qFormat/>
    <w:rsid w:val="005D0819"/>
    <w:pPr>
      <w:pBdr>
        <w:bottom w:val="single" w:sz="6" w:space="1" w:color="auto"/>
      </w:pBdr>
      <w:jc w:val="center"/>
    </w:pPr>
    <w:rPr>
      <w:rFonts w:ascii="Arial" w:eastAsia="宋体" w:hAnsi="Arial" w:cs="Arial"/>
      <w:vanish/>
      <w:sz w:val="16"/>
      <w:szCs w:val="16"/>
    </w:rPr>
  </w:style>
  <w:style w:type="paragraph" w:customStyle="1" w:styleId="13">
    <w:name w:val="列出段落1"/>
    <w:basedOn w:val="a"/>
    <w:uiPriority w:val="34"/>
    <w:qFormat/>
    <w:rsid w:val="005D0819"/>
    <w:pPr>
      <w:ind w:firstLineChars="200" w:firstLine="420"/>
    </w:pPr>
    <w:rPr>
      <w:rFonts w:ascii="Calibri" w:eastAsia="宋体" w:hAnsi="Calibri"/>
      <w:sz w:val="21"/>
      <w:szCs w:val="22"/>
    </w:rPr>
  </w:style>
  <w:style w:type="character" w:customStyle="1" w:styleId="CharChar3">
    <w:name w:val="Char Char3"/>
    <w:qFormat/>
    <w:rsid w:val="005D0819"/>
    <w:rPr>
      <w:rFonts w:ascii="仿宋_GB2312" w:eastAsia="仿宋_GB2312"/>
      <w:kern w:val="2"/>
      <w:sz w:val="28"/>
    </w:rPr>
  </w:style>
  <w:style w:type="paragraph" w:customStyle="1" w:styleId="23">
    <w:name w:val="修订2"/>
    <w:hidden/>
    <w:uiPriority w:val="99"/>
    <w:unhideWhenUsed/>
    <w:qFormat/>
    <w:rsid w:val="005D0819"/>
    <w:rPr>
      <w:rFonts w:ascii="楷体_GB2312" w:eastAsia="楷体_GB2312"/>
      <w:kern w:val="2"/>
      <w:sz w:val="24"/>
    </w:rPr>
  </w:style>
  <w:style w:type="paragraph" w:customStyle="1" w:styleId="p0">
    <w:name w:val="p0"/>
    <w:basedOn w:val="a"/>
    <w:qFormat/>
    <w:rsid w:val="005D0819"/>
    <w:pPr>
      <w:widowControl/>
      <w:jc w:val="left"/>
    </w:pPr>
    <w:rPr>
      <w:rFonts w:ascii="宋体" w:eastAsia="宋体" w:hAnsi="宋体" w:cs="宋体"/>
      <w:kern w:val="0"/>
      <w:szCs w:val="24"/>
    </w:rPr>
  </w:style>
  <w:style w:type="paragraph" w:customStyle="1" w:styleId="24">
    <w:name w:val="列出段落2"/>
    <w:basedOn w:val="a"/>
    <w:uiPriority w:val="34"/>
    <w:qFormat/>
    <w:rsid w:val="005D0819"/>
    <w:pPr>
      <w:ind w:firstLineChars="200" w:firstLine="420"/>
    </w:pPr>
    <w:rPr>
      <w:sz w:val="28"/>
    </w:rPr>
  </w:style>
  <w:style w:type="paragraph" w:styleId="af5">
    <w:name w:val="List Paragraph"/>
    <w:basedOn w:val="a"/>
    <w:uiPriority w:val="34"/>
    <w:qFormat/>
    <w:rsid w:val="005D0819"/>
    <w:pPr>
      <w:ind w:firstLineChars="200" w:firstLine="420"/>
    </w:pPr>
    <w:rPr>
      <w:rFonts w:ascii="Times New Roman" w:eastAsia="宋体"/>
      <w:sz w:val="21"/>
      <w:szCs w:val="24"/>
    </w:rPr>
  </w:style>
  <w:style w:type="paragraph" w:customStyle="1" w:styleId="33">
    <w:name w:val="修订3"/>
    <w:hidden/>
    <w:uiPriority w:val="99"/>
    <w:unhideWhenUsed/>
    <w:qFormat/>
    <w:rsid w:val="005D0819"/>
    <w:rPr>
      <w:rFonts w:ascii="楷体_GB2312" w:eastAsia="楷体_GB2312"/>
      <w:kern w:val="2"/>
      <w:sz w:val="24"/>
    </w:rPr>
  </w:style>
  <w:style w:type="character" w:customStyle="1" w:styleId="Char6">
    <w:name w:val="副标题 Char"/>
    <w:basedOn w:val="a1"/>
    <w:link w:val="ac"/>
    <w:uiPriority w:val="11"/>
    <w:qFormat/>
    <w:rsid w:val="005D0819"/>
    <w:rPr>
      <w:rFonts w:asciiTheme="minorHAnsi" w:eastAsiaTheme="minorEastAsia" w:hAnsiTheme="minorHAnsi" w:cstheme="minorBidi"/>
      <w:b/>
      <w:bCs/>
      <w:kern w:val="28"/>
      <w:sz w:val="32"/>
      <w:szCs w:val="32"/>
    </w:rPr>
  </w:style>
  <w:style w:type="paragraph" w:customStyle="1" w:styleId="34">
    <w:name w:val="列出段落3"/>
    <w:basedOn w:val="a"/>
    <w:uiPriority w:val="34"/>
    <w:qFormat/>
    <w:rsid w:val="005D0819"/>
    <w:pPr>
      <w:ind w:firstLineChars="200" w:firstLine="420"/>
    </w:pPr>
    <w:rPr>
      <w:rFonts w:ascii="Times New Roman" w:eastAsia="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nd.szse.cn/disclosure/productinfo/detail/index.html?catelogId=gscpxq&amp;code=13336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nd.szse.cn/disclosure/productinfo/detail/index.html?catelogId=gscpxq&amp;code=1481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nd.szse.cn/disclosure/productinfo/detail/index.html?catelogId=gscpxq&amp;code=11111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nd.szse.cn/disclosure/productinfo/detail/index.html?catelogId=gscpxq&amp;code=1151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A7F8-DCC1-4E94-97FA-96F31323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E4C014-E2D1-41A1-B828-E48B29106312}">
  <ds:schemaRefs>
    <ds:schemaRef ds:uri="http://schemas.microsoft.com/sharepoint/v3/contenttype/forms"/>
  </ds:schemaRefs>
</ds:datastoreItem>
</file>

<file path=customXml/itemProps3.xml><?xml version="1.0" encoding="utf-8"?>
<ds:datastoreItem xmlns:ds="http://schemas.openxmlformats.org/officeDocument/2006/customXml" ds:itemID="{4E58FF85-CFB6-4EB2-8CB4-FA0A33299A81}">
  <ds:schemaRefs>
    <ds:schemaRef ds:uri="http://schemas.microsoft.com/office/2006/metadata/longProperties"/>
  </ds:schemaRefs>
</ds:datastoreItem>
</file>

<file path=customXml/itemProps4.xml><?xml version="1.0" encoding="utf-8"?>
<ds:datastoreItem xmlns:ds="http://schemas.openxmlformats.org/officeDocument/2006/customXml" ds:itemID="{4D713525-CC7D-4BB4-8D52-09562581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3567</Words>
  <Characters>20338</Characters>
  <Application>Microsoft Office Word</Application>
  <DocSecurity>0</DocSecurity>
  <Lines>169</Lines>
  <Paragraphs>47</Paragraphs>
  <ScaleCrop>false</ScaleCrop>
  <Company>sse</Company>
  <LinksUpToDate>false</LinksUpToDate>
  <CharactersWithSpaces>23858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冯永琴</cp:lastModifiedBy>
  <cp:revision>2</cp:revision>
  <cp:lastPrinted>2020-06-22T01:00:00Z</cp:lastPrinted>
  <dcterms:created xsi:type="dcterms:W3CDTF">2023-03-22T11:56:00Z</dcterms:created>
  <dcterms:modified xsi:type="dcterms:W3CDTF">2023-03-22T11:56:00Z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ontentTypeId">
    <vt:lpwstr>0x0101008A1CD0ACEFB685468ADC9D3ECFE50AA2</vt:lpwstr>
  </property>
  <property fmtid="{D5CDD505-2E9C-101B-9397-08002B2CF9AE}" pid="4" name="KSOProductBuildVer">
    <vt:lpwstr>2052-11.8.2.11734</vt:lpwstr>
  </property>
  <property fmtid="{D5CDD505-2E9C-101B-9397-08002B2CF9AE}" pid="5" name="ICV">
    <vt:lpwstr>35F199AA773847DB916A7AF2EE9545F2</vt:lpwstr>
  </property>
</Properties>
</file>